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CB30E0">
      <w:pPr>
        <w:spacing w:line="584" w:lineRule="exact"/>
        <w:ind w:firstLine="880" w:firstLineChars="200"/>
        <w:jc w:val="center"/>
        <w:rPr>
          <w:rFonts w:ascii="Times New Roman" w:hAnsi="Times New Roman" w:eastAsia="仿宋_GB2312" w:cs="Times New Roman"/>
          <w:sz w:val="44"/>
          <w:szCs w:val="44"/>
        </w:rPr>
      </w:pPr>
      <w:bookmarkStart w:id="34" w:name="_GoBack"/>
      <w:bookmarkEnd w:id="34"/>
    </w:p>
    <w:p w14:paraId="6C15B756">
      <w:pPr>
        <w:spacing w:line="584" w:lineRule="exact"/>
        <w:jc w:val="center"/>
        <w:rPr>
          <w:rFonts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永清县刘街乡人民政府2022年单位预算信息公开情况说明</w:t>
      </w:r>
    </w:p>
    <w:p w14:paraId="2464C358">
      <w:pPr>
        <w:spacing w:line="584" w:lineRule="exact"/>
        <w:ind w:firstLine="880" w:firstLineChars="200"/>
        <w:jc w:val="center"/>
        <w:rPr>
          <w:rFonts w:ascii="Times New Roman" w:hAnsi="Times New Roman" w:eastAsia="仿宋_GB2312" w:cs="Times New Roman"/>
          <w:sz w:val="44"/>
          <w:szCs w:val="44"/>
        </w:rPr>
      </w:pPr>
    </w:p>
    <w:p w14:paraId="4F8C9F9B">
      <w:pPr>
        <w:spacing w:line="584" w:lineRule="exact"/>
        <w:ind w:firstLine="640" w:firstLineChars="200"/>
        <w:rPr>
          <w:rFonts w:ascii="仿宋" w:hAnsi="仿宋" w:eastAsia="仿宋" w:cs="Times New Roman"/>
          <w:sz w:val="32"/>
          <w:szCs w:val="32"/>
        </w:rPr>
      </w:pPr>
      <w:r>
        <w:rPr>
          <w:rFonts w:hint="eastAsia" w:ascii="仿宋" w:hAnsi="仿宋" w:eastAsia="仿宋" w:cs="Tahoma"/>
          <w:sz w:val="32"/>
          <w:szCs w:val="32"/>
        </w:rPr>
        <w:t>按照《中华人民共和国预算法》、《中华人民共和国预算法实施条例》、《地方预决算公开操作规程》和《河北省省级预算公开办法》规定</w:t>
      </w:r>
      <w:r>
        <w:rPr>
          <w:rFonts w:ascii="仿宋" w:hAnsi="仿宋" w:eastAsia="仿宋" w:cs="Times New Roman"/>
          <w:sz w:val="32"/>
          <w:szCs w:val="32"/>
        </w:rPr>
        <w:t>，现将永清县</w:t>
      </w:r>
      <w:r>
        <w:rPr>
          <w:rFonts w:hint="eastAsia" w:ascii="仿宋" w:hAnsi="仿宋" w:eastAsia="仿宋" w:cs="Times New Roman"/>
          <w:sz w:val="32"/>
          <w:szCs w:val="32"/>
        </w:rPr>
        <w:t>刘街乡人民政府</w:t>
      </w:r>
      <w:r>
        <w:rPr>
          <w:rFonts w:ascii="仿宋" w:hAnsi="仿宋" w:eastAsia="仿宋" w:cs="Times New Roman"/>
          <w:sz w:val="32"/>
          <w:szCs w:val="32"/>
        </w:rPr>
        <w:t>202</w:t>
      </w:r>
      <w:r>
        <w:rPr>
          <w:rFonts w:hint="eastAsia" w:ascii="仿宋" w:hAnsi="仿宋" w:eastAsia="仿宋" w:cs="Times New Roman"/>
          <w:sz w:val="32"/>
          <w:szCs w:val="32"/>
        </w:rPr>
        <w:t>2</w:t>
      </w:r>
      <w:r>
        <w:rPr>
          <w:rFonts w:ascii="仿宋" w:hAnsi="仿宋" w:eastAsia="仿宋" w:cs="Times New Roman"/>
          <w:sz w:val="32"/>
          <w:szCs w:val="32"/>
        </w:rPr>
        <w:t>年</w:t>
      </w:r>
      <w:r>
        <w:rPr>
          <w:rFonts w:hint="eastAsia" w:ascii="仿宋" w:hAnsi="仿宋" w:eastAsia="仿宋" w:cs="Times New Roman"/>
          <w:sz w:val="32"/>
          <w:szCs w:val="32"/>
        </w:rPr>
        <w:t>单位</w:t>
      </w:r>
      <w:r>
        <w:rPr>
          <w:rFonts w:ascii="仿宋" w:hAnsi="仿宋" w:eastAsia="仿宋" w:cs="Times New Roman"/>
          <w:sz w:val="32"/>
          <w:szCs w:val="32"/>
        </w:rPr>
        <w:t>预算公开如下：</w:t>
      </w:r>
    </w:p>
    <w:p w14:paraId="2811E5EA">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w:t>
      </w:r>
      <w:r>
        <w:rPr>
          <w:rFonts w:hint="eastAsia" w:ascii="Times New Roman" w:hAnsi="Times New Roman" w:eastAsia="黑体" w:cs="Times New Roman"/>
          <w:sz w:val="32"/>
          <w:szCs w:val="32"/>
        </w:rPr>
        <w:t>单位</w:t>
      </w:r>
      <w:r>
        <w:rPr>
          <w:rFonts w:ascii="Times New Roman" w:hAnsi="Times New Roman" w:eastAsia="黑体" w:cs="Times New Roman"/>
          <w:sz w:val="32"/>
          <w:szCs w:val="32"/>
        </w:rPr>
        <w:t>职责及机构设置情况</w:t>
      </w:r>
    </w:p>
    <w:p w14:paraId="08430E98">
      <w:pPr>
        <w:spacing w:line="584" w:lineRule="exact"/>
        <w:ind w:firstLine="643" w:firstLineChars="200"/>
        <w:rPr>
          <w:rFonts w:ascii="楷体" w:hAnsi="楷体" w:eastAsia="楷体" w:cs="Times New Roman"/>
          <w:b/>
          <w:sz w:val="32"/>
          <w:szCs w:val="32"/>
        </w:rPr>
      </w:pPr>
      <w:r>
        <w:rPr>
          <w:rFonts w:hint="eastAsia" w:ascii="楷体" w:hAnsi="楷体" w:eastAsia="楷体" w:cs="Times New Roman"/>
          <w:b/>
          <w:sz w:val="32"/>
          <w:szCs w:val="32"/>
        </w:rPr>
        <w:t>单位</w:t>
      </w:r>
      <w:r>
        <w:rPr>
          <w:rFonts w:ascii="楷体" w:hAnsi="楷体" w:eastAsia="楷体" w:cs="Times New Roman"/>
          <w:b/>
          <w:sz w:val="32"/>
          <w:szCs w:val="32"/>
        </w:rPr>
        <w:t>职责：</w:t>
      </w:r>
    </w:p>
    <w:p w14:paraId="7EFBBFA4">
      <w:pPr>
        <w:pStyle w:val="21"/>
        <w:rPr>
          <w:rFonts w:ascii="仿宋" w:hAnsi="仿宋" w:eastAsia="仿宋"/>
          <w:sz w:val="32"/>
          <w:szCs w:val="32"/>
        </w:rPr>
      </w:pPr>
      <w:r>
        <w:rPr>
          <w:rFonts w:ascii="仿宋" w:hAnsi="仿宋" w:eastAsia="仿宋"/>
          <w:sz w:val="32"/>
          <w:szCs w:val="32"/>
        </w:rPr>
        <w:t>乡镇党委是党在农村的基层组织，是党在农村全部工作和战斗力的基础，全面领导本乡镇的工作和基层社会治理，支持和保证行政组织、经济组织和群众自治组织充分行使职权。乡镇人大是基层地方国家权力机关，加强基层政权、推进基层民主法治建设和政治文明建设。乡镇政府是本级人民代表大会的执行机关，是本级国家行政机关，依法行使行政职权。乡镇主要围绕加强党的领导、夯实基层政权，促进经济发展、增加农民收入，优化公共服务、着力改善民生，强化社会治理、维护社会稳定，推进基层民主、促进农村和谐，改善生态环境、提升乡风文明等方面履行职能。</w:t>
      </w:r>
    </w:p>
    <w:p w14:paraId="2B17434D">
      <w:pPr>
        <w:pStyle w:val="21"/>
        <w:rPr>
          <w:rFonts w:ascii="仿宋" w:hAnsi="仿宋" w:eastAsia="仿宋"/>
          <w:sz w:val="32"/>
          <w:szCs w:val="32"/>
        </w:rPr>
      </w:pPr>
      <w:r>
        <w:rPr>
          <w:rFonts w:ascii="仿宋" w:hAnsi="仿宋" w:eastAsia="仿宋"/>
          <w:sz w:val="32"/>
          <w:szCs w:val="32"/>
        </w:rPr>
        <w:t>刘街乡党委、人大、政府主要职责：</w:t>
      </w:r>
    </w:p>
    <w:p w14:paraId="43F83B88">
      <w:pPr>
        <w:pStyle w:val="21"/>
        <w:rPr>
          <w:rFonts w:ascii="仿宋" w:hAnsi="仿宋" w:eastAsia="仿宋"/>
          <w:sz w:val="32"/>
          <w:szCs w:val="32"/>
        </w:rPr>
      </w:pPr>
      <w:r>
        <w:rPr>
          <w:rFonts w:ascii="仿宋" w:hAnsi="仿宋" w:eastAsia="仿宋"/>
          <w:sz w:val="32"/>
          <w:szCs w:val="32"/>
        </w:rPr>
        <w:t>(一)宣传贯彻执行党的路线方针政策和党中央、上级党组织及乡党员代表大会(党员大会)的决议;贯彻执行法律、法规、规章和上级人民代表大会及其常务委员会决议及上级政府的决定、命令，执行本级人民代表大会的决议。</w:t>
      </w:r>
    </w:p>
    <w:p w14:paraId="35B8AA5E">
      <w:pPr>
        <w:pStyle w:val="21"/>
        <w:rPr>
          <w:rFonts w:ascii="仿宋" w:hAnsi="仿宋" w:eastAsia="仿宋"/>
          <w:sz w:val="32"/>
          <w:szCs w:val="32"/>
        </w:rPr>
      </w:pPr>
      <w:r>
        <w:rPr>
          <w:rFonts w:ascii="仿宋" w:hAnsi="仿宋" w:eastAsia="仿宋"/>
          <w:sz w:val="32"/>
          <w:szCs w:val="32"/>
        </w:rPr>
        <w:t>(二)讨论和决定乡经济建设、政治建设、文化建设、社会建设、生态文明建设和党的建设以及乡村振兴中的重大问题。</w:t>
      </w:r>
    </w:p>
    <w:p w14:paraId="52AB2526">
      <w:pPr>
        <w:pStyle w:val="21"/>
        <w:rPr>
          <w:rFonts w:ascii="仿宋" w:hAnsi="仿宋" w:eastAsia="仿宋"/>
          <w:sz w:val="32"/>
          <w:szCs w:val="32"/>
        </w:rPr>
      </w:pPr>
      <w:r>
        <w:rPr>
          <w:rFonts w:ascii="仿宋" w:hAnsi="仿宋" w:eastAsia="仿宋"/>
          <w:sz w:val="32"/>
          <w:szCs w:val="32"/>
        </w:rPr>
        <w:t>(三)组织召开本级人民代表大会，充分行使重大事项决定权、监督权和任免权，做好人大代表工作，联系选民、反映群众意见和要求。</w:t>
      </w:r>
    </w:p>
    <w:p w14:paraId="43A75FCC">
      <w:pPr>
        <w:pStyle w:val="21"/>
        <w:rPr>
          <w:rFonts w:ascii="仿宋" w:hAnsi="仿宋" w:eastAsia="仿宋"/>
          <w:sz w:val="32"/>
          <w:szCs w:val="32"/>
        </w:rPr>
      </w:pPr>
      <w:r>
        <w:rPr>
          <w:rFonts w:ascii="仿宋" w:hAnsi="仿宋" w:eastAsia="仿宋"/>
          <w:sz w:val="32"/>
          <w:szCs w:val="32"/>
        </w:rPr>
        <w:t>(四)执行本行政区域内的经济和社会发展计划、预算，管理本行政区域内的经济、教育、科学、文化、卫生健康、体育事业和财政、统计、民政、司法行政等行政工作;落实本行政区域内发展规划、专项规划、区域规划、国土空间规划。</w:t>
      </w:r>
    </w:p>
    <w:p w14:paraId="048DE6FE">
      <w:pPr>
        <w:pStyle w:val="21"/>
        <w:rPr>
          <w:rFonts w:ascii="仿宋" w:hAnsi="仿宋" w:eastAsia="仿宋"/>
          <w:sz w:val="32"/>
          <w:szCs w:val="32"/>
        </w:rPr>
      </w:pPr>
      <w:r>
        <w:rPr>
          <w:rFonts w:ascii="仿宋" w:hAnsi="仿宋" w:eastAsia="仿宋"/>
          <w:sz w:val="32"/>
          <w:szCs w:val="32"/>
        </w:rPr>
        <w:t>(五)乡党委领导本乡政权机关、群团组织和其他各类组织，加强指导和规范，支持和保证这些机关和组织依照国家法律法规以及各自章程履行职责;坚持党管武装的根本原则和制度，协调各方力量，对乡人民武装工作实行统一领导</w:t>
      </w:r>
    </w:p>
    <w:p w14:paraId="76EC3668">
      <w:pPr>
        <w:pStyle w:val="21"/>
        <w:rPr>
          <w:rFonts w:ascii="仿宋" w:hAnsi="仿宋" w:eastAsia="仿宋"/>
          <w:sz w:val="32"/>
          <w:szCs w:val="32"/>
        </w:rPr>
      </w:pPr>
      <w:r>
        <w:rPr>
          <w:rFonts w:ascii="仿宋" w:hAnsi="仿宋" w:eastAsia="仿宋"/>
          <w:sz w:val="32"/>
          <w:szCs w:val="32"/>
        </w:rPr>
        <w:t>(六)加强乡党委自身建设和村党组织建设，以及其他隶属乡党委的党组织建设，抓好发展党员工作，加强党员队伍建设；维护和执行党的纪律，监督党员干部和其他任何工作人员严格遵守国家法律法规。</w:t>
      </w:r>
    </w:p>
    <w:p w14:paraId="68E47F48">
      <w:pPr>
        <w:pStyle w:val="21"/>
        <w:rPr>
          <w:rFonts w:ascii="仿宋" w:hAnsi="仿宋" w:eastAsia="仿宋"/>
          <w:sz w:val="32"/>
          <w:szCs w:val="32"/>
        </w:rPr>
      </w:pPr>
      <w:r>
        <w:rPr>
          <w:rFonts w:ascii="仿宋" w:hAnsi="仿宋" w:eastAsia="仿宋"/>
          <w:sz w:val="32"/>
          <w:szCs w:val="32"/>
        </w:rPr>
        <w:t>(七)按照干部管理权限，负责对干部的教育、培训、选拔、考核和监督工作;协助管理上级有关部门驻乡单位的干部;做好人才服务工作。</w:t>
      </w:r>
    </w:p>
    <w:p w14:paraId="14D66F5A">
      <w:pPr>
        <w:pStyle w:val="21"/>
        <w:rPr>
          <w:rFonts w:ascii="仿宋" w:hAnsi="仿宋" w:eastAsia="仿宋"/>
          <w:sz w:val="32"/>
          <w:szCs w:val="32"/>
        </w:rPr>
      </w:pPr>
      <w:r>
        <w:rPr>
          <w:rFonts w:ascii="仿宋" w:hAnsi="仿宋" w:eastAsia="仿宋"/>
          <w:sz w:val="32"/>
          <w:szCs w:val="32"/>
        </w:rPr>
        <w:t>(八)领导本乡的基层治理，加强社会主义民主法治建设和精神文明建设，加强社会治安综合治理，做好应急管理、生态环保、乡村振兴、民生保障、脱贫致富、民族宗教、防范邪教等工作;承担民兵预备役、征兵、退役军人服务、拥军优属等工作。</w:t>
      </w:r>
    </w:p>
    <w:p w14:paraId="17C416FE">
      <w:pPr>
        <w:pStyle w:val="21"/>
        <w:rPr>
          <w:rFonts w:ascii="仿宋" w:hAnsi="仿宋" w:eastAsia="仿宋"/>
          <w:sz w:val="32"/>
          <w:szCs w:val="32"/>
        </w:rPr>
      </w:pPr>
      <w:r>
        <w:rPr>
          <w:rFonts w:ascii="仿宋" w:hAnsi="仿宋" w:eastAsia="仿宋"/>
          <w:sz w:val="32"/>
          <w:szCs w:val="32"/>
        </w:rPr>
        <w:t>(九)保护社会主义的全民所有的财产和劳动群众集体所有的财产，保护公民私人所有的合法财产，维护社会秩序，保障公民的人身权利、民主权利和其他权利;保护各种经济组织的合法权益;保障各少数民族的合法权利和利益，尊重少数民族的风俗习惯;保障宪法和法律赋予妇女的男女平等、同工同酬和婚姻自由等各项权利。</w:t>
      </w:r>
    </w:p>
    <w:p w14:paraId="4C28FB1E">
      <w:pPr>
        <w:pStyle w:val="21"/>
        <w:rPr>
          <w:rFonts w:ascii="仿宋" w:hAnsi="仿宋" w:eastAsia="仿宋"/>
          <w:sz w:val="32"/>
          <w:szCs w:val="32"/>
        </w:rPr>
      </w:pPr>
      <w:r>
        <w:rPr>
          <w:rFonts w:ascii="仿宋" w:hAnsi="仿宋" w:eastAsia="仿宋"/>
          <w:sz w:val="32"/>
          <w:szCs w:val="32"/>
        </w:rPr>
        <w:t>(十)承办上级党委、人大、政府交办的其他事项。</w:t>
      </w:r>
    </w:p>
    <w:p w14:paraId="7ACE7B2B">
      <w:pPr>
        <w:pStyle w:val="21"/>
        <w:ind w:firstLine="0"/>
        <w:rPr>
          <w:rFonts w:ascii="仿宋" w:hAnsi="仿宋" w:eastAsia="仿宋"/>
          <w:sz w:val="32"/>
          <w:szCs w:val="32"/>
          <w:lang w:eastAsia="zh-CN"/>
        </w:rPr>
      </w:pPr>
    </w:p>
    <w:p w14:paraId="1C7E7AA2">
      <w:pPr>
        <w:pStyle w:val="21"/>
        <w:rPr>
          <w:rFonts w:ascii="仿宋" w:hAnsi="仿宋" w:eastAsia="仿宋"/>
          <w:sz w:val="32"/>
          <w:szCs w:val="32"/>
        </w:rPr>
      </w:pPr>
      <w:r>
        <w:rPr>
          <w:rFonts w:ascii="仿宋" w:hAnsi="仿宋" w:eastAsia="仿宋"/>
          <w:sz w:val="32"/>
          <w:szCs w:val="32"/>
        </w:rPr>
        <w:t>（一）、党政办公室管理</w:t>
      </w:r>
    </w:p>
    <w:p w14:paraId="31DEFC3A">
      <w:pPr>
        <w:pStyle w:val="21"/>
        <w:rPr>
          <w:rFonts w:ascii="仿宋" w:hAnsi="仿宋" w:eastAsia="仿宋"/>
          <w:sz w:val="32"/>
          <w:szCs w:val="32"/>
        </w:rPr>
      </w:pPr>
      <w:r>
        <w:rPr>
          <w:rFonts w:ascii="仿宋" w:hAnsi="仿宋" w:eastAsia="仿宋"/>
          <w:sz w:val="32"/>
          <w:szCs w:val="32"/>
        </w:rPr>
        <w:t>职责描述: 负责党委、政府日常事物；负责镇各部门的综合协调、行政事务等工作；负责文秘、会务、督查、信息、档案、保密、机要、后勤保障等日常工作；负责财务、资产管理等方面工作；负责辖区信访维稳工作；负责辖区统计调查工作；完成党委、政府交办的其他工作</w:t>
      </w:r>
    </w:p>
    <w:p w14:paraId="7D6F6E2D">
      <w:pPr>
        <w:pStyle w:val="21"/>
        <w:rPr>
          <w:rFonts w:ascii="仿宋" w:hAnsi="仿宋" w:eastAsia="仿宋"/>
          <w:sz w:val="32"/>
          <w:szCs w:val="32"/>
        </w:rPr>
      </w:pPr>
      <w:r>
        <w:rPr>
          <w:rFonts w:ascii="仿宋" w:hAnsi="仿宋" w:eastAsia="仿宋"/>
          <w:sz w:val="32"/>
          <w:szCs w:val="32"/>
        </w:rPr>
        <w:t>职责目标: 完成全年党政办工作任务</w:t>
      </w:r>
    </w:p>
    <w:p w14:paraId="3574CC21">
      <w:pPr>
        <w:pStyle w:val="21"/>
        <w:rPr>
          <w:rFonts w:ascii="仿宋" w:hAnsi="仿宋" w:eastAsia="仿宋"/>
          <w:sz w:val="32"/>
          <w:szCs w:val="32"/>
        </w:rPr>
      </w:pPr>
      <w:r>
        <w:rPr>
          <w:rFonts w:ascii="仿宋" w:hAnsi="仿宋" w:eastAsia="仿宋"/>
          <w:sz w:val="32"/>
          <w:szCs w:val="32"/>
        </w:rPr>
        <w:t xml:space="preserve">活动名称: </w:t>
      </w:r>
    </w:p>
    <w:p w14:paraId="1C27A73B">
      <w:pPr>
        <w:pStyle w:val="21"/>
        <w:rPr>
          <w:rFonts w:ascii="仿宋" w:hAnsi="仿宋" w:eastAsia="仿宋"/>
          <w:sz w:val="32"/>
          <w:szCs w:val="32"/>
        </w:rPr>
      </w:pPr>
      <w:r>
        <w:rPr>
          <w:rFonts w:ascii="仿宋" w:hAnsi="仿宋" w:eastAsia="仿宋"/>
          <w:sz w:val="32"/>
          <w:szCs w:val="32"/>
        </w:rPr>
        <w:t>收发文件；档案管理；维稳执勤；机关办公环境管理；迎检工作；财务工作</w:t>
      </w:r>
    </w:p>
    <w:p w14:paraId="5D7A8C10">
      <w:pPr>
        <w:pStyle w:val="21"/>
        <w:rPr>
          <w:rFonts w:ascii="仿宋" w:hAnsi="仿宋" w:eastAsia="仿宋"/>
          <w:sz w:val="32"/>
          <w:szCs w:val="32"/>
          <w:lang w:eastAsia="zh-CN"/>
        </w:rPr>
      </w:pPr>
      <w:r>
        <w:rPr>
          <w:rFonts w:ascii="仿宋" w:hAnsi="仿宋" w:eastAsia="仿宋"/>
          <w:sz w:val="32"/>
          <w:szCs w:val="32"/>
        </w:rPr>
        <w:t>活动描述:</w:t>
      </w:r>
    </w:p>
    <w:p w14:paraId="65E5BCF7">
      <w:pPr>
        <w:pStyle w:val="21"/>
        <w:rPr>
          <w:rFonts w:ascii="仿宋" w:hAnsi="仿宋" w:eastAsia="仿宋"/>
          <w:sz w:val="32"/>
          <w:szCs w:val="32"/>
        </w:rPr>
      </w:pPr>
      <w:r>
        <w:rPr>
          <w:rFonts w:ascii="仿宋" w:hAnsi="仿宋" w:eastAsia="仿宋"/>
          <w:sz w:val="32"/>
          <w:szCs w:val="32"/>
        </w:rPr>
        <w:t>文件的接收与上报工作；对机关档案进行定期管理；重大节日、敏感时期，组织人员维稳执勤；保障机关办公环境；综合协调政府各部门工作；负责预算决算、资金申请与拨付、资产管理等财务工作</w:t>
      </w:r>
    </w:p>
    <w:p w14:paraId="4CB0B10D">
      <w:pPr>
        <w:pStyle w:val="21"/>
        <w:rPr>
          <w:rFonts w:ascii="仿宋" w:hAnsi="仿宋" w:eastAsia="仿宋"/>
          <w:sz w:val="32"/>
          <w:szCs w:val="32"/>
        </w:rPr>
      </w:pPr>
      <w:r>
        <w:rPr>
          <w:rFonts w:ascii="仿宋" w:hAnsi="仿宋" w:eastAsia="仿宋"/>
          <w:sz w:val="32"/>
          <w:szCs w:val="32"/>
        </w:rPr>
        <w:t>（二）、党建办公室管理</w:t>
      </w:r>
    </w:p>
    <w:p w14:paraId="4E95A8C5">
      <w:pPr>
        <w:pStyle w:val="21"/>
        <w:rPr>
          <w:rFonts w:ascii="仿宋" w:hAnsi="仿宋" w:eastAsia="仿宋"/>
          <w:sz w:val="32"/>
          <w:szCs w:val="32"/>
        </w:rPr>
      </w:pPr>
      <w:r>
        <w:rPr>
          <w:rFonts w:ascii="仿宋" w:hAnsi="仿宋" w:eastAsia="仿宋"/>
          <w:sz w:val="32"/>
          <w:szCs w:val="32"/>
        </w:rPr>
        <w:t>职责描述: 负责党的政治建设、组织建设、思想宣传、精神文明建设、统战、侨务、民族宗教等方面工作；负责落实基层党建责任制，基层服务性党组织建设、区域化党建和“两新”组织党建、居民区党建，党代表联络服务等方面工作；负责人大主席团的日常工作；负责党员教育管理、干部考核、人事管理、机构编制、老干部管理等方面工作；负责工会、共青团、妇联等方面工作；负责党务公开工作；负责财务内部审计监督工作；完成党委、政府交办的其他工作</w:t>
      </w:r>
    </w:p>
    <w:p w14:paraId="5585B02F">
      <w:pPr>
        <w:pStyle w:val="21"/>
        <w:rPr>
          <w:rFonts w:ascii="仿宋" w:hAnsi="仿宋" w:eastAsia="仿宋"/>
          <w:sz w:val="32"/>
          <w:szCs w:val="32"/>
        </w:rPr>
      </w:pPr>
      <w:r>
        <w:rPr>
          <w:rFonts w:ascii="仿宋" w:hAnsi="仿宋" w:eastAsia="仿宋"/>
          <w:sz w:val="32"/>
          <w:szCs w:val="32"/>
        </w:rPr>
        <w:t>职责目标: 完成全年党建办工作任务</w:t>
      </w:r>
    </w:p>
    <w:p w14:paraId="346F85C0">
      <w:pPr>
        <w:pStyle w:val="21"/>
        <w:rPr>
          <w:rFonts w:ascii="仿宋" w:hAnsi="仿宋" w:eastAsia="仿宋"/>
          <w:sz w:val="32"/>
          <w:szCs w:val="32"/>
        </w:rPr>
      </w:pPr>
      <w:r>
        <w:rPr>
          <w:rFonts w:ascii="仿宋" w:hAnsi="仿宋" w:eastAsia="仿宋"/>
          <w:sz w:val="32"/>
          <w:szCs w:val="32"/>
        </w:rPr>
        <w:t>活动名称:</w:t>
      </w:r>
    </w:p>
    <w:p w14:paraId="13D63C15">
      <w:pPr>
        <w:pStyle w:val="21"/>
        <w:rPr>
          <w:rFonts w:ascii="仿宋" w:hAnsi="仿宋" w:eastAsia="仿宋"/>
          <w:sz w:val="32"/>
          <w:szCs w:val="32"/>
        </w:rPr>
      </w:pPr>
      <w:r>
        <w:rPr>
          <w:rFonts w:ascii="仿宋" w:hAnsi="仿宋" w:eastAsia="仿宋"/>
          <w:sz w:val="32"/>
          <w:szCs w:val="32"/>
        </w:rPr>
        <w:t>党建工作；人大工作；党员管理工作；工会、共青团、妇联工作；党务公开工作；内部审计工作</w:t>
      </w:r>
    </w:p>
    <w:p w14:paraId="38D96FAD">
      <w:pPr>
        <w:pStyle w:val="21"/>
        <w:rPr>
          <w:rFonts w:ascii="仿宋" w:hAnsi="仿宋" w:eastAsia="仿宋"/>
          <w:sz w:val="32"/>
          <w:szCs w:val="32"/>
        </w:rPr>
      </w:pPr>
      <w:r>
        <w:rPr>
          <w:rFonts w:ascii="仿宋" w:hAnsi="仿宋" w:eastAsia="仿宋"/>
          <w:sz w:val="32"/>
          <w:szCs w:val="32"/>
        </w:rPr>
        <w:t>活动描述: 负责党建与基层党建工作，负责人大主席团的日常工作；负责党员教育管理、干部考核、人事管理、机构编制、老干部管理等方面工作；负责工会、共青团、妇联等方面工作；负责党务公开工作；负责财务内部审计监督工作；完成党委、政府交办的其他工作。</w:t>
      </w:r>
    </w:p>
    <w:p w14:paraId="1A2687F6">
      <w:pPr>
        <w:pStyle w:val="21"/>
        <w:rPr>
          <w:rFonts w:ascii="仿宋" w:hAnsi="仿宋" w:eastAsia="仿宋"/>
          <w:sz w:val="32"/>
          <w:szCs w:val="32"/>
        </w:rPr>
      </w:pPr>
      <w:r>
        <w:rPr>
          <w:rFonts w:ascii="仿宋" w:hAnsi="仿宋" w:eastAsia="仿宋"/>
          <w:sz w:val="32"/>
          <w:szCs w:val="32"/>
        </w:rPr>
        <w:t>（三）、应急管理</w:t>
      </w:r>
    </w:p>
    <w:p w14:paraId="56AD1677">
      <w:pPr>
        <w:pStyle w:val="21"/>
        <w:rPr>
          <w:rFonts w:ascii="仿宋" w:hAnsi="仿宋" w:eastAsia="仿宋"/>
          <w:sz w:val="32"/>
          <w:szCs w:val="32"/>
        </w:rPr>
      </w:pPr>
      <w:r>
        <w:rPr>
          <w:rFonts w:ascii="仿宋" w:hAnsi="仿宋" w:eastAsia="仿宋"/>
          <w:sz w:val="32"/>
          <w:szCs w:val="32"/>
        </w:rPr>
        <w:t>职责描述: 负责辖区内安全生产监督管理工作；负责辖区消防、防汛防洪、抗旱、防灾减灾、突发事件应急处理与管理、自然灾害救助和救助款物管理、护林和森林草原防火等方面工作；按照权限负责辖区内食品安全、乡村道路交通安全等方面监督管理工作；完成党委、政府交办的其他工作职责目标: 做好后勤保障工作，公务用车分配合理，机关食堂无安全隐患、就餐环境良好，办公环境良好</w:t>
      </w:r>
    </w:p>
    <w:p w14:paraId="50542625">
      <w:pPr>
        <w:pStyle w:val="21"/>
        <w:rPr>
          <w:rFonts w:ascii="仿宋" w:hAnsi="仿宋" w:eastAsia="仿宋"/>
          <w:sz w:val="32"/>
          <w:szCs w:val="32"/>
        </w:rPr>
      </w:pPr>
      <w:r>
        <w:rPr>
          <w:rFonts w:ascii="仿宋" w:hAnsi="仿宋" w:eastAsia="仿宋"/>
          <w:sz w:val="32"/>
          <w:szCs w:val="32"/>
        </w:rPr>
        <w:t>职责目标: 完成全年应急管理工作任务</w:t>
      </w:r>
    </w:p>
    <w:p w14:paraId="7A58AEDC">
      <w:pPr>
        <w:pStyle w:val="21"/>
        <w:rPr>
          <w:rFonts w:ascii="仿宋" w:hAnsi="仿宋" w:eastAsia="仿宋"/>
          <w:sz w:val="32"/>
          <w:szCs w:val="32"/>
        </w:rPr>
      </w:pPr>
      <w:r>
        <w:rPr>
          <w:rFonts w:ascii="仿宋" w:hAnsi="仿宋" w:eastAsia="仿宋"/>
          <w:sz w:val="32"/>
          <w:szCs w:val="32"/>
        </w:rPr>
        <w:t>活动名称:</w:t>
      </w:r>
    </w:p>
    <w:p w14:paraId="5426B47A">
      <w:pPr>
        <w:pStyle w:val="21"/>
        <w:rPr>
          <w:rFonts w:ascii="仿宋" w:hAnsi="仿宋" w:eastAsia="仿宋"/>
          <w:sz w:val="32"/>
          <w:szCs w:val="32"/>
        </w:rPr>
      </w:pPr>
      <w:r>
        <w:rPr>
          <w:rFonts w:ascii="仿宋" w:hAnsi="仿宋" w:eastAsia="仿宋"/>
          <w:sz w:val="32"/>
          <w:szCs w:val="32"/>
        </w:rPr>
        <w:t>安全生产、突发事件应急、食品安全、交通安全</w:t>
      </w:r>
    </w:p>
    <w:p w14:paraId="1917F752">
      <w:pPr>
        <w:pStyle w:val="21"/>
        <w:rPr>
          <w:rFonts w:ascii="仿宋" w:hAnsi="仿宋" w:eastAsia="仿宋"/>
          <w:sz w:val="32"/>
          <w:szCs w:val="32"/>
        </w:rPr>
      </w:pPr>
      <w:r>
        <w:rPr>
          <w:rFonts w:ascii="仿宋" w:hAnsi="仿宋" w:eastAsia="仿宋"/>
          <w:sz w:val="32"/>
          <w:szCs w:val="32"/>
        </w:rPr>
        <w:t>活动描述: 负责辖区内安全生产监督管理工作；负责辖区消防、防汛防洪、抗旱、防灾减灾、突发事件应急处理与管理、自然灾害救助和救助款物管理、护林和森林草原防火等方面工作；按照权限负责辖区内食品安全、乡村道路交通安全等方面监督管理工作；完成党委、政府交办的其他工作</w:t>
      </w:r>
    </w:p>
    <w:p w14:paraId="1360A65C">
      <w:pPr>
        <w:pStyle w:val="21"/>
        <w:rPr>
          <w:rFonts w:ascii="仿宋" w:hAnsi="仿宋" w:eastAsia="仿宋"/>
          <w:sz w:val="32"/>
          <w:szCs w:val="32"/>
        </w:rPr>
      </w:pPr>
      <w:r>
        <w:rPr>
          <w:rFonts w:ascii="仿宋" w:hAnsi="仿宋" w:eastAsia="仿宋"/>
          <w:sz w:val="32"/>
          <w:szCs w:val="32"/>
        </w:rPr>
        <w:t>（四）、自然资源和生态环境管理</w:t>
      </w:r>
    </w:p>
    <w:p w14:paraId="2D1CDFB4">
      <w:pPr>
        <w:pStyle w:val="21"/>
        <w:rPr>
          <w:rFonts w:ascii="仿宋" w:hAnsi="仿宋" w:eastAsia="仿宋"/>
          <w:sz w:val="32"/>
          <w:szCs w:val="32"/>
        </w:rPr>
      </w:pPr>
      <w:r>
        <w:rPr>
          <w:rFonts w:ascii="仿宋" w:hAnsi="仿宋" w:eastAsia="仿宋"/>
          <w:sz w:val="32"/>
          <w:szCs w:val="32"/>
        </w:rPr>
        <w:t>职责描述: 按照职责分工负责辖区自然资源和生态环境保护相关工作；负责辖区基本农田保护、土地调查、规划建设、自然资金保护和监管、全民义务植树、古树名木保护、草原建设保护；负责乡村道路建设管理、负责农村供水用水工作管理；负责禽畜遗传保护、市容村容和环境卫生、农村生活污水管理、土壤污染防止利用、河湖水资源保护、水域岸线管理、水污染防止、水环境治理、地下水管理、大气污染防治、突发环境事件应急处置、水土保持、人居环境改造、扬尘污染防治、禽畜养殖污染防治、禁止露天焚烧秸秆、“散乱污”企业综合整治相关工作；完成党委、政府交办的其他工作</w:t>
      </w:r>
    </w:p>
    <w:p w14:paraId="132B1209">
      <w:pPr>
        <w:pStyle w:val="21"/>
        <w:rPr>
          <w:rFonts w:ascii="仿宋" w:hAnsi="仿宋" w:eastAsia="仿宋"/>
          <w:sz w:val="32"/>
          <w:szCs w:val="32"/>
        </w:rPr>
      </w:pPr>
      <w:r>
        <w:rPr>
          <w:rFonts w:ascii="仿宋" w:hAnsi="仿宋" w:eastAsia="仿宋"/>
          <w:sz w:val="32"/>
          <w:szCs w:val="32"/>
        </w:rPr>
        <w:t>职责目标: 完成全年自然资源和生态环境管理工作</w:t>
      </w:r>
    </w:p>
    <w:p w14:paraId="40E9EF77">
      <w:pPr>
        <w:pStyle w:val="21"/>
        <w:rPr>
          <w:rFonts w:ascii="仿宋" w:hAnsi="仿宋" w:eastAsia="仿宋"/>
          <w:sz w:val="32"/>
          <w:szCs w:val="32"/>
        </w:rPr>
      </w:pPr>
      <w:r>
        <w:rPr>
          <w:rFonts w:ascii="仿宋" w:hAnsi="仿宋" w:eastAsia="仿宋"/>
          <w:sz w:val="32"/>
          <w:szCs w:val="32"/>
        </w:rPr>
        <w:t>活动名称: 制定环境应急响应预案；自然资源和生态环境办、应急管理办标准化建设；环境监测站运维；聘请三方安全生产技术服务费；环保、安全生产培训、宣传；日常环保卫生治理、坑渠治理绩效指标: 病虫害防治率; 全年值班出勤率; 重大事件报告制度; 应急事件排查; 应急事件处置情况</w:t>
      </w:r>
    </w:p>
    <w:p w14:paraId="6FF5D7AB">
      <w:pPr>
        <w:pStyle w:val="21"/>
        <w:rPr>
          <w:rFonts w:ascii="仿宋" w:hAnsi="仿宋" w:eastAsia="仿宋"/>
          <w:sz w:val="32"/>
          <w:szCs w:val="32"/>
        </w:rPr>
      </w:pPr>
      <w:r>
        <w:rPr>
          <w:rFonts w:ascii="仿宋" w:hAnsi="仿宋" w:eastAsia="仿宋"/>
          <w:sz w:val="32"/>
          <w:szCs w:val="32"/>
        </w:rPr>
        <w:t>活动描述: 制定环境应急响应预案；自然资源和生态环境办、应急管理办标准化建设（租车、简易设备）；环境监测站运维费；环保、安全生产工作组织专项培训、聘请专家排查、发放宣传材料等费用；日常环保卫生治理、坑渠治理等；</w:t>
      </w:r>
    </w:p>
    <w:p w14:paraId="6F72A169">
      <w:pPr>
        <w:pStyle w:val="21"/>
        <w:rPr>
          <w:rFonts w:ascii="仿宋" w:hAnsi="仿宋" w:eastAsia="仿宋"/>
          <w:sz w:val="32"/>
          <w:szCs w:val="32"/>
        </w:rPr>
      </w:pPr>
      <w:r>
        <w:rPr>
          <w:rFonts w:ascii="仿宋" w:hAnsi="仿宋" w:eastAsia="仿宋"/>
          <w:sz w:val="32"/>
          <w:szCs w:val="32"/>
        </w:rPr>
        <w:t>绩效目标：完成制定环境应急响应预案；自然资源和生态环境办、应急管理办标准化建设；环境监测站运维；环保、安全生产培训、宣传；日常环保卫生治理、坑渠治理工作</w:t>
      </w:r>
    </w:p>
    <w:p w14:paraId="7B221251">
      <w:pPr>
        <w:pStyle w:val="21"/>
        <w:rPr>
          <w:rFonts w:ascii="仿宋" w:hAnsi="仿宋" w:eastAsia="仿宋"/>
          <w:sz w:val="32"/>
          <w:szCs w:val="32"/>
        </w:rPr>
      </w:pPr>
      <w:r>
        <w:rPr>
          <w:rFonts w:ascii="仿宋" w:hAnsi="仿宋" w:eastAsia="仿宋"/>
          <w:sz w:val="32"/>
          <w:szCs w:val="32"/>
        </w:rPr>
        <w:t>（五）、综合行政执法管理</w:t>
      </w:r>
    </w:p>
    <w:p w14:paraId="22A9A8FA">
      <w:pPr>
        <w:pStyle w:val="21"/>
        <w:rPr>
          <w:rFonts w:ascii="仿宋" w:hAnsi="仿宋" w:eastAsia="仿宋"/>
          <w:sz w:val="32"/>
          <w:szCs w:val="32"/>
        </w:rPr>
      </w:pPr>
      <w:r>
        <w:rPr>
          <w:rFonts w:ascii="仿宋" w:hAnsi="仿宋" w:eastAsia="仿宋"/>
          <w:sz w:val="32"/>
          <w:szCs w:val="32"/>
        </w:rPr>
        <w:t>职责描述: 根据法律法规和省政府授权，承担辖区综合行政执法工作；负责综合指挥、信息化网络管理工作；负责信息化平台的运行管理保障；负责统筹协调指挥区域内各条块管理服务力量；负责对平台接收事项的交办、跟踪和督办；负责区域内的信息受理、工单派发、辅助决策等工作，及时收集多种途径排查出的民生诉求、矛盾纠纷、问题隐患等信息，并进行汇总梳理、分析研判，根据事件类别和情况，派发给镇相关职能机构进行处置，或按程序上报县级综合指挥平台处置；负责辖区信用体系建设、社会综合治理、调节各类纠纷等相关工作；协调辖区法庭、派出所、司法所相关工作；完成党委、政府交办的其他工作</w:t>
      </w:r>
    </w:p>
    <w:p w14:paraId="38E72A4F">
      <w:pPr>
        <w:pStyle w:val="21"/>
        <w:rPr>
          <w:rFonts w:ascii="仿宋" w:hAnsi="仿宋" w:eastAsia="仿宋"/>
          <w:sz w:val="32"/>
          <w:szCs w:val="32"/>
        </w:rPr>
      </w:pPr>
      <w:r>
        <w:rPr>
          <w:rFonts w:ascii="仿宋" w:hAnsi="仿宋" w:eastAsia="仿宋"/>
          <w:sz w:val="32"/>
          <w:szCs w:val="32"/>
        </w:rPr>
        <w:t>职责目标: 完成综合行政执法工作</w:t>
      </w:r>
      <w:r>
        <w:rPr>
          <w:rFonts w:ascii="仿宋" w:eastAsia="仿宋"/>
          <w:sz w:val="32"/>
          <w:szCs w:val="32"/>
        </w:rPr>
        <w:t> </w:t>
      </w:r>
    </w:p>
    <w:p w14:paraId="4B74C253">
      <w:pPr>
        <w:pStyle w:val="21"/>
        <w:rPr>
          <w:rFonts w:ascii="仿宋" w:hAnsi="仿宋" w:eastAsia="仿宋"/>
          <w:sz w:val="32"/>
          <w:szCs w:val="32"/>
        </w:rPr>
      </w:pPr>
      <w:r>
        <w:rPr>
          <w:rFonts w:ascii="仿宋" w:hAnsi="仿宋" w:eastAsia="仿宋"/>
          <w:sz w:val="32"/>
          <w:szCs w:val="32"/>
        </w:rPr>
        <w:t>活动名称: 综合执法、信息化网络管理、收集排查域内民事诉求、矛盾纠纷、问题隐患等信息</w:t>
      </w:r>
    </w:p>
    <w:p w14:paraId="299B2719">
      <w:pPr>
        <w:pStyle w:val="21"/>
        <w:rPr>
          <w:rFonts w:ascii="仿宋" w:hAnsi="仿宋" w:eastAsia="仿宋"/>
          <w:sz w:val="32"/>
          <w:szCs w:val="32"/>
        </w:rPr>
      </w:pPr>
      <w:r>
        <w:rPr>
          <w:rFonts w:ascii="仿宋" w:hAnsi="仿宋" w:eastAsia="仿宋"/>
          <w:sz w:val="32"/>
          <w:szCs w:val="32"/>
        </w:rPr>
        <w:t>活动描述: 承担辖区综合行政执法工作；负责综合指挥、信息化网络管理工作；负责信息化平台的运行管理保障；负责统筹协调指挥区域内各条块管理服务力量；负责对平台接收事项的交办、跟踪和督办；负责区域内的信息受理、工单派发、辅助决策等工作，及时收集多种途径排查出的民生诉求、矛盾纠纷、问题隐患等信息</w:t>
      </w:r>
    </w:p>
    <w:p w14:paraId="722AE964">
      <w:pPr>
        <w:pStyle w:val="21"/>
        <w:rPr>
          <w:rFonts w:ascii="仿宋" w:hAnsi="仿宋" w:eastAsia="仿宋"/>
          <w:sz w:val="32"/>
          <w:szCs w:val="32"/>
        </w:rPr>
      </w:pPr>
      <w:r>
        <w:rPr>
          <w:rFonts w:ascii="仿宋" w:hAnsi="仿宋" w:eastAsia="仿宋"/>
          <w:sz w:val="32"/>
          <w:szCs w:val="32"/>
        </w:rPr>
        <w:t>（六）、综合行政服务管理</w:t>
      </w:r>
    </w:p>
    <w:p w14:paraId="7DDAA37D">
      <w:pPr>
        <w:pStyle w:val="21"/>
        <w:rPr>
          <w:rFonts w:ascii="仿宋" w:hAnsi="仿宋" w:eastAsia="仿宋"/>
          <w:sz w:val="32"/>
          <w:szCs w:val="32"/>
        </w:rPr>
      </w:pPr>
      <w:r>
        <w:rPr>
          <w:rFonts w:ascii="仿宋" w:hAnsi="仿宋" w:eastAsia="仿宋"/>
          <w:sz w:val="32"/>
          <w:szCs w:val="32"/>
        </w:rPr>
        <w:t>职责描述: 根据法律法规和省政府授权，承担辖区内行政审批服务工作。负责辖区内计划生育、社会保障、民政事务、残疾人保障、医疗保障等相关工作；完成党委、政府交办的其他工作</w:t>
      </w:r>
    </w:p>
    <w:p w14:paraId="72A167C5">
      <w:pPr>
        <w:pStyle w:val="21"/>
        <w:rPr>
          <w:rFonts w:ascii="仿宋" w:hAnsi="仿宋" w:eastAsia="仿宋"/>
          <w:sz w:val="32"/>
          <w:szCs w:val="32"/>
        </w:rPr>
      </w:pPr>
      <w:r>
        <w:rPr>
          <w:rFonts w:ascii="仿宋" w:hAnsi="仿宋" w:eastAsia="仿宋"/>
          <w:sz w:val="32"/>
          <w:szCs w:val="32"/>
        </w:rPr>
        <w:t>职责目标: 完成全年综合行政服务工作</w:t>
      </w:r>
      <w:r>
        <w:rPr>
          <w:rFonts w:ascii="仿宋" w:eastAsia="仿宋"/>
          <w:sz w:val="32"/>
          <w:szCs w:val="32"/>
        </w:rPr>
        <w:t> </w:t>
      </w:r>
    </w:p>
    <w:p w14:paraId="130A3534">
      <w:pPr>
        <w:pStyle w:val="21"/>
        <w:rPr>
          <w:rFonts w:ascii="仿宋" w:hAnsi="仿宋" w:eastAsia="仿宋"/>
          <w:sz w:val="32"/>
          <w:szCs w:val="32"/>
        </w:rPr>
      </w:pPr>
      <w:r>
        <w:rPr>
          <w:rFonts w:ascii="仿宋" w:hAnsi="仿宋" w:eastAsia="仿宋"/>
          <w:sz w:val="32"/>
          <w:szCs w:val="32"/>
        </w:rPr>
        <w:t>活动名称: 行政审批工作；计划生育、社会保障、民政事务、残疾人保障、医疗保障等相关工作</w:t>
      </w:r>
    </w:p>
    <w:p w14:paraId="7EB97252">
      <w:pPr>
        <w:pStyle w:val="21"/>
        <w:rPr>
          <w:rFonts w:ascii="仿宋" w:hAnsi="仿宋" w:eastAsia="仿宋"/>
          <w:sz w:val="32"/>
          <w:szCs w:val="32"/>
        </w:rPr>
      </w:pPr>
      <w:r>
        <w:rPr>
          <w:rFonts w:ascii="仿宋" w:hAnsi="仿宋" w:eastAsia="仿宋"/>
          <w:sz w:val="32"/>
          <w:szCs w:val="32"/>
        </w:rPr>
        <w:t>活动描述: 承担辖区内行政审批服务工作。负责辖区内计划生育、社会保障、民政事务、残疾人保障、医疗保障等相关工作；</w:t>
      </w:r>
    </w:p>
    <w:p w14:paraId="3AE6A105">
      <w:pPr>
        <w:pStyle w:val="21"/>
        <w:rPr>
          <w:rFonts w:ascii="仿宋" w:hAnsi="仿宋" w:eastAsia="仿宋"/>
          <w:sz w:val="32"/>
          <w:szCs w:val="32"/>
        </w:rPr>
      </w:pPr>
      <w:r>
        <w:rPr>
          <w:rFonts w:ascii="仿宋" w:hAnsi="仿宋" w:eastAsia="仿宋"/>
          <w:sz w:val="32"/>
          <w:szCs w:val="32"/>
        </w:rPr>
        <w:t>（七）、农业综合服务管理</w:t>
      </w:r>
    </w:p>
    <w:p w14:paraId="43F2FB63">
      <w:pPr>
        <w:pStyle w:val="21"/>
        <w:rPr>
          <w:rFonts w:ascii="仿宋" w:hAnsi="仿宋" w:eastAsia="仿宋"/>
          <w:sz w:val="32"/>
          <w:szCs w:val="32"/>
        </w:rPr>
      </w:pPr>
      <w:r>
        <w:rPr>
          <w:rFonts w:ascii="仿宋" w:hAnsi="仿宋" w:eastAsia="仿宋"/>
          <w:sz w:val="32"/>
          <w:szCs w:val="32"/>
        </w:rPr>
        <w:t>职责描述: 负责辖区农业、畜牧、水利等方面工作；负责辖区农村扶贫开发的具体实施；负责辖区经济发展、企业服务相关工作；负责辖区村民委员会成员的任期和离任经济责任审计工作；负责辖区农村“三资”管理、村务公开等方面工作；负责辖区农村土地承包管理相关工作；负责辖区农民负担监管工作，组织开展农民负担专项检查；落实好农村重点改革任务；负责“气代煤”、燃气供热管理有关工作；完成党委、政府交办的其他工作</w:t>
      </w:r>
    </w:p>
    <w:p w14:paraId="780E19EF">
      <w:pPr>
        <w:pStyle w:val="21"/>
        <w:rPr>
          <w:rFonts w:ascii="仿宋" w:hAnsi="仿宋" w:eastAsia="仿宋"/>
          <w:sz w:val="32"/>
          <w:szCs w:val="32"/>
        </w:rPr>
      </w:pPr>
      <w:r>
        <w:rPr>
          <w:rFonts w:ascii="仿宋" w:hAnsi="仿宋" w:eastAsia="仿宋"/>
          <w:sz w:val="32"/>
          <w:szCs w:val="32"/>
        </w:rPr>
        <w:t>职责目标: 完成全年农业综合服务工作任务</w:t>
      </w:r>
      <w:r>
        <w:rPr>
          <w:rFonts w:ascii="仿宋" w:eastAsia="仿宋"/>
          <w:sz w:val="32"/>
          <w:szCs w:val="32"/>
        </w:rPr>
        <w:t> </w:t>
      </w:r>
    </w:p>
    <w:p w14:paraId="79B714D9">
      <w:pPr>
        <w:pStyle w:val="21"/>
        <w:rPr>
          <w:rFonts w:ascii="仿宋" w:hAnsi="仿宋" w:eastAsia="仿宋"/>
          <w:sz w:val="32"/>
          <w:szCs w:val="32"/>
        </w:rPr>
      </w:pPr>
      <w:r>
        <w:rPr>
          <w:rFonts w:ascii="仿宋" w:hAnsi="仿宋" w:eastAsia="仿宋"/>
          <w:sz w:val="32"/>
          <w:szCs w:val="32"/>
        </w:rPr>
        <w:t xml:space="preserve">活动名称: </w:t>
      </w:r>
    </w:p>
    <w:p w14:paraId="5A815A52">
      <w:pPr>
        <w:pStyle w:val="21"/>
        <w:rPr>
          <w:rFonts w:ascii="仿宋" w:hAnsi="仿宋" w:eastAsia="仿宋"/>
          <w:sz w:val="32"/>
          <w:szCs w:val="32"/>
        </w:rPr>
      </w:pPr>
      <w:r>
        <w:rPr>
          <w:rFonts w:ascii="仿宋" w:hAnsi="仿宋" w:eastAsia="仿宋"/>
          <w:sz w:val="32"/>
          <w:szCs w:val="32"/>
        </w:rPr>
        <w:t>农业农村管理工作；三资管理工作；气代煤工作</w:t>
      </w:r>
    </w:p>
    <w:p w14:paraId="268F530E">
      <w:pPr>
        <w:pStyle w:val="21"/>
        <w:rPr>
          <w:rFonts w:ascii="仿宋" w:hAnsi="仿宋" w:eastAsia="仿宋"/>
          <w:sz w:val="32"/>
          <w:szCs w:val="32"/>
        </w:rPr>
      </w:pPr>
      <w:r>
        <w:rPr>
          <w:rFonts w:ascii="仿宋" w:hAnsi="仿宋" w:eastAsia="仿宋"/>
          <w:sz w:val="32"/>
          <w:szCs w:val="32"/>
        </w:rPr>
        <w:t>活动描述: 负责辖区农业、畜牧、水利等方面工作；负责辖区农村扶贫开发的具体实施；负责辖区经济发展、企业服务相关工作；负责辖区村民委员会成员的任期和离任经济责任审计工作；负责辖区农村“三资”管理、村务公开等方面工作；负责辖区农村土地承包管理相关工作；负责辖区农民负担监管工作，组织开展农民负担专项检查；落实好农村重点改革任务；负责“气代煤”、燃气供热管理有关工作</w:t>
      </w:r>
    </w:p>
    <w:p w14:paraId="23F9C783">
      <w:pPr>
        <w:pStyle w:val="21"/>
        <w:rPr>
          <w:rFonts w:ascii="仿宋" w:hAnsi="仿宋" w:eastAsia="仿宋"/>
          <w:sz w:val="32"/>
          <w:szCs w:val="32"/>
        </w:rPr>
      </w:pPr>
      <w:r>
        <w:rPr>
          <w:rFonts w:ascii="仿宋" w:hAnsi="仿宋" w:eastAsia="仿宋"/>
          <w:sz w:val="32"/>
          <w:szCs w:val="32"/>
        </w:rPr>
        <w:t>（八）、退役军人管理</w:t>
      </w:r>
    </w:p>
    <w:p w14:paraId="6385BE51">
      <w:pPr>
        <w:pStyle w:val="21"/>
        <w:rPr>
          <w:rFonts w:ascii="仿宋" w:hAnsi="仿宋" w:eastAsia="仿宋"/>
          <w:sz w:val="32"/>
          <w:szCs w:val="32"/>
        </w:rPr>
      </w:pPr>
      <w:r>
        <w:rPr>
          <w:rFonts w:ascii="仿宋" w:hAnsi="仿宋" w:eastAsia="仿宋"/>
          <w:sz w:val="32"/>
          <w:szCs w:val="32"/>
        </w:rPr>
        <w:t>职责描述: 做好本辖区的征兵、民兵、预备役、国防教育、国民经济动员、人民防空、国防交通、国防设施保护、拥军优属、退役军人服务等工作；完成党委、政府交办的其他工作</w:t>
      </w:r>
    </w:p>
    <w:p w14:paraId="6551A41B">
      <w:pPr>
        <w:pStyle w:val="21"/>
        <w:rPr>
          <w:rFonts w:ascii="仿宋" w:hAnsi="仿宋" w:eastAsia="仿宋"/>
          <w:sz w:val="32"/>
          <w:szCs w:val="32"/>
        </w:rPr>
      </w:pPr>
      <w:r>
        <w:rPr>
          <w:rFonts w:ascii="仿宋" w:hAnsi="仿宋" w:eastAsia="仿宋"/>
          <w:sz w:val="32"/>
          <w:szCs w:val="32"/>
        </w:rPr>
        <w:t>职责目标: 完成全年退役军人管理工作任务</w:t>
      </w:r>
      <w:r>
        <w:rPr>
          <w:rFonts w:ascii="仿宋" w:eastAsia="仿宋"/>
          <w:sz w:val="32"/>
          <w:szCs w:val="32"/>
        </w:rPr>
        <w:t> </w:t>
      </w:r>
    </w:p>
    <w:p w14:paraId="212B43EC">
      <w:pPr>
        <w:pStyle w:val="21"/>
        <w:rPr>
          <w:rFonts w:ascii="仿宋" w:hAnsi="仿宋" w:eastAsia="仿宋"/>
          <w:sz w:val="32"/>
          <w:szCs w:val="32"/>
        </w:rPr>
      </w:pPr>
      <w:r>
        <w:rPr>
          <w:rFonts w:ascii="仿宋" w:hAnsi="仿宋" w:eastAsia="仿宋"/>
          <w:sz w:val="32"/>
          <w:szCs w:val="32"/>
        </w:rPr>
        <w:t>活动名称: 征兵、民兵、预备役、国防教育、国民经济动员、人民防空、国防交通、国防设施保护、拥军优属、退役军人服务等工作；八一慰问</w:t>
      </w:r>
    </w:p>
    <w:p w14:paraId="0B9628EA">
      <w:pPr>
        <w:pStyle w:val="21"/>
        <w:rPr>
          <w:rFonts w:ascii="仿宋" w:hAnsi="仿宋" w:eastAsia="仿宋"/>
          <w:sz w:val="32"/>
          <w:szCs w:val="32"/>
        </w:rPr>
      </w:pPr>
      <w:r>
        <w:rPr>
          <w:rFonts w:ascii="仿宋" w:hAnsi="仿宋" w:eastAsia="仿宋"/>
          <w:sz w:val="32"/>
          <w:szCs w:val="32"/>
        </w:rPr>
        <w:t>活动描述: 做好本辖区的征兵、民兵、预备役、国防教育、国民经济动员、人民防空、国防交通、国防设施保护、拥军优属、退役军人服务等工作；八一建军节发放慰问金；</w:t>
      </w:r>
    </w:p>
    <w:p w14:paraId="5C76D023">
      <w:pPr>
        <w:pStyle w:val="21"/>
        <w:rPr>
          <w:rFonts w:ascii="仿宋" w:hAnsi="仿宋" w:eastAsia="仿宋"/>
          <w:sz w:val="32"/>
          <w:szCs w:val="32"/>
        </w:rPr>
      </w:pPr>
      <w:r>
        <w:rPr>
          <w:rFonts w:ascii="仿宋" w:hAnsi="仿宋" w:eastAsia="仿宋"/>
          <w:sz w:val="32"/>
          <w:szCs w:val="32"/>
        </w:rPr>
        <w:t>（九）、综合文化服务管理</w:t>
      </w:r>
    </w:p>
    <w:p w14:paraId="05722FF0">
      <w:pPr>
        <w:pStyle w:val="21"/>
        <w:rPr>
          <w:rFonts w:ascii="仿宋" w:hAnsi="仿宋" w:eastAsia="仿宋"/>
          <w:sz w:val="32"/>
          <w:szCs w:val="32"/>
        </w:rPr>
      </w:pPr>
      <w:r>
        <w:rPr>
          <w:rFonts w:ascii="仿宋" w:hAnsi="仿宋" w:eastAsia="仿宋"/>
          <w:sz w:val="32"/>
          <w:szCs w:val="32"/>
        </w:rPr>
        <w:t>职责描述: 负责辖区科技、教育、体育、文化旅游、卫生健康、居家养老服务等方面工作；完成党委、政府交办的其他工作</w:t>
      </w:r>
    </w:p>
    <w:p w14:paraId="06D3A567">
      <w:pPr>
        <w:pStyle w:val="21"/>
        <w:rPr>
          <w:rFonts w:ascii="仿宋" w:hAnsi="仿宋" w:eastAsia="仿宋"/>
          <w:sz w:val="32"/>
          <w:szCs w:val="32"/>
        </w:rPr>
      </w:pPr>
      <w:r>
        <w:rPr>
          <w:rFonts w:ascii="仿宋" w:hAnsi="仿宋" w:eastAsia="仿宋"/>
          <w:sz w:val="32"/>
          <w:szCs w:val="32"/>
        </w:rPr>
        <w:t>职责目标: 完成全年综合文化服务工作</w:t>
      </w:r>
      <w:r>
        <w:rPr>
          <w:rFonts w:ascii="仿宋" w:eastAsia="仿宋"/>
          <w:sz w:val="32"/>
          <w:szCs w:val="32"/>
        </w:rPr>
        <w:t> </w:t>
      </w:r>
    </w:p>
    <w:p w14:paraId="6CB0AF23">
      <w:pPr>
        <w:pStyle w:val="21"/>
        <w:rPr>
          <w:rFonts w:ascii="仿宋" w:hAnsi="仿宋" w:eastAsia="仿宋"/>
          <w:sz w:val="32"/>
          <w:szCs w:val="32"/>
        </w:rPr>
      </w:pPr>
      <w:r>
        <w:rPr>
          <w:rFonts w:ascii="仿宋" w:hAnsi="仿宋" w:eastAsia="仿宋"/>
          <w:sz w:val="32"/>
          <w:szCs w:val="32"/>
        </w:rPr>
        <w:t xml:space="preserve">活动名称: </w:t>
      </w:r>
    </w:p>
    <w:p w14:paraId="53E81FAF">
      <w:pPr>
        <w:pStyle w:val="21"/>
        <w:rPr>
          <w:rFonts w:ascii="仿宋" w:hAnsi="仿宋" w:eastAsia="仿宋"/>
          <w:sz w:val="32"/>
          <w:szCs w:val="32"/>
        </w:rPr>
      </w:pPr>
      <w:r>
        <w:rPr>
          <w:rFonts w:ascii="仿宋" w:hAnsi="仿宋" w:eastAsia="仿宋"/>
          <w:sz w:val="32"/>
          <w:szCs w:val="32"/>
        </w:rPr>
        <w:t>科技、教育、体育、文化旅游、卫生健康、居家养老服务等方面工作</w:t>
      </w:r>
    </w:p>
    <w:p w14:paraId="6DDD48E1">
      <w:pPr>
        <w:pStyle w:val="21"/>
        <w:rPr>
          <w:rFonts w:ascii="仿宋" w:hAnsi="仿宋" w:eastAsia="仿宋"/>
          <w:sz w:val="32"/>
          <w:szCs w:val="32"/>
        </w:rPr>
      </w:pPr>
      <w:r>
        <w:rPr>
          <w:rFonts w:ascii="仿宋" w:hAnsi="仿宋" w:eastAsia="仿宋"/>
          <w:sz w:val="32"/>
          <w:szCs w:val="32"/>
        </w:rPr>
        <w:t xml:space="preserve">活动描述: </w:t>
      </w:r>
    </w:p>
    <w:p w14:paraId="2040037F">
      <w:pPr>
        <w:pStyle w:val="21"/>
        <w:rPr>
          <w:rFonts w:ascii="仿宋" w:hAnsi="仿宋" w:eastAsia="仿宋"/>
          <w:sz w:val="32"/>
          <w:szCs w:val="32"/>
        </w:rPr>
      </w:pPr>
      <w:r>
        <w:rPr>
          <w:rFonts w:ascii="仿宋" w:hAnsi="仿宋" w:eastAsia="仿宋"/>
          <w:sz w:val="32"/>
          <w:szCs w:val="32"/>
        </w:rPr>
        <w:t>负责辖区科技、教育、体育、文化旅游、卫生健康、居家养老服务等方面工作</w:t>
      </w:r>
    </w:p>
    <w:p w14:paraId="2478C72A">
      <w:pPr>
        <w:autoSpaceDE w:val="0"/>
        <w:autoSpaceDN w:val="0"/>
        <w:adjustRightInd w:val="0"/>
        <w:spacing w:line="584" w:lineRule="exact"/>
        <w:ind w:firstLine="630" w:firstLineChars="196"/>
        <w:jc w:val="left"/>
        <w:rPr>
          <w:rFonts w:ascii="楷体" w:hAnsi="楷体" w:eastAsia="楷体" w:cs="Times New Roman"/>
          <w:b/>
          <w:sz w:val="32"/>
          <w:szCs w:val="32"/>
        </w:rPr>
      </w:pPr>
      <w:r>
        <w:rPr>
          <w:rFonts w:ascii="楷体" w:hAnsi="楷体" w:eastAsia="楷体" w:cs="Times New Roman"/>
          <w:b/>
          <w:sz w:val="32"/>
          <w:szCs w:val="32"/>
        </w:rPr>
        <w:t>机构设置：</w:t>
      </w:r>
    </w:p>
    <w:p w14:paraId="3E3AFC1C">
      <w:pPr>
        <w:spacing w:line="584" w:lineRule="exact"/>
        <w:jc w:val="center"/>
        <w:outlineLvl w:val="0"/>
        <w:rPr>
          <w:rFonts w:ascii="仿宋" w:hAnsi="仿宋" w:eastAsia="仿宋" w:cs="Times New Roman"/>
          <w:b/>
          <w:sz w:val="32"/>
          <w:szCs w:val="24"/>
        </w:rPr>
      </w:pPr>
      <w:r>
        <w:rPr>
          <w:rFonts w:hint="eastAsia" w:ascii="仿宋" w:hAnsi="仿宋" w:eastAsia="仿宋" w:cs="Times New Roman"/>
          <w:b/>
          <w:sz w:val="32"/>
          <w:szCs w:val="24"/>
        </w:rPr>
        <w:t>单位</w:t>
      </w:r>
      <w:r>
        <w:rPr>
          <w:rFonts w:ascii="仿宋" w:hAnsi="仿宋" w:eastAsia="仿宋" w:cs="Times New Roman"/>
          <w:b/>
          <w:sz w:val="32"/>
          <w:szCs w:val="24"/>
        </w:rPr>
        <w:t>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14:paraId="2B1772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14:paraId="51B385B7">
            <w:pPr>
              <w:spacing w:line="584" w:lineRule="exact"/>
              <w:jc w:val="center"/>
              <w:rPr>
                <w:rFonts w:ascii="仿宋" w:hAnsi="仿宋" w:eastAsia="仿宋" w:cs="Times New Roman"/>
                <w:szCs w:val="24"/>
              </w:rPr>
            </w:pPr>
            <w:r>
              <w:rPr>
                <w:rFonts w:ascii="仿宋" w:hAnsi="仿宋" w:eastAsia="仿宋" w:cs="Times New Roman"/>
                <w:szCs w:val="24"/>
              </w:rPr>
              <w:t>单位名称</w:t>
            </w:r>
          </w:p>
        </w:tc>
        <w:tc>
          <w:tcPr>
            <w:tcW w:w="1134" w:type="dxa"/>
            <w:vMerge w:val="restart"/>
            <w:shd w:val="clear" w:color="auto" w:fill="auto"/>
            <w:vAlign w:val="center"/>
          </w:tcPr>
          <w:p w14:paraId="6E5F7960">
            <w:pPr>
              <w:spacing w:line="584" w:lineRule="exact"/>
              <w:jc w:val="center"/>
              <w:rPr>
                <w:rFonts w:ascii="仿宋" w:hAnsi="仿宋" w:eastAsia="仿宋" w:cs="Times New Roman"/>
                <w:szCs w:val="24"/>
              </w:rPr>
            </w:pPr>
            <w:r>
              <w:rPr>
                <w:rFonts w:ascii="仿宋" w:hAnsi="仿宋" w:eastAsia="仿宋" w:cs="Times New Roman"/>
                <w:szCs w:val="24"/>
              </w:rPr>
              <w:t>单位性质</w:t>
            </w:r>
          </w:p>
        </w:tc>
        <w:tc>
          <w:tcPr>
            <w:tcW w:w="1276" w:type="dxa"/>
            <w:vMerge w:val="restart"/>
            <w:shd w:val="clear" w:color="auto" w:fill="auto"/>
            <w:vAlign w:val="center"/>
          </w:tcPr>
          <w:p w14:paraId="721BF2BC">
            <w:pPr>
              <w:spacing w:line="584" w:lineRule="exact"/>
              <w:jc w:val="center"/>
              <w:rPr>
                <w:rFonts w:ascii="仿宋" w:hAnsi="仿宋" w:eastAsia="仿宋" w:cs="Times New Roman"/>
                <w:szCs w:val="24"/>
              </w:rPr>
            </w:pPr>
            <w:r>
              <w:rPr>
                <w:rFonts w:ascii="仿宋" w:hAnsi="仿宋" w:eastAsia="仿宋" w:cs="Times New Roman"/>
                <w:szCs w:val="24"/>
              </w:rPr>
              <w:t>单位规格</w:t>
            </w:r>
          </w:p>
        </w:tc>
        <w:tc>
          <w:tcPr>
            <w:tcW w:w="2902" w:type="dxa"/>
            <w:vMerge w:val="restart"/>
            <w:shd w:val="clear" w:color="auto" w:fill="auto"/>
            <w:vAlign w:val="center"/>
          </w:tcPr>
          <w:p w14:paraId="7B43548A">
            <w:pPr>
              <w:spacing w:line="584" w:lineRule="exact"/>
              <w:jc w:val="center"/>
              <w:rPr>
                <w:rFonts w:ascii="仿宋" w:hAnsi="仿宋" w:eastAsia="仿宋" w:cs="Times New Roman"/>
                <w:szCs w:val="24"/>
              </w:rPr>
            </w:pPr>
            <w:r>
              <w:rPr>
                <w:rFonts w:ascii="仿宋" w:hAnsi="仿宋" w:eastAsia="仿宋" w:cs="Times New Roman"/>
                <w:szCs w:val="24"/>
              </w:rPr>
              <w:t>经费保障形式</w:t>
            </w:r>
          </w:p>
        </w:tc>
      </w:tr>
      <w:tr w14:paraId="58FFAE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72" w:hRule="atLeast"/>
          <w:tblHeader/>
          <w:jc w:val="center"/>
        </w:trPr>
        <w:tc>
          <w:tcPr>
            <w:tcW w:w="4443" w:type="dxa"/>
            <w:vMerge w:val="continue"/>
            <w:shd w:val="clear" w:color="auto" w:fill="auto"/>
            <w:vAlign w:val="center"/>
          </w:tcPr>
          <w:p w14:paraId="383DEB7C">
            <w:pPr>
              <w:rPr>
                <w:rFonts w:ascii="仿宋" w:hAnsi="仿宋" w:eastAsia="仿宋"/>
              </w:rPr>
            </w:pPr>
          </w:p>
        </w:tc>
        <w:tc>
          <w:tcPr>
            <w:tcW w:w="1134" w:type="dxa"/>
            <w:vMerge w:val="continue"/>
            <w:shd w:val="clear" w:color="auto" w:fill="auto"/>
            <w:vAlign w:val="center"/>
          </w:tcPr>
          <w:p w14:paraId="347CCB2A">
            <w:pPr>
              <w:rPr>
                <w:rFonts w:ascii="仿宋" w:hAnsi="仿宋" w:eastAsia="仿宋"/>
              </w:rPr>
            </w:pPr>
          </w:p>
        </w:tc>
        <w:tc>
          <w:tcPr>
            <w:tcW w:w="1276" w:type="dxa"/>
            <w:vMerge w:val="continue"/>
            <w:shd w:val="clear" w:color="auto" w:fill="auto"/>
            <w:vAlign w:val="center"/>
          </w:tcPr>
          <w:p w14:paraId="2E3AA4E1">
            <w:pPr>
              <w:rPr>
                <w:rFonts w:ascii="仿宋" w:hAnsi="仿宋" w:eastAsia="仿宋"/>
              </w:rPr>
            </w:pPr>
          </w:p>
        </w:tc>
        <w:tc>
          <w:tcPr>
            <w:tcW w:w="2902" w:type="dxa"/>
            <w:vMerge w:val="continue"/>
            <w:shd w:val="clear" w:color="auto" w:fill="auto"/>
            <w:vAlign w:val="center"/>
          </w:tcPr>
          <w:p w14:paraId="1E0DA024">
            <w:pPr>
              <w:rPr>
                <w:rFonts w:ascii="仿宋" w:hAnsi="仿宋" w:eastAsia="仿宋"/>
              </w:rPr>
            </w:pPr>
          </w:p>
        </w:tc>
      </w:tr>
      <w:tr w14:paraId="12F825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14:paraId="48DA5E39">
            <w:pPr>
              <w:spacing w:line="584" w:lineRule="exact"/>
              <w:jc w:val="center"/>
              <w:rPr>
                <w:rFonts w:ascii="仿宋" w:hAnsi="仿宋" w:eastAsia="仿宋" w:cs="Times New Roman"/>
              </w:rPr>
            </w:pPr>
            <w:r>
              <w:rPr>
                <w:rFonts w:hint="eastAsia" w:ascii="仿宋" w:hAnsi="仿宋" w:eastAsia="仿宋" w:cs="Times New Roman"/>
              </w:rPr>
              <w:t>永清县刘街乡人民政府</w:t>
            </w:r>
          </w:p>
        </w:tc>
        <w:tc>
          <w:tcPr>
            <w:tcW w:w="1134" w:type="dxa"/>
            <w:shd w:val="clear" w:color="auto" w:fill="auto"/>
            <w:vAlign w:val="center"/>
          </w:tcPr>
          <w:p w14:paraId="7A1901CE">
            <w:pPr>
              <w:spacing w:line="584" w:lineRule="exact"/>
              <w:jc w:val="center"/>
              <w:rPr>
                <w:rFonts w:ascii="仿宋" w:hAnsi="仿宋" w:eastAsia="仿宋" w:cs="Times New Roman"/>
              </w:rPr>
            </w:pPr>
            <w:r>
              <w:rPr>
                <w:rFonts w:hint="eastAsia" w:ascii="仿宋" w:hAnsi="仿宋" w:eastAsia="仿宋" w:cs="Times New Roman"/>
              </w:rPr>
              <w:t>行政</w:t>
            </w:r>
          </w:p>
        </w:tc>
        <w:tc>
          <w:tcPr>
            <w:tcW w:w="1276" w:type="dxa"/>
            <w:shd w:val="clear" w:color="auto" w:fill="auto"/>
            <w:vAlign w:val="center"/>
          </w:tcPr>
          <w:p w14:paraId="2A70557F">
            <w:pPr>
              <w:spacing w:line="584" w:lineRule="exact"/>
              <w:jc w:val="center"/>
              <w:rPr>
                <w:rFonts w:ascii="仿宋" w:hAnsi="仿宋" w:eastAsia="仿宋" w:cs="Times New Roman"/>
              </w:rPr>
            </w:pPr>
            <w:r>
              <w:rPr>
                <w:rFonts w:hint="eastAsia" w:ascii="仿宋" w:hAnsi="仿宋" w:eastAsia="仿宋" w:cs="Times New Roman"/>
              </w:rPr>
              <w:t>正科级</w:t>
            </w:r>
          </w:p>
        </w:tc>
        <w:tc>
          <w:tcPr>
            <w:tcW w:w="2902" w:type="dxa"/>
            <w:shd w:val="clear" w:color="auto" w:fill="auto"/>
            <w:vAlign w:val="center"/>
          </w:tcPr>
          <w:p w14:paraId="679DB142">
            <w:pPr>
              <w:spacing w:line="584" w:lineRule="exact"/>
              <w:jc w:val="center"/>
              <w:rPr>
                <w:rFonts w:ascii="仿宋" w:hAnsi="仿宋" w:eastAsia="仿宋" w:cs="Times New Roman"/>
              </w:rPr>
            </w:pPr>
            <w:r>
              <w:rPr>
                <w:rFonts w:hint="eastAsia" w:ascii="仿宋" w:hAnsi="仿宋" w:eastAsia="仿宋" w:cs="Times New Roman"/>
              </w:rPr>
              <w:t>财政拨款</w:t>
            </w:r>
          </w:p>
        </w:tc>
      </w:tr>
    </w:tbl>
    <w:p w14:paraId="31F46196">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w:t>
      </w:r>
      <w:r>
        <w:rPr>
          <w:rFonts w:hint="eastAsia" w:ascii="Times New Roman" w:hAnsi="Times New Roman" w:eastAsia="黑体" w:cs="Times New Roman"/>
          <w:sz w:val="32"/>
          <w:szCs w:val="32"/>
        </w:rPr>
        <w:t>单位</w:t>
      </w:r>
      <w:r>
        <w:rPr>
          <w:rFonts w:ascii="Times New Roman" w:hAnsi="Times New Roman" w:eastAsia="黑体" w:cs="Times New Roman"/>
          <w:sz w:val="32"/>
          <w:szCs w:val="32"/>
        </w:rPr>
        <w:t>预算安排的总体情况</w:t>
      </w:r>
    </w:p>
    <w:p w14:paraId="2FFC6A30">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按照预算管理有关规定，目前我县</w:t>
      </w:r>
      <w:r>
        <w:rPr>
          <w:rFonts w:hint="eastAsia" w:ascii="仿宋" w:hAnsi="仿宋" w:eastAsia="仿宋" w:cs="Times New Roman"/>
          <w:sz w:val="32"/>
          <w:szCs w:val="32"/>
        </w:rPr>
        <w:t>单位</w:t>
      </w:r>
      <w:r>
        <w:rPr>
          <w:rFonts w:ascii="仿宋" w:hAnsi="仿宋" w:eastAsia="仿宋" w:cs="Times New Roman"/>
          <w:sz w:val="32"/>
          <w:szCs w:val="32"/>
        </w:rPr>
        <w:t>预算的编制实行综合预算制度，即全部收入和支出都反映在预算中。永清县</w:t>
      </w:r>
      <w:r>
        <w:rPr>
          <w:rFonts w:hint="eastAsia" w:ascii="仿宋" w:hAnsi="仿宋" w:eastAsia="仿宋" w:cs="Times New Roman"/>
          <w:sz w:val="32"/>
          <w:szCs w:val="32"/>
        </w:rPr>
        <w:t>刘街乡人民政府</w:t>
      </w:r>
      <w:r>
        <w:rPr>
          <w:rFonts w:ascii="仿宋" w:hAnsi="仿宋" w:eastAsia="仿宋" w:cs="Times New Roman"/>
          <w:sz w:val="32"/>
          <w:szCs w:val="32"/>
        </w:rPr>
        <w:t>机关的收支包含在</w:t>
      </w:r>
      <w:r>
        <w:rPr>
          <w:rFonts w:hint="eastAsia" w:ascii="仿宋" w:hAnsi="仿宋" w:eastAsia="仿宋" w:cs="Times New Roman"/>
          <w:sz w:val="32"/>
          <w:szCs w:val="32"/>
        </w:rPr>
        <w:t>单位</w:t>
      </w:r>
      <w:r>
        <w:rPr>
          <w:rFonts w:ascii="仿宋" w:hAnsi="仿宋" w:eastAsia="仿宋" w:cs="Times New Roman"/>
          <w:sz w:val="32"/>
          <w:szCs w:val="32"/>
        </w:rPr>
        <w:t>预算中。</w:t>
      </w:r>
    </w:p>
    <w:p w14:paraId="1BEE2B58">
      <w:pPr>
        <w:spacing w:line="584" w:lineRule="exact"/>
        <w:ind w:firstLine="640"/>
        <w:rPr>
          <w:rFonts w:ascii="仿宋" w:hAnsi="仿宋" w:eastAsia="仿宋" w:cs="Times New Roman"/>
          <w:b/>
          <w:sz w:val="32"/>
          <w:szCs w:val="32"/>
        </w:rPr>
      </w:pPr>
      <w:r>
        <w:rPr>
          <w:rFonts w:ascii="仿宋" w:hAnsi="仿宋" w:eastAsia="仿宋" w:cs="Times New Roman"/>
          <w:b/>
          <w:sz w:val="32"/>
          <w:szCs w:val="32"/>
        </w:rPr>
        <w:t>1、收入说明</w:t>
      </w:r>
    </w:p>
    <w:p w14:paraId="6AF19569">
      <w:pPr>
        <w:spacing w:line="584" w:lineRule="exact"/>
        <w:ind w:firstLine="640"/>
        <w:rPr>
          <w:rFonts w:ascii="仿宋" w:hAnsi="仿宋" w:eastAsia="仿宋" w:cs="Times New Roman"/>
          <w:sz w:val="32"/>
          <w:szCs w:val="32"/>
        </w:rPr>
      </w:pPr>
      <w:r>
        <w:rPr>
          <w:rFonts w:ascii="仿宋" w:hAnsi="仿宋" w:eastAsia="仿宋" w:cs="Times New Roman"/>
          <w:sz w:val="32"/>
          <w:szCs w:val="32"/>
        </w:rPr>
        <w:t>反映本</w:t>
      </w:r>
      <w:r>
        <w:rPr>
          <w:rFonts w:hint="eastAsia" w:ascii="仿宋" w:hAnsi="仿宋" w:eastAsia="仿宋" w:cs="Times New Roman"/>
          <w:sz w:val="32"/>
          <w:szCs w:val="32"/>
        </w:rPr>
        <w:t>单位</w:t>
      </w:r>
      <w:r>
        <w:rPr>
          <w:rFonts w:ascii="仿宋" w:hAnsi="仿宋" w:eastAsia="仿宋" w:cs="Times New Roman"/>
          <w:sz w:val="32"/>
          <w:szCs w:val="32"/>
        </w:rPr>
        <w:t>当年全部收入。20</w:t>
      </w:r>
      <w:r>
        <w:rPr>
          <w:rFonts w:hint="eastAsia" w:ascii="仿宋" w:hAnsi="仿宋" w:eastAsia="仿宋" w:cs="Times New Roman"/>
          <w:sz w:val="32"/>
          <w:szCs w:val="32"/>
        </w:rPr>
        <w:t>22</w:t>
      </w:r>
      <w:r>
        <w:rPr>
          <w:rFonts w:ascii="仿宋" w:hAnsi="仿宋" w:eastAsia="仿宋" w:cs="Times New Roman"/>
          <w:sz w:val="32"/>
          <w:szCs w:val="32"/>
        </w:rPr>
        <w:t>年预算收入</w:t>
      </w:r>
      <w:r>
        <w:rPr>
          <w:rFonts w:hint="eastAsia" w:ascii="仿宋" w:hAnsi="仿宋" w:eastAsia="仿宋" w:cs="Times New Roman"/>
          <w:sz w:val="32"/>
          <w:szCs w:val="32"/>
        </w:rPr>
        <w:t>4550.30</w:t>
      </w:r>
      <w:r>
        <w:rPr>
          <w:rFonts w:ascii="仿宋" w:hAnsi="仿宋" w:eastAsia="仿宋" w:cs="Times New Roman"/>
          <w:sz w:val="32"/>
          <w:szCs w:val="32"/>
        </w:rPr>
        <w:t>万元，其中：一般公共预算收入</w:t>
      </w:r>
      <w:r>
        <w:rPr>
          <w:rFonts w:hint="eastAsia" w:ascii="仿宋" w:hAnsi="仿宋" w:eastAsia="仿宋" w:cs="Times New Roman"/>
          <w:sz w:val="32"/>
          <w:szCs w:val="32"/>
        </w:rPr>
        <w:t>4550.30</w:t>
      </w:r>
      <w:r>
        <w:rPr>
          <w:rFonts w:ascii="仿宋" w:hAnsi="仿宋" w:eastAsia="仿宋" w:cs="Times New Roman"/>
          <w:sz w:val="32"/>
          <w:szCs w:val="32"/>
        </w:rPr>
        <w:t>万元，基金预算收入</w:t>
      </w:r>
      <w:r>
        <w:rPr>
          <w:rFonts w:hint="eastAsia" w:ascii="仿宋" w:hAnsi="仿宋" w:eastAsia="仿宋" w:cs="Times New Roman"/>
          <w:sz w:val="32"/>
          <w:szCs w:val="32"/>
        </w:rPr>
        <w:t>0</w:t>
      </w:r>
      <w:r>
        <w:rPr>
          <w:rFonts w:ascii="仿宋" w:hAnsi="仿宋" w:eastAsia="仿宋" w:cs="Times New Roman"/>
          <w:sz w:val="32"/>
          <w:szCs w:val="32"/>
        </w:rPr>
        <w:t>万元，财政专户核拨收入</w:t>
      </w:r>
      <w:r>
        <w:rPr>
          <w:rFonts w:hint="eastAsia" w:ascii="仿宋" w:hAnsi="仿宋" w:eastAsia="仿宋" w:cs="Times New Roman"/>
          <w:sz w:val="32"/>
          <w:szCs w:val="32"/>
        </w:rPr>
        <w:t>0</w:t>
      </w:r>
      <w:r>
        <w:rPr>
          <w:rFonts w:ascii="仿宋" w:hAnsi="仿宋" w:eastAsia="仿宋" w:cs="Times New Roman"/>
          <w:sz w:val="32"/>
          <w:szCs w:val="32"/>
        </w:rPr>
        <w:t>万元，其他来源收入</w:t>
      </w:r>
      <w:r>
        <w:rPr>
          <w:rFonts w:hint="eastAsia" w:ascii="仿宋" w:hAnsi="仿宋" w:eastAsia="仿宋" w:cs="Times New Roman"/>
          <w:sz w:val="32"/>
          <w:szCs w:val="32"/>
        </w:rPr>
        <w:t>0</w:t>
      </w:r>
      <w:r>
        <w:rPr>
          <w:rFonts w:ascii="仿宋" w:hAnsi="仿宋" w:eastAsia="仿宋" w:cs="Times New Roman"/>
          <w:sz w:val="32"/>
          <w:szCs w:val="32"/>
        </w:rPr>
        <w:t>万元</w:t>
      </w:r>
      <w:r>
        <w:rPr>
          <w:rFonts w:hint="eastAsia" w:ascii="仿宋" w:hAnsi="仿宋" w:eastAsia="仿宋" w:cs="Times New Roman"/>
          <w:sz w:val="32"/>
          <w:szCs w:val="32"/>
        </w:rPr>
        <w:t>，</w:t>
      </w:r>
      <w:r>
        <w:rPr>
          <w:rFonts w:ascii="仿宋" w:hAnsi="仿宋" w:eastAsia="仿宋" w:cs="Times New Roman"/>
          <w:sz w:val="32"/>
          <w:szCs w:val="32"/>
        </w:rPr>
        <w:t>上年结转</w:t>
      </w:r>
      <w:r>
        <w:rPr>
          <w:rFonts w:hint="eastAsia" w:ascii="仿宋" w:hAnsi="仿宋" w:eastAsia="仿宋" w:cs="Times New Roman"/>
          <w:sz w:val="32"/>
          <w:szCs w:val="32"/>
        </w:rPr>
        <w:t>0万元。</w:t>
      </w:r>
    </w:p>
    <w:p w14:paraId="64FFEB5C">
      <w:pPr>
        <w:spacing w:line="584" w:lineRule="exact"/>
        <w:ind w:firstLine="640"/>
        <w:rPr>
          <w:rFonts w:ascii="仿宋" w:hAnsi="仿宋" w:eastAsia="仿宋" w:cs="Times New Roman"/>
          <w:b/>
          <w:sz w:val="32"/>
          <w:szCs w:val="32"/>
        </w:rPr>
      </w:pPr>
      <w:r>
        <w:rPr>
          <w:rFonts w:ascii="仿宋" w:hAnsi="仿宋" w:eastAsia="仿宋" w:cs="Times New Roman"/>
          <w:b/>
          <w:sz w:val="32"/>
          <w:szCs w:val="32"/>
        </w:rPr>
        <w:t>2、支出说明</w:t>
      </w:r>
    </w:p>
    <w:p w14:paraId="220A1798">
      <w:pPr>
        <w:spacing w:line="584" w:lineRule="exact"/>
        <w:ind w:firstLine="640"/>
        <w:rPr>
          <w:rFonts w:ascii="仿宋" w:hAnsi="仿宋" w:eastAsia="仿宋" w:cs="Times New Roman"/>
          <w:sz w:val="32"/>
          <w:szCs w:val="32"/>
        </w:rPr>
      </w:pPr>
      <w:r>
        <w:rPr>
          <w:rFonts w:ascii="仿宋" w:hAnsi="仿宋" w:eastAsia="仿宋" w:cs="Times New Roman"/>
          <w:sz w:val="32"/>
          <w:szCs w:val="32"/>
        </w:rPr>
        <w:t>收支预算总表支出栏、基本支出表、项目支出表按经济分类和支出功能分类科目编制，反映永清县</w:t>
      </w:r>
      <w:r>
        <w:rPr>
          <w:rFonts w:hint="eastAsia" w:ascii="仿宋" w:hAnsi="仿宋" w:eastAsia="仿宋" w:cs="Times New Roman"/>
          <w:sz w:val="32"/>
          <w:szCs w:val="32"/>
        </w:rPr>
        <w:t>刘街乡人民政府</w:t>
      </w:r>
      <w:r>
        <w:rPr>
          <w:rFonts w:ascii="仿宋" w:hAnsi="仿宋" w:eastAsia="仿宋" w:cs="Times New Roman"/>
          <w:sz w:val="32"/>
          <w:szCs w:val="32"/>
        </w:rPr>
        <w:t>年度</w:t>
      </w:r>
      <w:r>
        <w:rPr>
          <w:rFonts w:hint="eastAsia" w:ascii="仿宋" w:hAnsi="仿宋" w:eastAsia="仿宋" w:cs="Times New Roman"/>
          <w:sz w:val="32"/>
          <w:szCs w:val="32"/>
        </w:rPr>
        <w:t>单位</w:t>
      </w:r>
      <w:r>
        <w:rPr>
          <w:rFonts w:ascii="仿宋" w:hAnsi="仿宋" w:eastAsia="仿宋" w:cs="Times New Roman"/>
          <w:sz w:val="32"/>
          <w:szCs w:val="32"/>
        </w:rPr>
        <w:t>预算中支出预算的总体情况。20</w:t>
      </w:r>
      <w:r>
        <w:rPr>
          <w:rFonts w:hint="eastAsia" w:ascii="仿宋" w:hAnsi="仿宋" w:eastAsia="仿宋" w:cs="Times New Roman"/>
          <w:sz w:val="32"/>
          <w:szCs w:val="32"/>
        </w:rPr>
        <w:t>22</w:t>
      </w:r>
      <w:r>
        <w:rPr>
          <w:rFonts w:ascii="仿宋" w:hAnsi="仿宋" w:eastAsia="仿宋" w:cs="Times New Roman"/>
          <w:sz w:val="32"/>
          <w:szCs w:val="32"/>
        </w:rPr>
        <w:t>年支出预算</w:t>
      </w:r>
      <w:r>
        <w:rPr>
          <w:rFonts w:hint="eastAsia" w:ascii="仿宋" w:hAnsi="仿宋" w:eastAsia="仿宋" w:cs="Times New Roman"/>
          <w:sz w:val="32"/>
          <w:szCs w:val="32"/>
        </w:rPr>
        <w:t>4550.30</w:t>
      </w:r>
      <w:r>
        <w:rPr>
          <w:rFonts w:ascii="仿宋" w:hAnsi="仿宋" w:eastAsia="仿宋" w:cs="Times New Roman"/>
          <w:sz w:val="32"/>
          <w:szCs w:val="32"/>
        </w:rPr>
        <w:t>万元，其中基本支出</w:t>
      </w:r>
      <w:r>
        <w:rPr>
          <w:rFonts w:ascii="仿宋" w:hAnsi="仿宋" w:eastAsia="仿宋"/>
          <w:sz w:val="32"/>
          <w:szCs w:val="32"/>
        </w:rPr>
        <w:t>816</w:t>
      </w:r>
      <w:r>
        <w:rPr>
          <w:rFonts w:hint="eastAsia" w:ascii="仿宋" w:hAnsi="仿宋" w:eastAsia="仿宋"/>
          <w:sz w:val="32"/>
          <w:szCs w:val="32"/>
        </w:rPr>
        <w:t>.</w:t>
      </w:r>
      <w:r>
        <w:rPr>
          <w:rFonts w:ascii="仿宋" w:hAnsi="仿宋" w:eastAsia="仿宋"/>
          <w:sz w:val="32"/>
          <w:szCs w:val="32"/>
        </w:rPr>
        <w:t>54</w:t>
      </w:r>
      <w:r>
        <w:rPr>
          <w:rFonts w:ascii="仿宋" w:hAnsi="仿宋" w:eastAsia="仿宋" w:cs="Times New Roman"/>
          <w:sz w:val="32"/>
          <w:szCs w:val="32"/>
        </w:rPr>
        <w:t>万元，包括人员类项目经费7</w:t>
      </w:r>
      <w:r>
        <w:rPr>
          <w:rFonts w:hint="eastAsia" w:ascii="仿宋" w:hAnsi="仿宋" w:eastAsia="仿宋" w:cs="Times New Roman"/>
          <w:sz w:val="32"/>
          <w:szCs w:val="32"/>
        </w:rPr>
        <w:t>22.62</w:t>
      </w:r>
      <w:r>
        <w:rPr>
          <w:rFonts w:ascii="仿宋" w:hAnsi="仿宋" w:eastAsia="仿宋" w:cs="Times New Roman"/>
          <w:sz w:val="32"/>
          <w:szCs w:val="32"/>
        </w:rPr>
        <w:t>万元和</w:t>
      </w:r>
      <w:r>
        <w:rPr>
          <w:rFonts w:hint="eastAsia" w:ascii="仿宋" w:hAnsi="仿宋" w:eastAsia="仿宋" w:cs="Times New Roman"/>
          <w:sz w:val="32"/>
          <w:szCs w:val="32"/>
        </w:rPr>
        <w:t>运转类</w:t>
      </w:r>
      <w:r>
        <w:rPr>
          <w:rFonts w:ascii="仿宋" w:hAnsi="仿宋" w:eastAsia="仿宋" w:cs="Times New Roman"/>
          <w:sz w:val="32"/>
          <w:szCs w:val="32"/>
        </w:rPr>
        <w:t>公用项目经费</w:t>
      </w:r>
      <w:r>
        <w:rPr>
          <w:rFonts w:hint="eastAsia" w:ascii="仿宋" w:hAnsi="仿宋" w:eastAsia="仿宋" w:cs="Times New Roman"/>
          <w:sz w:val="32"/>
          <w:szCs w:val="32"/>
        </w:rPr>
        <w:t>93.92</w:t>
      </w:r>
      <w:r>
        <w:rPr>
          <w:rFonts w:ascii="仿宋" w:hAnsi="仿宋" w:eastAsia="仿宋" w:cs="Times New Roman"/>
          <w:sz w:val="32"/>
          <w:szCs w:val="32"/>
        </w:rPr>
        <w:t>万元；运转类其他及特定目标类项目支出</w:t>
      </w:r>
      <w:r>
        <w:rPr>
          <w:rFonts w:hint="eastAsia" w:ascii="仿宋" w:hAnsi="仿宋" w:eastAsia="仿宋" w:cs="Times New Roman"/>
          <w:sz w:val="32"/>
          <w:szCs w:val="32"/>
        </w:rPr>
        <w:t>3733.76</w:t>
      </w:r>
      <w:r>
        <w:rPr>
          <w:rFonts w:ascii="仿宋" w:hAnsi="仿宋" w:eastAsia="仿宋" w:cs="Times New Roman"/>
          <w:sz w:val="32"/>
          <w:szCs w:val="32"/>
        </w:rPr>
        <w:t>万元，</w:t>
      </w:r>
      <w:r>
        <w:rPr>
          <w:rFonts w:hint="eastAsia" w:ascii="仿宋" w:hAnsi="仿宋" w:eastAsia="仿宋" w:cs="Times New Roman"/>
          <w:sz w:val="32"/>
          <w:szCs w:val="32"/>
        </w:rPr>
        <w:t>主要为农林水支出、大气治理、农村改革等。</w:t>
      </w:r>
    </w:p>
    <w:p w14:paraId="52E2B8C2">
      <w:pPr>
        <w:spacing w:line="584" w:lineRule="exact"/>
        <w:ind w:firstLine="640"/>
        <w:rPr>
          <w:rFonts w:ascii="仿宋" w:hAnsi="仿宋" w:eastAsia="仿宋" w:cs="Times New Roman"/>
          <w:b/>
          <w:sz w:val="32"/>
          <w:szCs w:val="32"/>
        </w:rPr>
      </w:pPr>
      <w:r>
        <w:rPr>
          <w:rFonts w:ascii="仿宋" w:hAnsi="仿宋" w:eastAsia="仿宋" w:cs="Times New Roman"/>
          <w:b/>
          <w:sz w:val="32"/>
          <w:szCs w:val="32"/>
        </w:rPr>
        <w:t>3、比上年增减情况</w:t>
      </w:r>
    </w:p>
    <w:p w14:paraId="1F1C72DA">
      <w:pPr>
        <w:spacing w:line="584" w:lineRule="exact"/>
        <w:ind w:firstLine="640"/>
        <w:rPr>
          <w:rFonts w:ascii="仿宋" w:hAnsi="仿宋" w:eastAsia="仿宋" w:cs="Times New Roman"/>
          <w:sz w:val="32"/>
          <w:szCs w:val="32"/>
        </w:rPr>
      </w:pPr>
      <w:r>
        <w:rPr>
          <w:rFonts w:ascii="仿宋" w:hAnsi="仿宋" w:eastAsia="仿宋" w:cs="Times New Roman"/>
          <w:sz w:val="32"/>
          <w:szCs w:val="32"/>
        </w:rPr>
        <w:t>20</w:t>
      </w:r>
      <w:r>
        <w:rPr>
          <w:rFonts w:hint="eastAsia" w:ascii="仿宋" w:hAnsi="仿宋" w:eastAsia="仿宋" w:cs="Times New Roman"/>
          <w:sz w:val="32"/>
          <w:szCs w:val="32"/>
        </w:rPr>
        <w:t>22</w:t>
      </w:r>
      <w:r>
        <w:rPr>
          <w:rFonts w:ascii="仿宋" w:hAnsi="仿宋" w:eastAsia="仿宋" w:cs="Times New Roman"/>
          <w:sz w:val="32"/>
          <w:szCs w:val="32"/>
        </w:rPr>
        <w:t>年预算收支安排</w:t>
      </w:r>
      <w:r>
        <w:rPr>
          <w:rFonts w:hint="eastAsia" w:ascii="仿宋" w:hAnsi="仿宋" w:eastAsia="仿宋" w:cs="Times New Roman"/>
          <w:sz w:val="32"/>
          <w:szCs w:val="32"/>
        </w:rPr>
        <w:t>4550.30</w:t>
      </w:r>
      <w:r>
        <w:rPr>
          <w:rFonts w:ascii="仿宋" w:hAnsi="仿宋" w:eastAsia="仿宋" w:cs="Times New Roman"/>
          <w:sz w:val="32"/>
          <w:szCs w:val="32"/>
        </w:rPr>
        <w:t>万元，较20</w:t>
      </w:r>
      <w:r>
        <w:rPr>
          <w:rFonts w:hint="eastAsia" w:ascii="仿宋" w:hAnsi="仿宋" w:eastAsia="仿宋" w:cs="Times New Roman"/>
          <w:sz w:val="32"/>
          <w:szCs w:val="32"/>
        </w:rPr>
        <w:t>21</w:t>
      </w:r>
      <w:r>
        <w:rPr>
          <w:rFonts w:ascii="仿宋" w:hAnsi="仿宋" w:eastAsia="仿宋" w:cs="Times New Roman"/>
          <w:sz w:val="32"/>
          <w:szCs w:val="32"/>
        </w:rPr>
        <w:t>年预算</w:t>
      </w:r>
      <w:r>
        <w:rPr>
          <w:rFonts w:hint="eastAsia" w:ascii="仿宋" w:hAnsi="仿宋" w:eastAsia="仿宋" w:cs="Times New Roman"/>
          <w:sz w:val="32"/>
          <w:szCs w:val="32"/>
        </w:rPr>
        <w:t>增加1091.12</w:t>
      </w:r>
      <w:r>
        <w:rPr>
          <w:rFonts w:ascii="仿宋" w:hAnsi="仿宋" w:eastAsia="仿宋" w:cs="Times New Roman"/>
          <w:sz w:val="32"/>
          <w:szCs w:val="32"/>
        </w:rPr>
        <w:t>万元，其中：基本支出</w:t>
      </w:r>
      <w:r>
        <w:rPr>
          <w:rFonts w:hint="eastAsia" w:ascii="仿宋" w:hAnsi="仿宋" w:eastAsia="仿宋" w:cs="Times New Roman"/>
          <w:sz w:val="32"/>
          <w:szCs w:val="32"/>
        </w:rPr>
        <w:t>减少40.39</w:t>
      </w:r>
      <w:r>
        <w:rPr>
          <w:rFonts w:ascii="仿宋" w:hAnsi="仿宋" w:eastAsia="仿宋" w:cs="Times New Roman"/>
          <w:sz w:val="32"/>
          <w:szCs w:val="32"/>
        </w:rPr>
        <w:t>万元，主要为</w:t>
      </w:r>
      <w:r>
        <w:rPr>
          <w:rFonts w:hint="eastAsia" w:ascii="仿宋" w:hAnsi="仿宋" w:eastAsia="仿宋" w:cs="Times New Roman"/>
          <w:sz w:val="32"/>
          <w:szCs w:val="32"/>
        </w:rPr>
        <w:t>人员经费</w:t>
      </w:r>
      <w:r>
        <w:rPr>
          <w:rFonts w:ascii="仿宋" w:hAnsi="仿宋" w:eastAsia="仿宋" w:cs="Times New Roman"/>
          <w:sz w:val="32"/>
          <w:szCs w:val="32"/>
        </w:rPr>
        <w:t>支出</w:t>
      </w:r>
      <w:r>
        <w:rPr>
          <w:rFonts w:hint="eastAsia" w:ascii="仿宋" w:hAnsi="仿宋" w:eastAsia="仿宋" w:cs="Times New Roman"/>
          <w:sz w:val="32"/>
          <w:szCs w:val="32"/>
        </w:rPr>
        <w:t>减少</w:t>
      </w:r>
      <w:r>
        <w:rPr>
          <w:rFonts w:ascii="仿宋" w:hAnsi="仿宋" w:eastAsia="仿宋" w:cs="Times New Roman"/>
          <w:sz w:val="32"/>
          <w:szCs w:val="32"/>
        </w:rPr>
        <w:t>；项目支出</w:t>
      </w:r>
      <w:r>
        <w:rPr>
          <w:rFonts w:hint="eastAsia" w:ascii="仿宋" w:hAnsi="仿宋" w:eastAsia="仿宋" w:cs="Times New Roman"/>
          <w:sz w:val="32"/>
          <w:szCs w:val="32"/>
        </w:rPr>
        <w:t>增加1131.51</w:t>
      </w:r>
      <w:r>
        <w:rPr>
          <w:rFonts w:ascii="仿宋" w:hAnsi="仿宋" w:eastAsia="仿宋" w:cs="Times New Roman"/>
          <w:sz w:val="32"/>
          <w:szCs w:val="32"/>
        </w:rPr>
        <w:t>万元，主要为</w:t>
      </w:r>
      <w:r>
        <w:rPr>
          <w:rFonts w:hint="eastAsia" w:ascii="仿宋" w:hAnsi="仿宋" w:eastAsia="仿宋" w:cs="Times New Roman"/>
          <w:sz w:val="32"/>
          <w:szCs w:val="32"/>
        </w:rPr>
        <w:t>节能环保支出和双代资金补贴、农林水支出、防疫资金等支出</w:t>
      </w:r>
      <w:r>
        <w:rPr>
          <w:rFonts w:ascii="仿宋" w:hAnsi="仿宋" w:eastAsia="仿宋" w:cs="Times New Roman"/>
          <w:sz w:val="32"/>
          <w:szCs w:val="32"/>
        </w:rPr>
        <w:t>。</w:t>
      </w:r>
    </w:p>
    <w:p w14:paraId="7C2C38A3">
      <w:pPr>
        <w:autoSpaceDE w:val="0"/>
        <w:autoSpaceDN w:val="0"/>
        <w:adjustRightInd w:val="0"/>
        <w:spacing w:line="584" w:lineRule="exact"/>
        <w:ind w:firstLine="640" w:firstLineChars="200"/>
        <w:jc w:val="left"/>
        <w:rPr>
          <w:rFonts w:ascii="黑体" w:hAnsi="黑体" w:eastAsia="黑体" w:cs="Times New Roman"/>
          <w:sz w:val="32"/>
          <w:szCs w:val="32"/>
        </w:rPr>
      </w:pPr>
      <w:r>
        <w:rPr>
          <w:rFonts w:ascii="黑体" w:hAnsi="黑体" w:eastAsia="黑体" w:cs="Times New Roman"/>
          <w:sz w:val="32"/>
          <w:szCs w:val="32"/>
        </w:rPr>
        <w:t>三、机关运行经费安排情况</w:t>
      </w:r>
    </w:p>
    <w:p w14:paraId="4115E617">
      <w:pPr>
        <w:autoSpaceDE w:val="0"/>
        <w:autoSpaceDN w:val="0"/>
        <w:adjustRightInd w:val="0"/>
        <w:spacing w:line="584" w:lineRule="exact"/>
        <w:ind w:left="198" w:firstLine="640" w:firstLineChars="200"/>
        <w:jc w:val="left"/>
        <w:rPr>
          <w:rFonts w:ascii="仿宋" w:hAnsi="仿宋" w:eastAsia="仿宋" w:cs="Times New Roman"/>
          <w:sz w:val="32"/>
          <w:szCs w:val="32"/>
        </w:rPr>
      </w:pPr>
      <w:r>
        <w:rPr>
          <w:rFonts w:ascii="仿宋" w:hAnsi="仿宋" w:eastAsia="仿宋" w:cs="Times New Roman"/>
          <w:sz w:val="32"/>
          <w:szCs w:val="32"/>
        </w:rPr>
        <w:t>20</w:t>
      </w:r>
      <w:r>
        <w:rPr>
          <w:rFonts w:hint="eastAsia" w:ascii="仿宋" w:hAnsi="仿宋" w:eastAsia="仿宋" w:cs="Times New Roman"/>
          <w:sz w:val="32"/>
          <w:szCs w:val="32"/>
        </w:rPr>
        <w:t>22</w:t>
      </w:r>
      <w:r>
        <w:rPr>
          <w:rFonts w:ascii="仿宋" w:hAnsi="仿宋" w:eastAsia="仿宋" w:cs="Times New Roman"/>
          <w:sz w:val="32"/>
          <w:szCs w:val="32"/>
        </w:rPr>
        <w:t>年，我</w:t>
      </w:r>
      <w:r>
        <w:rPr>
          <w:rFonts w:hint="eastAsia" w:ascii="仿宋" w:hAnsi="仿宋" w:eastAsia="仿宋" w:cs="Times New Roman"/>
          <w:sz w:val="32"/>
          <w:szCs w:val="32"/>
        </w:rPr>
        <w:t>单位</w:t>
      </w:r>
      <w:r>
        <w:rPr>
          <w:rFonts w:ascii="仿宋" w:hAnsi="仿宋" w:eastAsia="仿宋" w:cs="Times New Roman"/>
          <w:sz w:val="32"/>
          <w:szCs w:val="32"/>
        </w:rPr>
        <w:t>机关运行经费共计安排</w:t>
      </w:r>
      <w:r>
        <w:rPr>
          <w:rFonts w:hint="eastAsia" w:ascii="仿宋" w:hAnsi="仿宋" w:eastAsia="仿宋" w:cs="Times New Roman"/>
          <w:sz w:val="32"/>
          <w:szCs w:val="32"/>
        </w:rPr>
        <w:t>93.92</w:t>
      </w:r>
      <w:r>
        <w:rPr>
          <w:rFonts w:ascii="仿宋" w:hAnsi="仿宋" w:eastAsia="仿宋" w:cs="Times New Roman"/>
          <w:sz w:val="32"/>
          <w:szCs w:val="32"/>
        </w:rPr>
        <w:t>万元，主要用于办公区的日常维修、办公用房水电费、办公用房取暖费、办公用房物业管理费等日常运行支出。</w:t>
      </w:r>
    </w:p>
    <w:p w14:paraId="210B8313">
      <w:pPr>
        <w:autoSpaceDE w:val="0"/>
        <w:autoSpaceDN w:val="0"/>
        <w:adjustRightInd w:val="0"/>
        <w:spacing w:line="584" w:lineRule="exact"/>
        <w:ind w:firstLine="640" w:firstLineChars="200"/>
        <w:jc w:val="left"/>
        <w:rPr>
          <w:rFonts w:ascii="黑体" w:hAnsi="黑体" w:eastAsia="黑体" w:cs="Times New Roman"/>
          <w:sz w:val="32"/>
          <w:szCs w:val="32"/>
        </w:rPr>
      </w:pPr>
      <w:r>
        <w:rPr>
          <w:rFonts w:ascii="黑体" w:hAnsi="黑体" w:eastAsia="黑体" w:cs="Times New Roman"/>
          <w:sz w:val="32"/>
          <w:szCs w:val="32"/>
        </w:rPr>
        <w:t>四、财政拨款“三公”经费预算情况及增减变化原因</w:t>
      </w:r>
    </w:p>
    <w:p w14:paraId="76E2EE12">
      <w:pPr>
        <w:autoSpaceDE w:val="0"/>
        <w:autoSpaceDN w:val="0"/>
        <w:adjustRightInd w:val="0"/>
        <w:spacing w:line="584" w:lineRule="exact"/>
        <w:ind w:left="197" w:leftChars="94" w:firstLine="640" w:firstLineChars="200"/>
        <w:jc w:val="left"/>
        <w:rPr>
          <w:rFonts w:ascii="仿宋" w:hAnsi="仿宋" w:eastAsia="仿宋" w:cs="Times New Roman"/>
          <w:color w:val="000000" w:themeColor="text1"/>
          <w:sz w:val="32"/>
          <w:szCs w:val="32"/>
        </w:rPr>
      </w:pPr>
      <w:r>
        <w:rPr>
          <w:rFonts w:ascii="仿宋" w:hAnsi="仿宋" w:eastAsia="仿宋" w:cs="Times New Roman"/>
          <w:sz w:val="32"/>
          <w:szCs w:val="32"/>
        </w:rPr>
        <w:t>20</w:t>
      </w:r>
      <w:r>
        <w:rPr>
          <w:rFonts w:hint="eastAsia" w:ascii="仿宋" w:hAnsi="仿宋" w:eastAsia="仿宋" w:cs="Times New Roman"/>
          <w:sz w:val="32"/>
          <w:szCs w:val="32"/>
        </w:rPr>
        <w:t>22</w:t>
      </w:r>
      <w:r>
        <w:rPr>
          <w:rFonts w:ascii="仿宋" w:hAnsi="仿宋" w:eastAsia="仿宋" w:cs="Times New Roman"/>
          <w:sz w:val="32"/>
          <w:szCs w:val="32"/>
        </w:rPr>
        <w:t>年，我</w:t>
      </w:r>
      <w:r>
        <w:rPr>
          <w:rFonts w:hint="eastAsia" w:ascii="仿宋" w:hAnsi="仿宋" w:eastAsia="仿宋" w:cs="Times New Roman"/>
          <w:sz w:val="32"/>
          <w:szCs w:val="32"/>
        </w:rPr>
        <w:t>单位</w:t>
      </w:r>
      <w:r>
        <w:rPr>
          <w:rFonts w:ascii="仿宋" w:hAnsi="仿宋" w:eastAsia="仿宋" w:cs="Times New Roman"/>
          <w:sz w:val="32"/>
          <w:szCs w:val="32"/>
        </w:rPr>
        <w:t>财政拨款“三公”经费预算安排17</w:t>
      </w:r>
      <w:r>
        <w:rPr>
          <w:rFonts w:hint="eastAsia" w:ascii="仿宋" w:hAnsi="仿宋" w:eastAsia="仿宋" w:cs="Times New Roman"/>
          <w:sz w:val="32"/>
          <w:szCs w:val="32"/>
        </w:rPr>
        <w:t>.</w:t>
      </w:r>
      <w:r>
        <w:rPr>
          <w:rFonts w:ascii="仿宋" w:hAnsi="仿宋" w:eastAsia="仿宋" w:cs="Times New Roman"/>
          <w:sz w:val="32"/>
          <w:szCs w:val="32"/>
        </w:rPr>
        <w:t>6085万元</w:t>
      </w:r>
      <w:r>
        <w:rPr>
          <w:rFonts w:hint="eastAsia" w:ascii="仿宋" w:hAnsi="仿宋" w:eastAsia="仿宋" w:cs="Times New Roman"/>
          <w:sz w:val="32"/>
          <w:szCs w:val="32"/>
        </w:rPr>
        <w:t>。</w:t>
      </w:r>
      <w:r>
        <w:rPr>
          <w:rFonts w:ascii="仿宋" w:hAnsi="仿宋" w:eastAsia="仿宋" w:cs="Times New Roman"/>
          <w:sz w:val="32"/>
          <w:szCs w:val="32"/>
        </w:rPr>
        <w:t>其中</w:t>
      </w:r>
      <w:r>
        <w:rPr>
          <w:rFonts w:hint="eastAsia" w:ascii="仿宋" w:hAnsi="仿宋" w:eastAsia="仿宋" w:cs="Times New Roman"/>
          <w:sz w:val="32"/>
          <w:szCs w:val="32"/>
        </w:rPr>
        <w:t>，</w:t>
      </w:r>
      <w:r>
        <w:rPr>
          <w:rFonts w:ascii="仿宋" w:hAnsi="仿宋" w:eastAsia="仿宋" w:cs="Times New Roman"/>
          <w:sz w:val="32"/>
          <w:szCs w:val="32"/>
        </w:rPr>
        <w:t>因公出国（境）费</w:t>
      </w:r>
      <w:r>
        <w:rPr>
          <w:rFonts w:hint="eastAsia" w:ascii="仿宋" w:hAnsi="仿宋" w:eastAsia="仿宋" w:cs="Times New Roman"/>
          <w:sz w:val="32"/>
          <w:szCs w:val="32"/>
        </w:rPr>
        <w:t>0</w:t>
      </w:r>
      <w:r>
        <w:rPr>
          <w:rFonts w:ascii="仿宋" w:hAnsi="仿宋" w:eastAsia="仿宋" w:cs="Times New Roman"/>
          <w:sz w:val="32"/>
          <w:szCs w:val="32"/>
        </w:rPr>
        <w:t>万元；公务用车购置及运维费</w:t>
      </w:r>
      <w:r>
        <w:rPr>
          <w:rFonts w:hint="eastAsia" w:ascii="仿宋" w:hAnsi="仿宋" w:eastAsia="仿宋" w:cs="Times New Roman"/>
          <w:sz w:val="32"/>
          <w:szCs w:val="32"/>
        </w:rPr>
        <w:t>17.6085</w:t>
      </w:r>
      <w:r>
        <w:rPr>
          <w:rFonts w:ascii="仿宋" w:hAnsi="仿宋" w:eastAsia="仿宋" w:cs="Times New Roman"/>
          <w:sz w:val="32"/>
          <w:szCs w:val="32"/>
        </w:rPr>
        <w:t>万元（其中：公务用车购置费为</w:t>
      </w:r>
      <w:r>
        <w:rPr>
          <w:rFonts w:hint="eastAsia" w:ascii="仿宋" w:hAnsi="仿宋" w:eastAsia="仿宋" w:cs="Times New Roman"/>
          <w:sz w:val="32"/>
          <w:szCs w:val="32"/>
        </w:rPr>
        <w:t>0</w:t>
      </w:r>
      <w:r>
        <w:rPr>
          <w:rFonts w:ascii="仿宋" w:hAnsi="仿宋" w:eastAsia="仿宋" w:cs="Times New Roman"/>
          <w:sz w:val="32"/>
          <w:szCs w:val="32"/>
        </w:rPr>
        <w:t>万元，公务用车运维费</w:t>
      </w:r>
      <w:r>
        <w:rPr>
          <w:rFonts w:hint="eastAsia" w:ascii="仿宋" w:hAnsi="仿宋" w:eastAsia="仿宋" w:cs="Times New Roman"/>
          <w:sz w:val="32"/>
          <w:szCs w:val="32"/>
        </w:rPr>
        <w:t>17.6085</w:t>
      </w:r>
      <w:r>
        <w:rPr>
          <w:rFonts w:ascii="仿宋" w:hAnsi="仿宋" w:eastAsia="仿宋" w:cs="Times New Roman"/>
          <w:sz w:val="32"/>
          <w:szCs w:val="32"/>
        </w:rPr>
        <w:t>万元)；公务接待费</w:t>
      </w:r>
      <w:r>
        <w:rPr>
          <w:rFonts w:hint="eastAsia" w:ascii="仿宋" w:hAnsi="仿宋" w:eastAsia="仿宋" w:cs="Times New Roman"/>
          <w:sz w:val="32"/>
          <w:szCs w:val="32"/>
        </w:rPr>
        <w:t>0</w:t>
      </w:r>
      <w:r>
        <w:rPr>
          <w:rFonts w:ascii="仿宋" w:hAnsi="仿宋" w:eastAsia="仿宋" w:cs="Times New Roman"/>
          <w:sz w:val="32"/>
          <w:szCs w:val="32"/>
        </w:rPr>
        <w:t>万元。与20</w:t>
      </w:r>
      <w:r>
        <w:rPr>
          <w:rFonts w:hint="eastAsia" w:ascii="仿宋" w:hAnsi="仿宋" w:eastAsia="仿宋" w:cs="Times New Roman"/>
          <w:sz w:val="32"/>
          <w:szCs w:val="32"/>
        </w:rPr>
        <w:t>21</w:t>
      </w:r>
      <w:r>
        <w:rPr>
          <w:rFonts w:ascii="仿宋" w:hAnsi="仿宋" w:eastAsia="仿宋" w:cs="Times New Roman"/>
          <w:sz w:val="32"/>
          <w:szCs w:val="32"/>
        </w:rPr>
        <w:t>年</w:t>
      </w:r>
      <w:r>
        <w:rPr>
          <w:rFonts w:hint="eastAsia" w:ascii="仿宋" w:hAnsi="仿宋" w:eastAsia="仿宋" w:cs="Times New Roman"/>
          <w:sz w:val="32"/>
          <w:szCs w:val="32"/>
        </w:rPr>
        <w:t>相比持平</w:t>
      </w:r>
      <w:r>
        <w:rPr>
          <w:rFonts w:ascii="仿宋" w:hAnsi="仿宋" w:eastAsia="仿宋" w:cs="Times New Roman"/>
          <w:sz w:val="32"/>
          <w:szCs w:val="32"/>
        </w:rPr>
        <w:t>，主要原因是</w:t>
      </w:r>
      <w:r>
        <w:rPr>
          <w:rFonts w:hint="eastAsia" w:ascii="仿宋" w:hAnsi="仿宋" w:eastAsia="仿宋" w:cs="Times New Roman"/>
          <w:sz w:val="32"/>
          <w:szCs w:val="32"/>
        </w:rPr>
        <w:t>我单位切实落实勤俭节约各项规定，压减公车运行经费支出。</w:t>
      </w:r>
      <w:r>
        <w:rPr>
          <w:rFonts w:ascii="仿宋" w:hAnsi="仿宋" w:eastAsia="仿宋" w:cs="Times New Roman"/>
          <w:sz w:val="32"/>
          <w:szCs w:val="32"/>
        </w:rPr>
        <w:t>公务接待费</w:t>
      </w:r>
      <w:r>
        <w:rPr>
          <w:rFonts w:hint="eastAsia" w:ascii="仿宋" w:hAnsi="仿宋" w:eastAsia="仿宋" w:cs="Times New Roman"/>
          <w:sz w:val="32"/>
          <w:szCs w:val="32"/>
        </w:rPr>
        <w:t>0</w:t>
      </w:r>
      <w:r>
        <w:rPr>
          <w:rFonts w:ascii="仿宋" w:hAnsi="仿宋" w:eastAsia="仿宋" w:cs="Times New Roman"/>
          <w:sz w:val="32"/>
          <w:szCs w:val="32"/>
        </w:rPr>
        <w:t>万元</w:t>
      </w:r>
      <w:r>
        <w:rPr>
          <w:rFonts w:hint="eastAsia" w:ascii="仿宋" w:hAnsi="仿宋" w:eastAsia="仿宋" w:cs="Times New Roman"/>
          <w:sz w:val="32"/>
          <w:szCs w:val="32"/>
        </w:rPr>
        <w:t>，</w:t>
      </w:r>
      <w:r>
        <w:rPr>
          <w:rFonts w:ascii="仿宋" w:hAnsi="仿宋" w:eastAsia="仿宋" w:cs="Times New Roman"/>
          <w:sz w:val="32"/>
          <w:szCs w:val="32"/>
        </w:rPr>
        <w:t>主要原因是</w:t>
      </w:r>
      <w:r>
        <w:rPr>
          <w:rFonts w:hint="eastAsia" w:ascii="仿宋" w:hAnsi="仿宋" w:eastAsia="仿宋" w:cs="Times New Roman"/>
          <w:sz w:val="32"/>
          <w:szCs w:val="32"/>
        </w:rPr>
        <w:t>我单位切实落实勤俭节约各项规定，严格控制公务接待费支出。</w:t>
      </w:r>
      <w:r>
        <w:rPr>
          <w:rFonts w:ascii="仿宋" w:hAnsi="仿宋" w:eastAsia="仿宋" w:cs="Times New Roman"/>
          <w:color w:val="000000" w:themeColor="text1"/>
          <w:sz w:val="32"/>
          <w:szCs w:val="32"/>
        </w:rPr>
        <w:t>与20</w:t>
      </w:r>
      <w:r>
        <w:rPr>
          <w:rFonts w:hint="eastAsia" w:ascii="仿宋" w:hAnsi="仿宋" w:eastAsia="仿宋" w:cs="Times New Roman"/>
          <w:color w:val="000000" w:themeColor="text1"/>
          <w:sz w:val="32"/>
          <w:szCs w:val="32"/>
        </w:rPr>
        <w:t>21</w:t>
      </w:r>
      <w:r>
        <w:rPr>
          <w:rFonts w:ascii="仿宋" w:hAnsi="仿宋" w:eastAsia="仿宋" w:cs="Times New Roman"/>
          <w:color w:val="000000" w:themeColor="text1"/>
          <w:sz w:val="32"/>
          <w:szCs w:val="32"/>
        </w:rPr>
        <w:t>年相比持平，无增减变化。</w:t>
      </w:r>
    </w:p>
    <w:p w14:paraId="150ED270">
      <w:pPr>
        <w:spacing w:line="584" w:lineRule="exact"/>
        <w:ind w:firstLine="640" w:firstLineChars="200"/>
        <w:rPr>
          <w:rFonts w:ascii="黑体" w:hAnsi="黑体" w:eastAsia="黑体" w:cs="Times New Roman"/>
          <w:color w:val="FF0000"/>
          <w:sz w:val="32"/>
          <w:szCs w:val="32"/>
        </w:rPr>
      </w:pPr>
      <w:r>
        <w:rPr>
          <w:rFonts w:ascii="黑体" w:hAnsi="黑体" w:eastAsia="黑体" w:cs="Times New Roman"/>
          <w:sz w:val="32"/>
          <w:szCs w:val="32"/>
        </w:rPr>
        <w:t>五、绩效预算信息</w:t>
      </w:r>
    </w:p>
    <w:p w14:paraId="41E35FBB">
      <w:pPr>
        <w:spacing w:line="584"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第一部分 单位整体绩效目标</w:t>
      </w:r>
    </w:p>
    <w:p w14:paraId="08E5297E">
      <w:pPr>
        <w:spacing w:line="584"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（一）总体绩效目标</w:t>
      </w:r>
    </w:p>
    <w:p w14:paraId="1C33790C">
      <w:pPr>
        <w:pStyle w:val="22"/>
        <w:rPr>
          <w:rFonts w:ascii="仿宋" w:hAnsi="仿宋" w:eastAsia="仿宋"/>
          <w:sz w:val="32"/>
          <w:szCs w:val="32"/>
        </w:rPr>
      </w:pPr>
      <w:r>
        <w:rPr>
          <w:rFonts w:ascii="仿宋" w:hAnsi="仿宋" w:eastAsia="仿宋"/>
          <w:sz w:val="32"/>
          <w:szCs w:val="32"/>
        </w:rPr>
        <w:t>刘街乡人民政府为县政府下属行政单位，由财政全额拨款，财务独立核算。单位编制名额为56人，单位有干部职工44人，其中：行政人员21人，事业人员23人。依据我单位部门职责，本年度内，我单位要增强乡政府统一管理经济、安全、文化、卫生事业和财政、民政、环保、退役安置、执法等行政工作的职能，完善我乡道路网络，提升我乡环境状况，提高行政执法能力，推进农村经济全面发展和社会全面进步，努力实现共同富裕。</w:t>
      </w:r>
    </w:p>
    <w:p w14:paraId="6EF38BFF">
      <w:pPr>
        <w:pStyle w:val="22"/>
        <w:rPr>
          <w:rFonts w:ascii="仿宋" w:hAnsi="仿宋" w:eastAsia="仿宋"/>
          <w:sz w:val="32"/>
          <w:szCs w:val="32"/>
        </w:rPr>
      </w:pPr>
      <w:r>
        <w:rPr>
          <w:rFonts w:ascii="仿宋" w:hAnsi="仿宋" w:eastAsia="仿宋"/>
          <w:sz w:val="32"/>
          <w:szCs w:val="32"/>
        </w:rPr>
        <w:t>乡镇党委是党在农村的基层组织，是党在农村全部工作和战斗力的基础，全面领导本乡镇的工作和基层社会治理，支持和保证行政组织、经济组织和群众自治组织充分行使职权。乡镇人大是基层地方国家权力机关，加强基层政权、推进基层民主法治建设和政治文明建设。乡镇政府是本级人民代表大会的执行机关，是本级国家行政机关，依法行使行政职权。乡镇主要围绕加强党的领导、夯实基层政权，促进经济发展、增加农民收入，优化公共服务、着力改善民生，强化社会治理、维护社会稳定，推进基层民主、促进农村和谐，改善生态环境、提升乡风文明等方面履行职能。</w:t>
      </w:r>
    </w:p>
    <w:p w14:paraId="1D0A585B">
      <w:pPr>
        <w:spacing w:line="584"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（二）分项绩效目标</w:t>
      </w:r>
    </w:p>
    <w:p w14:paraId="3B7E266D">
      <w:pPr>
        <w:pStyle w:val="23"/>
        <w:rPr>
          <w:rFonts w:ascii="仿宋" w:hAnsi="仿宋" w:eastAsia="仿宋"/>
          <w:sz w:val="32"/>
          <w:szCs w:val="32"/>
        </w:rPr>
      </w:pPr>
      <w:r>
        <w:rPr>
          <w:rFonts w:ascii="仿宋" w:hAnsi="仿宋" w:eastAsia="仿宋"/>
          <w:sz w:val="32"/>
          <w:szCs w:val="32"/>
        </w:rPr>
        <w:t>（一）、党政办公室管理</w:t>
      </w:r>
    </w:p>
    <w:p w14:paraId="28BB6EDA">
      <w:pPr>
        <w:pStyle w:val="23"/>
        <w:rPr>
          <w:rFonts w:ascii="仿宋" w:hAnsi="仿宋" w:eastAsia="仿宋"/>
          <w:sz w:val="32"/>
          <w:szCs w:val="32"/>
        </w:rPr>
      </w:pPr>
      <w:r>
        <w:rPr>
          <w:rFonts w:ascii="仿宋" w:hAnsi="仿宋" w:eastAsia="仿宋"/>
          <w:sz w:val="32"/>
          <w:szCs w:val="32"/>
        </w:rPr>
        <w:t>绩效目标: 保障文件的接收与上报工作；对机关档案进行定期管理；保障重大节日、敏感时期，组织人员维稳执勤；保障机关办公环境，日常工作开展；综合协调政府各部门工作；保障财务工作，为完成任务提供资金保障</w:t>
      </w:r>
    </w:p>
    <w:p w14:paraId="6D942E21">
      <w:pPr>
        <w:pStyle w:val="23"/>
        <w:rPr>
          <w:rFonts w:ascii="仿宋" w:hAnsi="仿宋" w:eastAsia="仿宋"/>
          <w:sz w:val="32"/>
          <w:szCs w:val="32"/>
        </w:rPr>
      </w:pPr>
      <w:r>
        <w:rPr>
          <w:rFonts w:ascii="仿宋" w:hAnsi="仿宋" w:eastAsia="仿宋"/>
          <w:sz w:val="32"/>
          <w:szCs w:val="32"/>
        </w:rPr>
        <w:t>绩效指标: 文件收发及时率;机关安全隐患排查;对信访事件答复率;机关环保卫生工作;信访维稳工作完成率</w:t>
      </w:r>
    </w:p>
    <w:p w14:paraId="78DF91CF">
      <w:pPr>
        <w:pStyle w:val="23"/>
        <w:rPr>
          <w:rFonts w:ascii="仿宋" w:hAnsi="仿宋" w:eastAsia="仿宋"/>
          <w:sz w:val="32"/>
          <w:szCs w:val="32"/>
        </w:rPr>
      </w:pPr>
      <w:r>
        <w:rPr>
          <w:rFonts w:ascii="仿宋" w:hAnsi="仿宋" w:eastAsia="仿宋"/>
          <w:sz w:val="32"/>
          <w:szCs w:val="32"/>
        </w:rPr>
        <w:t xml:space="preserve">绩效描述: </w:t>
      </w:r>
    </w:p>
    <w:p w14:paraId="39F0D093">
      <w:pPr>
        <w:pStyle w:val="23"/>
        <w:rPr>
          <w:rFonts w:ascii="仿宋" w:hAnsi="仿宋" w:eastAsia="仿宋"/>
          <w:sz w:val="32"/>
          <w:szCs w:val="32"/>
        </w:rPr>
      </w:pPr>
      <w:r>
        <w:rPr>
          <w:rFonts w:ascii="仿宋" w:hAnsi="仿宋" w:eastAsia="仿宋"/>
          <w:sz w:val="32"/>
          <w:szCs w:val="32"/>
        </w:rPr>
        <w:t>及时接收与上报的文件在全年所有文件的比率; 机关安全隐患排查次数; 对信访事件答复比率; 机关内部垃圾清理次数; 已完成的信访维稳工作占应完成信访维稳工作数量的比率</w:t>
      </w:r>
    </w:p>
    <w:p w14:paraId="24EDF935">
      <w:pPr>
        <w:pStyle w:val="23"/>
        <w:rPr>
          <w:rFonts w:ascii="仿宋" w:hAnsi="仿宋" w:eastAsia="仿宋"/>
          <w:sz w:val="32"/>
          <w:szCs w:val="32"/>
        </w:rPr>
      </w:pPr>
      <w:r>
        <w:rPr>
          <w:rFonts w:ascii="仿宋" w:hAnsi="仿宋" w:eastAsia="仿宋"/>
          <w:sz w:val="32"/>
          <w:szCs w:val="32"/>
        </w:rPr>
        <w:t>（二）、党建办公室管理</w:t>
      </w:r>
    </w:p>
    <w:p w14:paraId="121E59B2">
      <w:pPr>
        <w:pStyle w:val="23"/>
        <w:rPr>
          <w:rFonts w:ascii="仿宋" w:hAnsi="仿宋" w:eastAsia="仿宋"/>
          <w:sz w:val="32"/>
          <w:szCs w:val="32"/>
        </w:rPr>
      </w:pPr>
      <w:r>
        <w:rPr>
          <w:rFonts w:ascii="仿宋" w:hAnsi="仿宋" w:eastAsia="仿宋"/>
          <w:sz w:val="32"/>
          <w:szCs w:val="32"/>
        </w:rPr>
        <w:t>绩效目标: 保障党建与基层党建工作，保障人大主席团的日常工作；保障党员教育管理、干部考核、人事管理、机构编制、老干部管理等方面工作；保障负责工会、共青团、妇联等方面工作；保障党务公开工作；保障财务内部审计监督工作；完成党委、政府交办的其他工作。</w:t>
      </w:r>
    </w:p>
    <w:p w14:paraId="38D77FBD">
      <w:pPr>
        <w:pStyle w:val="23"/>
        <w:rPr>
          <w:rFonts w:ascii="仿宋" w:hAnsi="仿宋" w:eastAsia="仿宋"/>
          <w:sz w:val="32"/>
          <w:szCs w:val="32"/>
        </w:rPr>
      </w:pPr>
      <w:r>
        <w:rPr>
          <w:rFonts w:ascii="仿宋" w:hAnsi="仿宋" w:eastAsia="仿宋"/>
          <w:sz w:val="32"/>
          <w:szCs w:val="32"/>
        </w:rPr>
        <w:t xml:space="preserve">绩效指标: </w:t>
      </w:r>
    </w:p>
    <w:p w14:paraId="50B48DC5">
      <w:pPr>
        <w:pStyle w:val="23"/>
        <w:rPr>
          <w:rFonts w:ascii="仿宋" w:hAnsi="仿宋" w:eastAsia="仿宋"/>
          <w:sz w:val="32"/>
          <w:szCs w:val="32"/>
        </w:rPr>
      </w:pPr>
      <w:r>
        <w:rPr>
          <w:rFonts w:ascii="仿宋" w:hAnsi="仿宋" w:eastAsia="仿宋"/>
          <w:sz w:val="32"/>
          <w:szCs w:val="32"/>
        </w:rPr>
        <w:t>组织培训数,干部考核完成率, 组织会议次数, 培训参与率, 党务公开及时率</w:t>
      </w:r>
    </w:p>
    <w:p w14:paraId="4F7DF162">
      <w:pPr>
        <w:pStyle w:val="23"/>
        <w:rPr>
          <w:rFonts w:ascii="仿宋" w:hAnsi="仿宋" w:eastAsia="仿宋"/>
          <w:sz w:val="32"/>
          <w:szCs w:val="32"/>
        </w:rPr>
      </w:pPr>
      <w:r>
        <w:rPr>
          <w:rFonts w:ascii="仿宋" w:hAnsi="仿宋" w:eastAsia="仿宋"/>
          <w:sz w:val="32"/>
          <w:szCs w:val="32"/>
        </w:rPr>
        <w:t xml:space="preserve">绩效描述: </w:t>
      </w:r>
    </w:p>
    <w:p w14:paraId="1E096DC2">
      <w:pPr>
        <w:pStyle w:val="23"/>
        <w:rPr>
          <w:rFonts w:ascii="仿宋" w:hAnsi="仿宋" w:eastAsia="仿宋"/>
          <w:sz w:val="32"/>
          <w:szCs w:val="32"/>
        </w:rPr>
      </w:pPr>
      <w:r>
        <w:rPr>
          <w:rFonts w:ascii="仿宋" w:hAnsi="仿宋" w:eastAsia="仿宋"/>
          <w:sz w:val="32"/>
          <w:szCs w:val="32"/>
        </w:rPr>
        <w:t>组织培训次数; 完成考核的次数占全年应考核次数的比率; 召开基层党建会议的次数; 参加培训的人数占应参加培训人数的比率; 党务公开的次数占全年应公开次数的比率</w:t>
      </w:r>
    </w:p>
    <w:p w14:paraId="40B11B28">
      <w:pPr>
        <w:pStyle w:val="23"/>
        <w:rPr>
          <w:rFonts w:ascii="仿宋" w:hAnsi="仿宋" w:eastAsia="仿宋"/>
          <w:sz w:val="32"/>
          <w:szCs w:val="32"/>
        </w:rPr>
      </w:pPr>
      <w:r>
        <w:rPr>
          <w:rFonts w:ascii="仿宋" w:hAnsi="仿宋" w:eastAsia="仿宋"/>
          <w:sz w:val="32"/>
          <w:szCs w:val="32"/>
        </w:rPr>
        <w:t>（三）、应急管理</w:t>
      </w:r>
    </w:p>
    <w:p w14:paraId="1556B712">
      <w:pPr>
        <w:pStyle w:val="23"/>
        <w:rPr>
          <w:rFonts w:ascii="仿宋" w:hAnsi="仿宋" w:eastAsia="仿宋"/>
          <w:sz w:val="32"/>
          <w:szCs w:val="32"/>
        </w:rPr>
      </w:pPr>
      <w:r>
        <w:rPr>
          <w:rFonts w:ascii="仿宋" w:hAnsi="仿宋" w:eastAsia="仿宋"/>
          <w:sz w:val="32"/>
          <w:szCs w:val="32"/>
        </w:rPr>
        <w:t>绩效目标: 保障政府和村街的工作安全运行，有效保证应急突发事件应对处置，完善应急体系，有效组织应急演练，进一步提升应急工作水平。</w:t>
      </w:r>
    </w:p>
    <w:p w14:paraId="34E42B3F">
      <w:pPr>
        <w:pStyle w:val="23"/>
        <w:rPr>
          <w:rFonts w:ascii="仿宋" w:hAnsi="仿宋" w:eastAsia="仿宋"/>
          <w:sz w:val="32"/>
          <w:szCs w:val="32"/>
        </w:rPr>
      </w:pPr>
      <w:r>
        <w:rPr>
          <w:rFonts w:ascii="仿宋" w:hAnsi="仿宋" w:eastAsia="仿宋"/>
          <w:sz w:val="32"/>
          <w:szCs w:val="32"/>
        </w:rPr>
        <w:t xml:space="preserve">绩效指标:  </w:t>
      </w:r>
    </w:p>
    <w:p w14:paraId="25705102">
      <w:pPr>
        <w:pStyle w:val="23"/>
        <w:rPr>
          <w:rFonts w:ascii="仿宋" w:hAnsi="仿宋" w:eastAsia="仿宋"/>
          <w:sz w:val="32"/>
          <w:szCs w:val="32"/>
        </w:rPr>
      </w:pPr>
      <w:r>
        <w:rPr>
          <w:rFonts w:ascii="仿宋" w:hAnsi="仿宋" w:eastAsia="仿宋"/>
          <w:sz w:val="32"/>
          <w:szCs w:val="32"/>
        </w:rPr>
        <w:t>病虫害防治率; 全年值班出勤率; 重大事件报告制度; 应急事件排查; 应急事件处置情况</w:t>
      </w:r>
    </w:p>
    <w:p w14:paraId="2A43A87F">
      <w:pPr>
        <w:pStyle w:val="23"/>
        <w:rPr>
          <w:rFonts w:ascii="仿宋" w:hAnsi="仿宋" w:eastAsia="仿宋"/>
          <w:sz w:val="32"/>
          <w:szCs w:val="32"/>
        </w:rPr>
      </w:pPr>
      <w:r>
        <w:rPr>
          <w:rFonts w:ascii="仿宋" w:hAnsi="仿宋" w:eastAsia="仿宋"/>
          <w:sz w:val="32"/>
          <w:szCs w:val="32"/>
        </w:rPr>
        <w:t xml:space="preserve">绩效描述: </w:t>
      </w:r>
    </w:p>
    <w:p w14:paraId="6EB2FEC8">
      <w:pPr>
        <w:pStyle w:val="23"/>
        <w:rPr>
          <w:rFonts w:ascii="仿宋" w:hAnsi="仿宋" w:eastAsia="仿宋"/>
          <w:sz w:val="32"/>
          <w:szCs w:val="32"/>
        </w:rPr>
      </w:pPr>
      <w:r>
        <w:rPr>
          <w:rFonts w:ascii="仿宋" w:hAnsi="仿宋" w:eastAsia="仿宋"/>
          <w:sz w:val="32"/>
          <w:szCs w:val="32"/>
        </w:rPr>
        <w:t>完成病虫害防治提升绿化的比率; 全年出勤次数; 突发重大事故上报时限; 应急事件排查次数; 应急事件处置及时率</w:t>
      </w:r>
    </w:p>
    <w:p w14:paraId="2E9999BA">
      <w:pPr>
        <w:pStyle w:val="23"/>
        <w:rPr>
          <w:rFonts w:ascii="仿宋" w:hAnsi="仿宋" w:eastAsia="仿宋"/>
          <w:sz w:val="32"/>
          <w:szCs w:val="32"/>
        </w:rPr>
      </w:pPr>
      <w:r>
        <w:rPr>
          <w:rFonts w:ascii="仿宋" w:hAnsi="仿宋" w:eastAsia="仿宋"/>
          <w:sz w:val="32"/>
          <w:szCs w:val="32"/>
        </w:rPr>
        <w:t>（四）、自然资源和生态环境管理</w:t>
      </w:r>
    </w:p>
    <w:p w14:paraId="2E4E3C8C">
      <w:pPr>
        <w:pStyle w:val="23"/>
        <w:rPr>
          <w:rFonts w:ascii="仿宋" w:hAnsi="仿宋" w:eastAsia="仿宋"/>
          <w:sz w:val="32"/>
          <w:szCs w:val="32"/>
        </w:rPr>
      </w:pPr>
      <w:r>
        <w:rPr>
          <w:rFonts w:ascii="仿宋" w:hAnsi="仿宋" w:eastAsia="仿宋"/>
          <w:sz w:val="32"/>
          <w:szCs w:val="32"/>
        </w:rPr>
        <w:t>绩效目标：</w:t>
      </w:r>
    </w:p>
    <w:p w14:paraId="10503BD2">
      <w:pPr>
        <w:pStyle w:val="23"/>
        <w:rPr>
          <w:rFonts w:ascii="仿宋" w:hAnsi="仿宋" w:eastAsia="仿宋"/>
          <w:sz w:val="32"/>
          <w:szCs w:val="32"/>
        </w:rPr>
      </w:pPr>
      <w:r>
        <w:rPr>
          <w:rFonts w:ascii="仿宋" w:hAnsi="仿宋" w:eastAsia="仿宋"/>
          <w:sz w:val="32"/>
          <w:szCs w:val="32"/>
        </w:rPr>
        <w:t>完成制定环境应急响应预案；自然资源和生态环境办、应急管理办标准化建设；环境监测站运维；环保、安全生产培训、宣传；日常环保卫生治理、坑渠治理工作</w:t>
      </w:r>
    </w:p>
    <w:p w14:paraId="3B496FED">
      <w:pPr>
        <w:pStyle w:val="23"/>
        <w:rPr>
          <w:rFonts w:ascii="仿宋" w:hAnsi="仿宋" w:eastAsia="仿宋"/>
          <w:sz w:val="32"/>
          <w:szCs w:val="32"/>
        </w:rPr>
      </w:pPr>
      <w:r>
        <w:rPr>
          <w:rFonts w:ascii="仿宋" w:hAnsi="仿宋" w:eastAsia="仿宋"/>
          <w:sz w:val="32"/>
          <w:szCs w:val="32"/>
        </w:rPr>
        <w:t>绩效指标:</w:t>
      </w:r>
    </w:p>
    <w:p w14:paraId="752BD8B6">
      <w:pPr>
        <w:pStyle w:val="23"/>
        <w:rPr>
          <w:rFonts w:ascii="仿宋" w:hAnsi="仿宋" w:eastAsia="仿宋"/>
          <w:sz w:val="32"/>
          <w:szCs w:val="32"/>
        </w:rPr>
      </w:pPr>
      <w:r>
        <w:rPr>
          <w:rFonts w:ascii="仿宋" w:hAnsi="仿宋" w:eastAsia="仿宋"/>
          <w:sz w:val="32"/>
          <w:szCs w:val="32"/>
        </w:rPr>
        <w:t>专业公司维护完成情况；组织培训情况；应急响应完成率；河道排污巡查；垃圾清理完成比率；</w:t>
      </w:r>
    </w:p>
    <w:p w14:paraId="48F6A7F9">
      <w:pPr>
        <w:pStyle w:val="23"/>
        <w:rPr>
          <w:rFonts w:ascii="仿宋" w:hAnsi="仿宋" w:eastAsia="仿宋"/>
          <w:sz w:val="32"/>
          <w:szCs w:val="32"/>
        </w:rPr>
      </w:pPr>
      <w:r>
        <w:rPr>
          <w:rFonts w:ascii="仿宋" w:hAnsi="仿宋" w:eastAsia="仿宋"/>
          <w:sz w:val="32"/>
          <w:szCs w:val="32"/>
        </w:rPr>
        <w:t xml:space="preserve">绩效描述: </w:t>
      </w:r>
    </w:p>
    <w:p w14:paraId="2234206B">
      <w:pPr>
        <w:pStyle w:val="23"/>
        <w:rPr>
          <w:rFonts w:ascii="仿宋" w:hAnsi="仿宋" w:eastAsia="仿宋"/>
          <w:sz w:val="32"/>
          <w:szCs w:val="32"/>
        </w:rPr>
      </w:pPr>
      <w:r>
        <w:rPr>
          <w:rFonts w:ascii="仿宋" w:hAnsi="仿宋" w:eastAsia="仿宋"/>
          <w:sz w:val="32"/>
          <w:szCs w:val="32"/>
        </w:rPr>
        <w:t>对空气监测站运行情况进行定期监测，对设备进行维护保养率; 安全生产工作组织专项培训次数; 完成制定环境应急响应预案率; 河道排污巡查次数; 大气污染防治，清理辖区村街垃圾，河道治理率</w:t>
      </w:r>
    </w:p>
    <w:p w14:paraId="3C4CB7A9">
      <w:pPr>
        <w:pStyle w:val="23"/>
        <w:rPr>
          <w:rFonts w:ascii="仿宋" w:hAnsi="仿宋" w:eastAsia="仿宋"/>
          <w:sz w:val="32"/>
          <w:szCs w:val="32"/>
        </w:rPr>
      </w:pPr>
      <w:r>
        <w:rPr>
          <w:rFonts w:ascii="仿宋" w:hAnsi="仿宋" w:eastAsia="仿宋"/>
          <w:sz w:val="32"/>
          <w:szCs w:val="32"/>
        </w:rPr>
        <w:t>（五）、综合行政执法管理</w:t>
      </w:r>
    </w:p>
    <w:p w14:paraId="2475B3AA">
      <w:pPr>
        <w:pStyle w:val="23"/>
        <w:rPr>
          <w:rFonts w:ascii="仿宋" w:hAnsi="仿宋" w:eastAsia="仿宋"/>
          <w:sz w:val="32"/>
          <w:szCs w:val="32"/>
        </w:rPr>
      </w:pPr>
      <w:r>
        <w:rPr>
          <w:rFonts w:ascii="仿宋" w:hAnsi="仿宋" w:eastAsia="仿宋"/>
          <w:sz w:val="32"/>
          <w:szCs w:val="32"/>
        </w:rPr>
        <w:t>绩效目标：</w:t>
      </w:r>
    </w:p>
    <w:p w14:paraId="1CC9D3CA">
      <w:pPr>
        <w:pStyle w:val="23"/>
        <w:rPr>
          <w:rFonts w:ascii="仿宋" w:hAnsi="仿宋" w:eastAsia="仿宋"/>
          <w:sz w:val="32"/>
          <w:szCs w:val="32"/>
        </w:rPr>
      </w:pPr>
      <w:r>
        <w:rPr>
          <w:rFonts w:ascii="仿宋" w:hAnsi="仿宋" w:eastAsia="仿宋"/>
          <w:sz w:val="32"/>
          <w:szCs w:val="32"/>
        </w:rPr>
        <w:t>提升区域内市容环境卫生，规范区域内市政管理，保障城市绿化执法工作正常进行；整改我镇乱建乱搭、环境污染、车辆乱停乱发、无照商贩、无证饮食摊点等现象</w:t>
      </w:r>
    </w:p>
    <w:p w14:paraId="18FBD9A7">
      <w:pPr>
        <w:pStyle w:val="23"/>
        <w:rPr>
          <w:rFonts w:ascii="仿宋" w:hAnsi="仿宋" w:eastAsia="仿宋"/>
          <w:sz w:val="32"/>
          <w:szCs w:val="32"/>
        </w:rPr>
      </w:pPr>
      <w:r>
        <w:rPr>
          <w:rFonts w:ascii="仿宋" w:hAnsi="仿宋" w:eastAsia="仿宋"/>
          <w:sz w:val="32"/>
          <w:szCs w:val="32"/>
        </w:rPr>
        <w:t>绩效指标: 日常巡查完成率；组织培训情况；工作任务合格率；区域内市容市貌提升情况；执法对象满意度；</w:t>
      </w:r>
    </w:p>
    <w:p w14:paraId="6D1CB8C5">
      <w:pPr>
        <w:pStyle w:val="23"/>
        <w:rPr>
          <w:rFonts w:ascii="仿宋" w:hAnsi="仿宋" w:eastAsia="仿宋"/>
          <w:sz w:val="32"/>
          <w:szCs w:val="32"/>
        </w:rPr>
      </w:pPr>
      <w:r>
        <w:rPr>
          <w:rFonts w:ascii="仿宋" w:hAnsi="仿宋" w:eastAsia="仿宋"/>
          <w:sz w:val="32"/>
          <w:szCs w:val="32"/>
        </w:rPr>
        <w:t xml:space="preserve">绩效描述: </w:t>
      </w:r>
    </w:p>
    <w:p w14:paraId="52494CB8">
      <w:pPr>
        <w:pStyle w:val="23"/>
        <w:rPr>
          <w:rFonts w:ascii="仿宋" w:hAnsi="仿宋" w:eastAsia="仿宋"/>
          <w:sz w:val="32"/>
          <w:szCs w:val="32"/>
        </w:rPr>
      </w:pPr>
      <w:r>
        <w:rPr>
          <w:rFonts w:ascii="仿宋" w:hAnsi="仿宋" w:eastAsia="仿宋"/>
          <w:sz w:val="32"/>
          <w:szCs w:val="32"/>
        </w:rPr>
        <w:t>日巡查次数占应完成巡查次数的比率; 信息化网络管理专项培训次数; 全年完成合格的执法工作数量占总工作任务数量的比重; 区域内市容市貌提升情况; 通过问卷调查，满意和比较满意的群众比率</w:t>
      </w:r>
    </w:p>
    <w:p w14:paraId="50F56DEF">
      <w:pPr>
        <w:pStyle w:val="23"/>
        <w:rPr>
          <w:rFonts w:ascii="仿宋" w:hAnsi="仿宋" w:eastAsia="仿宋"/>
          <w:sz w:val="32"/>
          <w:szCs w:val="32"/>
        </w:rPr>
      </w:pPr>
      <w:r>
        <w:rPr>
          <w:rFonts w:ascii="仿宋" w:hAnsi="仿宋" w:eastAsia="仿宋"/>
          <w:sz w:val="32"/>
          <w:szCs w:val="32"/>
        </w:rPr>
        <w:t>（六）、综合行政服务管理</w:t>
      </w:r>
    </w:p>
    <w:p w14:paraId="3E0767B7">
      <w:pPr>
        <w:pStyle w:val="23"/>
        <w:rPr>
          <w:rFonts w:ascii="仿宋" w:hAnsi="仿宋" w:eastAsia="仿宋"/>
          <w:sz w:val="32"/>
          <w:szCs w:val="32"/>
        </w:rPr>
      </w:pPr>
      <w:r>
        <w:rPr>
          <w:rFonts w:ascii="仿宋" w:hAnsi="仿宋" w:eastAsia="仿宋"/>
          <w:sz w:val="32"/>
          <w:szCs w:val="32"/>
        </w:rPr>
        <w:t>绩效目标：</w:t>
      </w:r>
    </w:p>
    <w:p w14:paraId="412F7AD4">
      <w:pPr>
        <w:pStyle w:val="23"/>
        <w:rPr>
          <w:rFonts w:ascii="仿宋" w:hAnsi="仿宋" w:eastAsia="仿宋"/>
          <w:sz w:val="32"/>
          <w:szCs w:val="32"/>
        </w:rPr>
      </w:pPr>
      <w:r>
        <w:rPr>
          <w:rFonts w:ascii="仿宋" w:hAnsi="仿宋" w:eastAsia="仿宋"/>
          <w:sz w:val="32"/>
          <w:szCs w:val="32"/>
        </w:rPr>
        <w:t>保障辖区内行政审批服务工作。保障辖区内计划生育、社会保障、民政事务、残疾人保障、医疗保障等相关工作；</w:t>
      </w:r>
    </w:p>
    <w:p w14:paraId="6C5BAF14">
      <w:pPr>
        <w:pStyle w:val="23"/>
        <w:rPr>
          <w:rFonts w:ascii="仿宋" w:hAnsi="仿宋" w:eastAsia="仿宋"/>
          <w:sz w:val="32"/>
          <w:szCs w:val="32"/>
        </w:rPr>
      </w:pPr>
      <w:r>
        <w:rPr>
          <w:rFonts w:ascii="仿宋" w:hAnsi="仿宋" w:eastAsia="仿宋"/>
          <w:sz w:val="32"/>
          <w:szCs w:val="32"/>
        </w:rPr>
        <w:t>绩效指标: 问题解决率；工作完成及时率；扶贫资金发放率；工作完成率；受益对象满意度；</w:t>
      </w:r>
    </w:p>
    <w:p w14:paraId="1D36ABDB">
      <w:pPr>
        <w:pStyle w:val="23"/>
        <w:rPr>
          <w:rFonts w:ascii="仿宋" w:hAnsi="仿宋" w:eastAsia="仿宋"/>
          <w:sz w:val="32"/>
          <w:szCs w:val="32"/>
        </w:rPr>
      </w:pPr>
      <w:r>
        <w:rPr>
          <w:rFonts w:ascii="仿宋" w:hAnsi="仿宋" w:eastAsia="仿宋"/>
          <w:sz w:val="32"/>
          <w:szCs w:val="32"/>
        </w:rPr>
        <w:t xml:space="preserve">绩效描述: </w:t>
      </w:r>
    </w:p>
    <w:p w14:paraId="7762D409">
      <w:pPr>
        <w:pStyle w:val="23"/>
        <w:rPr>
          <w:rFonts w:ascii="仿宋" w:hAnsi="仿宋" w:eastAsia="仿宋"/>
          <w:sz w:val="32"/>
          <w:szCs w:val="32"/>
        </w:rPr>
      </w:pPr>
      <w:r>
        <w:rPr>
          <w:rFonts w:ascii="仿宋" w:hAnsi="仿宋" w:eastAsia="仿宋"/>
          <w:sz w:val="32"/>
          <w:szCs w:val="32"/>
        </w:rPr>
        <w:t>协调解决域内居民的有关问题的比率; 年行政审批工作完成及时率; 完成扶贫情况与原计划扶贫比率; 全年行政审批工作完成率; 通过问卷调查，满意和比较满意的群众比率</w:t>
      </w:r>
    </w:p>
    <w:p w14:paraId="2D16993E">
      <w:pPr>
        <w:pStyle w:val="23"/>
        <w:rPr>
          <w:rFonts w:ascii="仿宋" w:hAnsi="仿宋" w:eastAsia="仿宋"/>
          <w:sz w:val="32"/>
          <w:szCs w:val="32"/>
        </w:rPr>
      </w:pPr>
      <w:r>
        <w:rPr>
          <w:rFonts w:ascii="仿宋" w:hAnsi="仿宋" w:eastAsia="仿宋"/>
          <w:sz w:val="32"/>
          <w:szCs w:val="32"/>
        </w:rPr>
        <w:t>（七）、农业综合服务管理</w:t>
      </w:r>
    </w:p>
    <w:p w14:paraId="197EA046">
      <w:pPr>
        <w:pStyle w:val="23"/>
        <w:rPr>
          <w:rFonts w:ascii="仿宋" w:hAnsi="仿宋" w:eastAsia="仿宋"/>
          <w:sz w:val="32"/>
          <w:szCs w:val="32"/>
        </w:rPr>
      </w:pPr>
      <w:r>
        <w:rPr>
          <w:rFonts w:ascii="仿宋" w:hAnsi="仿宋" w:eastAsia="仿宋"/>
          <w:sz w:val="32"/>
          <w:szCs w:val="32"/>
        </w:rPr>
        <w:t>绩效目标：</w:t>
      </w:r>
    </w:p>
    <w:p w14:paraId="22B5E5D1">
      <w:pPr>
        <w:pStyle w:val="23"/>
        <w:rPr>
          <w:rFonts w:ascii="仿宋" w:hAnsi="仿宋" w:eastAsia="仿宋"/>
          <w:sz w:val="32"/>
          <w:szCs w:val="32"/>
        </w:rPr>
      </w:pPr>
      <w:r>
        <w:rPr>
          <w:rFonts w:ascii="仿宋" w:hAnsi="仿宋" w:eastAsia="仿宋"/>
          <w:sz w:val="32"/>
          <w:szCs w:val="32"/>
        </w:rPr>
        <w:t>根据市、县的总体要求，做好本乡建设管理工作，及时向主管领导汇报工作情况，积极主动地抓好各项工作的落实，确保各项目标任务的完成。</w:t>
      </w:r>
    </w:p>
    <w:p w14:paraId="3CAD8CF0">
      <w:pPr>
        <w:pStyle w:val="23"/>
        <w:rPr>
          <w:rFonts w:ascii="仿宋" w:hAnsi="仿宋" w:eastAsia="仿宋"/>
          <w:sz w:val="32"/>
          <w:szCs w:val="32"/>
        </w:rPr>
      </w:pPr>
      <w:r>
        <w:rPr>
          <w:rFonts w:ascii="仿宋" w:hAnsi="仿宋" w:eastAsia="仿宋"/>
          <w:sz w:val="32"/>
          <w:szCs w:val="32"/>
        </w:rPr>
        <w:t>绩效指标: 农业工作完成率；气代煤资金发放率；提高农民增收率；　提高就业增长率；服务对象满意度；</w:t>
      </w:r>
    </w:p>
    <w:p w14:paraId="7FB72659">
      <w:pPr>
        <w:pStyle w:val="23"/>
        <w:rPr>
          <w:rFonts w:ascii="仿宋" w:hAnsi="仿宋" w:eastAsia="仿宋"/>
          <w:sz w:val="32"/>
          <w:szCs w:val="32"/>
        </w:rPr>
      </w:pPr>
      <w:r>
        <w:rPr>
          <w:rFonts w:ascii="仿宋" w:hAnsi="仿宋" w:eastAsia="仿宋"/>
          <w:sz w:val="32"/>
          <w:szCs w:val="32"/>
        </w:rPr>
        <w:t>绩效描述:</w:t>
      </w:r>
    </w:p>
    <w:p w14:paraId="7870A4F3">
      <w:pPr>
        <w:pStyle w:val="23"/>
        <w:rPr>
          <w:rFonts w:ascii="仿宋" w:hAnsi="仿宋" w:eastAsia="仿宋"/>
          <w:sz w:val="32"/>
          <w:szCs w:val="32"/>
        </w:rPr>
      </w:pPr>
      <w:r>
        <w:rPr>
          <w:rFonts w:ascii="仿宋" w:hAnsi="仿宋" w:eastAsia="仿宋"/>
          <w:sz w:val="32"/>
          <w:szCs w:val="32"/>
        </w:rPr>
        <w:t>全年农业综合服务工作完成率; 气代煤补助资金发放率; 提高农民增收情况的比率; 提高就业增长情况的比率；区内服务对象的满意度</w:t>
      </w:r>
    </w:p>
    <w:p w14:paraId="0F06D6FC">
      <w:pPr>
        <w:pStyle w:val="23"/>
        <w:rPr>
          <w:rFonts w:ascii="仿宋" w:hAnsi="仿宋" w:eastAsia="仿宋"/>
          <w:sz w:val="32"/>
          <w:szCs w:val="32"/>
        </w:rPr>
      </w:pPr>
      <w:r>
        <w:rPr>
          <w:rFonts w:ascii="仿宋" w:hAnsi="仿宋" w:eastAsia="仿宋"/>
          <w:sz w:val="32"/>
          <w:szCs w:val="32"/>
        </w:rPr>
        <w:t>（八）、退役军人管理</w:t>
      </w:r>
    </w:p>
    <w:p w14:paraId="3BC61C56">
      <w:pPr>
        <w:pStyle w:val="23"/>
        <w:rPr>
          <w:rFonts w:ascii="仿宋" w:hAnsi="仿宋" w:eastAsia="仿宋"/>
          <w:sz w:val="32"/>
          <w:szCs w:val="32"/>
        </w:rPr>
      </w:pPr>
      <w:r>
        <w:rPr>
          <w:rFonts w:ascii="仿宋" w:hAnsi="仿宋" w:eastAsia="仿宋"/>
          <w:sz w:val="32"/>
          <w:szCs w:val="32"/>
        </w:rPr>
        <w:t>绩效目标：维护退役军人管理服务站正常运行，保障退役军人合法权益，解除现役军人后顾之忧，稳定军民军心。保障八一慰问金的发放</w:t>
      </w:r>
    </w:p>
    <w:p w14:paraId="1330D837">
      <w:pPr>
        <w:pStyle w:val="23"/>
        <w:rPr>
          <w:rFonts w:ascii="仿宋" w:hAnsi="仿宋" w:eastAsia="仿宋"/>
          <w:sz w:val="32"/>
          <w:szCs w:val="32"/>
        </w:rPr>
      </w:pPr>
      <w:r>
        <w:rPr>
          <w:rFonts w:ascii="仿宋" w:hAnsi="仿宋" w:eastAsia="仿宋"/>
          <w:sz w:val="32"/>
          <w:szCs w:val="32"/>
        </w:rPr>
        <w:t>绩效指标: 民兵集训完成率；培训参与度；征兵工作完成率；河慰问金发放率；服务对象满意度；</w:t>
      </w:r>
    </w:p>
    <w:p w14:paraId="1527253B">
      <w:pPr>
        <w:pStyle w:val="23"/>
        <w:rPr>
          <w:rFonts w:ascii="仿宋" w:hAnsi="仿宋" w:eastAsia="仿宋"/>
          <w:sz w:val="32"/>
          <w:szCs w:val="32"/>
        </w:rPr>
      </w:pPr>
      <w:r>
        <w:rPr>
          <w:rFonts w:ascii="仿宋" w:hAnsi="仿宋" w:eastAsia="仿宋"/>
          <w:sz w:val="32"/>
          <w:szCs w:val="32"/>
        </w:rPr>
        <w:t xml:space="preserve">绩效描述: </w:t>
      </w:r>
    </w:p>
    <w:p w14:paraId="512BD37F">
      <w:pPr>
        <w:pStyle w:val="23"/>
        <w:rPr>
          <w:rFonts w:ascii="仿宋" w:hAnsi="仿宋" w:eastAsia="仿宋"/>
          <w:sz w:val="32"/>
          <w:szCs w:val="32"/>
        </w:rPr>
      </w:pPr>
      <w:r>
        <w:rPr>
          <w:rFonts w:ascii="仿宋" w:hAnsi="仿宋" w:eastAsia="仿宋"/>
          <w:sz w:val="32"/>
          <w:szCs w:val="32"/>
        </w:rPr>
        <w:t>已完成民兵集训工作占应完成民兵集训的比率; 实际参加培训人数占应参加培训人数的比率; 已完成征兵工作占应完成征兵工作的比率; 已发放人数占应发放人群的比率; 区内服务对象的满意度</w:t>
      </w:r>
    </w:p>
    <w:p w14:paraId="3243F990">
      <w:pPr>
        <w:pStyle w:val="23"/>
        <w:rPr>
          <w:rFonts w:ascii="仿宋" w:hAnsi="仿宋" w:eastAsia="仿宋"/>
          <w:sz w:val="32"/>
          <w:szCs w:val="32"/>
        </w:rPr>
      </w:pPr>
      <w:r>
        <w:rPr>
          <w:rFonts w:ascii="仿宋" w:hAnsi="仿宋" w:eastAsia="仿宋"/>
          <w:sz w:val="32"/>
          <w:szCs w:val="32"/>
        </w:rPr>
        <w:t>（九）、综合文化服务管理</w:t>
      </w:r>
    </w:p>
    <w:p w14:paraId="559DEE51">
      <w:pPr>
        <w:pStyle w:val="23"/>
        <w:rPr>
          <w:rFonts w:ascii="仿宋" w:hAnsi="仿宋" w:eastAsia="仿宋"/>
          <w:sz w:val="32"/>
          <w:szCs w:val="32"/>
        </w:rPr>
      </w:pPr>
      <w:r>
        <w:rPr>
          <w:rFonts w:ascii="仿宋" w:hAnsi="仿宋" w:eastAsia="仿宋"/>
          <w:sz w:val="32"/>
          <w:szCs w:val="32"/>
        </w:rPr>
        <w:t>绩效目标：</w:t>
      </w:r>
    </w:p>
    <w:p w14:paraId="484B18D5">
      <w:pPr>
        <w:pStyle w:val="23"/>
        <w:rPr>
          <w:rFonts w:ascii="仿宋" w:hAnsi="仿宋" w:eastAsia="仿宋"/>
          <w:sz w:val="32"/>
          <w:szCs w:val="32"/>
        </w:rPr>
      </w:pPr>
      <w:r>
        <w:rPr>
          <w:rFonts w:ascii="仿宋" w:hAnsi="仿宋" w:eastAsia="仿宋"/>
          <w:sz w:val="32"/>
          <w:szCs w:val="32"/>
        </w:rPr>
        <w:t>保障辖区科技、教育、体育、文化旅游、卫生健康、居家养老服务等方面工作；提高居民文化生活水平</w:t>
      </w:r>
    </w:p>
    <w:p w14:paraId="6CE63796">
      <w:pPr>
        <w:pStyle w:val="23"/>
        <w:rPr>
          <w:rFonts w:ascii="仿宋" w:hAnsi="仿宋" w:eastAsia="仿宋"/>
          <w:sz w:val="32"/>
          <w:szCs w:val="32"/>
        </w:rPr>
      </w:pPr>
      <w:r>
        <w:rPr>
          <w:rFonts w:ascii="仿宋" w:hAnsi="仿宋" w:eastAsia="仿宋"/>
          <w:sz w:val="32"/>
          <w:szCs w:val="32"/>
        </w:rPr>
        <w:t>绩效指标: 文化宣传完成比率；组织活动完成率；组织培训率；文化服务工作完成率；受益对象满意度；</w:t>
      </w:r>
    </w:p>
    <w:p w14:paraId="623ABEA1">
      <w:pPr>
        <w:pStyle w:val="23"/>
        <w:rPr>
          <w:rFonts w:ascii="仿宋" w:hAnsi="仿宋" w:eastAsia="仿宋"/>
          <w:sz w:val="32"/>
          <w:szCs w:val="32"/>
        </w:rPr>
      </w:pPr>
      <w:r>
        <w:rPr>
          <w:rFonts w:ascii="仿宋" w:hAnsi="仿宋" w:eastAsia="仿宋"/>
          <w:sz w:val="32"/>
          <w:szCs w:val="32"/>
        </w:rPr>
        <w:t xml:space="preserve">绩效描述: </w:t>
      </w:r>
    </w:p>
    <w:p w14:paraId="143FFB74">
      <w:pPr>
        <w:pStyle w:val="23"/>
        <w:rPr>
          <w:rFonts w:ascii="仿宋" w:hAnsi="仿宋" w:eastAsia="仿宋"/>
          <w:sz w:val="32"/>
          <w:szCs w:val="32"/>
        </w:rPr>
      </w:pPr>
      <w:r>
        <w:rPr>
          <w:rFonts w:ascii="仿宋" w:hAnsi="仿宋" w:eastAsia="仿宋"/>
          <w:sz w:val="32"/>
          <w:szCs w:val="32"/>
        </w:rPr>
        <w:t>已完成文化宣传工作占应完成文化宣传工作的比率。; 组织文化娱乐活动的完成情况; 组织卫生健康培训次数; 河道排污巡查次数; 通过问卷调查，满意和比较满意的群众比率</w:t>
      </w:r>
    </w:p>
    <w:p w14:paraId="7B4C7FB1">
      <w:pPr>
        <w:spacing w:line="500" w:lineRule="exact"/>
        <w:ind w:firstLine="560"/>
        <w:rPr>
          <w:rFonts w:ascii="仿宋" w:hAnsi="仿宋" w:eastAsia="仿宋"/>
          <w:sz w:val="32"/>
          <w:szCs w:val="32"/>
        </w:rPr>
      </w:pPr>
      <w:r>
        <w:rPr>
          <w:rFonts w:ascii="仿宋" w:hAnsi="仿宋" w:eastAsia="仿宋"/>
          <w:color w:val="000000"/>
          <w:sz w:val="32"/>
          <w:szCs w:val="32"/>
        </w:rPr>
        <w:t>（三）工作保障措施</w:t>
      </w:r>
    </w:p>
    <w:p w14:paraId="34894BCC">
      <w:pPr>
        <w:pStyle w:val="24"/>
        <w:rPr>
          <w:rFonts w:ascii="仿宋" w:hAnsi="仿宋" w:eastAsia="仿宋"/>
          <w:sz w:val="32"/>
          <w:szCs w:val="32"/>
        </w:rPr>
      </w:pPr>
      <w:r>
        <w:rPr>
          <w:rFonts w:ascii="仿宋" w:hAnsi="仿宋" w:eastAsia="仿宋"/>
          <w:sz w:val="32"/>
          <w:szCs w:val="32"/>
        </w:rPr>
        <w:t>（一）完善制度建设</w:t>
      </w:r>
    </w:p>
    <w:p w14:paraId="0FCD9855">
      <w:pPr>
        <w:pStyle w:val="24"/>
        <w:rPr>
          <w:rFonts w:ascii="仿宋" w:hAnsi="仿宋" w:eastAsia="仿宋"/>
          <w:sz w:val="32"/>
          <w:szCs w:val="32"/>
        </w:rPr>
      </w:pPr>
      <w:r>
        <w:rPr>
          <w:rFonts w:ascii="仿宋" w:hAnsi="仿宋" w:eastAsia="仿宋"/>
          <w:sz w:val="32"/>
          <w:szCs w:val="32"/>
        </w:rPr>
        <w:t>制定完善《永清县刘街乡人民政府单位预算绩效管理制度》、《永清县刘街乡人民政府预算资金管理办法》、《永清县刘街乡人民政府机关工作保障制度》等，为全年预算绩效目标的实现奠定制度基础。</w:t>
      </w:r>
    </w:p>
    <w:p w14:paraId="7673B4F5">
      <w:pPr>
        <w:pStyle w:val="24"/>
        <w:rPr>
          <w:rFonts w:ascii="仿宋" w:hAnsi="仿宋" w:eastAsia="仿宋"/>
          <w:sz w:val="32"/>
          <w:szCs w:val="32"/>
        </w:rPr>
      </w:pPr>
      <w:r>
        <w:rPr>
          <w:rFonts w:ascii="仿宋" w:hAnsi="仿宋" w:eastAsia="仿宋"/>
          <w:sz w:val="32"/>
          <w:szCs w:val="32"/>
        </w:rPr>
        <w:t>（二）加强支出管理</w:t>
      </w:r>
    </w:p>
    <w:p w14:paraId="0512E033">
      <w:pPr>
        <w:pStyle w:val="24"/>
        <w:rPr>
          <w:rFonts w:ascii="仿宋" w:hAnsi="仿宋" w:eastAsia="仿宋"/>
          <w:sz w:val="32"/>
          <w:szCs w:val="32"/>
        </w:rPr>
      </w:pPr>
      <w:r>
        <w:rPr>
          <w:rFonts w:ascii="仿宋" w:hAnsi="仿宋" w:eastAsia="仿宋"/>
          <w:sz w:val="32"/>
          <w:szCs w:val="32"/>
        </w:rPr>
        <w:t>永清县刘街乡政府通过优化支出结构、编细编实预算、加快履行政府采购手续、尽快启动项目、及时支付资金、6月底前细化代编预算、按规定及时下达资金等多种措施，确保支出进度达标。</w:t>
      </w:r>
    </w:p>
    <w:p w14:paraId="3618E1E2">
      <w:pPr>
        <w:pStyle w:val="24"/>
        <w:rPr>
          <w:rFonts w:ascii="仿宋" w:hAnsi="仿宋" w:eastAsia="仿宋"/>
          <w:sz w:val="32"/>
          <w:szCs w:val="32"/>
        </w:rPr>
      </w:pPr>
      <w:r>
        <w:rPr>
          <w:rFonts w:ascii="仿宋" w:hAnsi="仿宋" w:eastAsia="仿宋"/>
          <w:sz w:val="32"/>
          <w:szCs w:val="32"/>
        </w:rPr>
        <w:t>（三）加强绩效运行监控</w:t>
      </w:r>
    </w:p>
    <w:p w14:paraId="0F75C639">
      <w:pPr>
        <w:pStyle w:val="24"/>
        <w:rPr>
          <w:rFonts w:ascii="仿宋" w:hAnsi="仿宋" w:eastAsia="仿宋"/>
          <w:sz w:val="32"/>
          <w:szCs w:val="32"/>
        </w:rPr>
      </w:pPr>
      <w:r>
        <w:rPr>
          <w:rFonts w:ascii="仿宋" w:hAnsi="仿宋" w:eastAsia="仿宋"/>
          <w:sz w:val="32"/>
          <w:szCs w:val="32"/>
        </w:rPr>
        <w:t>永清县刘街乡人民政府召开工委会议，2022年度开始按上级文件要求开展项目绩效运行监控，成立绩效监控领导小组，负责全覆盖、全过程督导部门预算绩效管理执行工作，发现问题及时采取措施，确保绩效目标如期保质实现。并将预算绩效管理工作纳入各部门、各村街年度考核。</w:t>
      </w:r>
    </w:p>
    <w:p w14:paraId="3C48D29D">
      <w:pPr>
        <w:pStyle w:val="24"/>
        <w:rPr>
          <w:rFonts w:ascii="仿宋" w:hAnsi="仿宋" w:eastAsia="仿宋"/>
          <w:sz w:val="32"/>
          <w:szCs w:val="32"/>
        </w:rPr>
      </w:pPr>
      <w:r>
        <w:rPr>
          <w:rFonts w:ascii="仿宋" w:hAnsi="仿宋" w:eastAsia="仿宋"/>
          <w:sz w:val="32"/>
          <w:szCs w:val="32"/>
        </w:rPr>
        <w:t>（四）做好绩效自评</w:t>
      </w:r>
    </w:p>
    <w:p w14:paraId="1D50C9EE">
      <w:pPr>
        <w:pStyle w:val="24"/>
        <w:rPr>
          <w:rFonts w:ascii="仿宋" w:hAnsi="仿宋" w:eastAsia="仿宋"/>
          <w:sz w:val="32"/>
          <w:szCs w:val="32"/>
        </w:rPr>
      </w:pPr>
      <w:r>
        <w:rPr>
          <w:rFonts w:ascii="仿宋" w:hAnsi="仿宋" w:eastAsia="仿宋"/>
          <w:sz w:val="32"/>
          <w:szCs w:val="32"/>
        </w:rPr>
        <w:t>2022年刘街乡政府按要求开展2022年度单位预算绩效自评和重点评价工作，对评价中发现的问题及时整改，调整优化支出结构，提高财政资金使用效益。</w:t>
      </w:r>
    </w:p>
    <w:p w14:paraId="4F1E4BC7">
      <w:pPr>
        <w:pStyle w:val="24"/>
        <w:rPr>
          <w:rFonts w:ascii="仿宋" w:hAnsi="仿宋" w:eastAsia="仿宋"/>
          <w:sz w:val="32"/>
          <w:szCs w:val="32"/>
        </w:rPr>
      </w:pPr>
      <w:r>
        <w:rPr>
          <w:rFonts w:ascii="仿宋" w:hAnsi="仿宋" w:eastAsia="仿宋"/>
          <w:sz w:val="32"/>
          <w:szCs w:val="32"/>
        </w:rPr>
        <w:t>（五）规范财务资产管理</w:t>
      </w:r>
    </w:p>
    <w:p w14:paraId="099364C4">
      <w:pPr>
        <w:pStyle w:val="24"/>
        <w:rPr>
          <w:rFonts w:ascii="仿宋" w:hAnsi="仿宋" w:eastAsia="仿宋"/>
          <w:sz w:val="32"/>
          <w:szCs w:val="32"/>
        </w:rPr>
      </w:pPr>
      <w:r>
        <w:rPr>
          <w:rFonts w:ascii="仿宋" w:hAnsi="仿宋" w:eastAsia="仿宋"/>
          <w:sz w:val="32"/>
          <w:szCs w:val="32"/>
        </w:rPr>
        <w:t>2022年完善《永清县刘街乡人民政府财务管理制度》，严格审批程序，制定《永清县刘街乡人民政府国有资产管理制度》，加强机关和各村街固定资产登记、使用和报废处置管理，做到支出合理，物尽其用。</w:t>
      </w:r>
    </w:p>
    <w:p w14:paraId="6A03CAC3">
      <w:pPr>
        <w:pStyle w:val="24"/>
        <w:rPr>
          <w:rFonts w:ascii="仿宋" w:hAnsi="仿宋" w:eastAsia="仿宋"/>
          <w:sz w:val="32"/>
          <w:szCs w:val="32"/>
        </w:rPr>
      </w:pPr>
      <w:r>
        <w:rPr>
          <w:rFonts w:ascii="仿宋" w:hAnsi="仿宋" w:eastAsia="仿宋"/>
          <w:sz w:val="32"/>
          <w:szCs w:val="32"/>
        </w:rPr>
        <w:t>（六）加强内部监督</w:t>
      </w:r>
    </w:p>
    <w:p w14:paraId="15A8FAF6">
      <w:pPr>
        <w:pStyle w:val="24"/>
        <w:rPr>
          <w:rFonts w:ascii="仿宋" w:hAnsi="仿宋" w:eastAsia="仿宋"/>
          <w:sz w:val="32"/>
          <w:szCs w:val="32"/>
        </w:rPr>
      </w:pPr>
      <w:r>
        <w:rPr>
          <w:rFonts w:ascii="仿宋" w:hAnsi="仿宋" w:eastAsia="仿宋"/>
          <w:sz w:val="32"/>
          <w:szCs w:val="32"/>
        </w:rPr>
        <w:t>永清县刘街乡人民政府预算绩效管理领导小组2022年要加强内部监督制度建设，对刘街乡政府各职能部门的绩效运行情况进行监督管理、对村街重大支出决策实行重点管理，通过村委会议研究表决决定、对外投资、资产处置及其他重要经济业务事项的决策和执行进行督导，对会计资料进行内部审计，并配合做好审计、财政监督等外部监督工作，确保财政资金安全有效。</w:t>
      </w:r>
    </w:p>
    <w:p w14:paraId="5648E20A">
      <w:pPr>
        <w:pStyle w:val="24"/>
        <w:rPr>
          <w:rFonts w:ascii="仿宋" w:hAnsi="仿宋" w:eastAsia="仿宋"/>
          <w:sz w:val="32"/>
          <w:szCs w:val="32"/>
        </w:rPr>
      </w:pPr>
      <w:r>
        <w:rPr>
          <w:rFonts w:ascii="仿宋" w:hAnsi="仿宋" w:eastAsia="仿宋"/>
          <w:sz w:val="32"/>
          <w:szCs w:val="32"/>
        </w:rPr>
        <w:t>（七）加强宣传培训调研</w:t>
      </w:r>
    </w:p>
    <w:p w14:paraId="5AD48340">
      <w:pPr>
        <w:pStyle w:val="24"/>
        <w:rPr>
          <w:rFonts w:ascii="仿宋" w:hAnsi="仿宋" w:eastAsia="仿宋"/>
          <w:sz w:val="32"/>
          <w:szCs w:val="32"/>
        </w:rPr>
      </w:pPr>
      <w:r>
        <w:rPr>
          <w:rFonts w:ascii="仿宋" w:hAnsi="仿宋" w:eastAsia="仿宋"/>
          <w:sz w:val="32"/>
          <w:szCs w:val="32"/>
        </w:rPr>
        <w:t>2022年刘街乡政府要加强财政和预算绩效管理人员培训，提高财政所职工业务素质；加强调研，提出优化财政资金配置、提高资金使用效益的意见；并在各村街开展部门预算绩效管理知识宣传活动，全民参与绩效管理和绩效运行监控，加大宣传力度，强化预算绩效管理意识，促进预算绩效管理水平进一步提升。</w:t>
      </w:r>
    </w:p>
    <w:p w14:paraId="2D786FE0">
      <w:pPr>
        <w:overflowPunct w:val="0"/>
        <w:adjustRightInd w:val="0"/>
        <w:snapToGrid w:val="0"/>
        <w:spacing w:afterLines="50" w:line="580" w:lineRule="exact"/>
        <w:ind w:firstLine="630" w:firstLineChars="196"/>
        <w:jc w:val="left"/>
        <w:rPr>
          <w:rFonts w:ascii="楷体_GB2312" w:eastAsia="楷体_GB2312" w:cs="Times New Roman"/>
          <w:b/>
          <w:sz w:val="32"/>
          <w:szCs w:val="32"/>
        </w:rPr>
      </w:pPr>
      <w:r>
        <w:rPr>
          <w:rFonts w:hint="eastAsia" w:ascii="楷体" w:hAnsi="楷体" w:eastAsia="楷体" w:cs="Times New Roman"/>
          <w:b/>
          <w:sz w:val="32"/>
          <w:szCs w:val="32"/>
        </w:rPr>
        <w:t>（四）单位整体支出绩效指标</w:t>
      </w:r>
    </w:p>
    <w:tbl>
      <w:tblPr>
        <w:tblStyle w:val="8"/>
        <w:tblW w:w="13472" w:type="dxa"/>
        <w:tblInd w:w="103" w:type="dxa"/>
        <w:tblLayout w:type="fixed"/>
        <w:tblCellMar>
          <w:top w:w="0" w:type="dxa"/>
          <w:left w:w="108" w:type="dxa"/>
          <w:bottom w:w="0" w:type="dxa"/>
          <w:right w:w="108" w:type="dxa"/>
        </w:tblCellMar>
      </w:tblPr>
      <w:tblGrid>
        <w:gridCol w:w="887"/>
        <w:gridCol w:w="1670"/>
        <w:gridCol w:w="1843"/>
        <w:gridCol w:w="1842"/>
        <w:gridCol w:w="2552"/>
        <w:gridCol w:w="709"/>
        <w:gridCol w:w="708"/>
        <w:gridCol w:w="1134"/>
        <w:gridCol w:w="2127"/>
      </w:tblGrid>
      <w:tr w14:paraId="45D511B8">
        <w:tblPrEx>
          <w:tblCellMar>
            <w:top w:w="0" w:type="dxa"/>
            <w:left w:w="108" w:type="dxa"/>
            <w:bottom w:w="0" w:type="dxa"/>
            <w:right w:w="108" w:type="dxa"/>
          </w:tblCellMar>
        </w:tblPrEx>
        <w:trPr>
          <w:trHeight w:val="600" w:hRule="atLeast"/>
        </w:trPr>
        <w:tc>
          <w:tcPr>
            <w:tcW w:w="13472" w:type="dxa"/>
            <w:gridSpan w:val="9"/>
            <w:tcBorders>
              <w:top w:val="single" w:color="auto" w:sz="4" w:space="0"/>
              <w:left w:val="single" w:color="auto" w:sz="4" w:space="0"/>
              <w:bottom w:val="single" w:color="auto" w:sz="4" w:space="0"/>
              <w:right w:val="single" w:color="auto" w:sz="4" w:space="0"/>
            </w:tcBorders>
            <w:shd w:val="clear" w:color="000000" w:fill="D3DCE9"/>
            <w:vAlign w:val="center"/>
          </w:tcPr>
          <w:p w14:paraId="5E8EB10D">
            <w:pPr>
              <w:jc w:val="center"/>
              <w:rPr>
                <w:rFonts w:ascii="宋体" w:hAnsi="宋体" w:cs="宋体"/>
                <w:sz w:val="44"/>
                <w:szCs w:val="44"/>
              </w:rPr>
            </w:pPr>
            <w:r>
              <w:rPr>
                <w:rFonts w:hint="eastAsia" w:ascii="宋体" w:hAnsi="宋体" w:cs="宋体"/>
                <w:sz w:val="44"/>
                <w:szCs w:val="44"/>
              </w:rPr>
              <w:t>单位整体支出绩效指标情况</w:t>
            </w:r>
          </w:p>
        </w:tc>
      </w:tr>
      <w:tr w14:paraId="34ABAB14">
        <w:tblPrEx>
          <w:tblCellMar>
            <w:top w:w="0" w:type="dxa"/>
            <w:left w:w="108" w:type="dxa"/>
            <w:bottom w:w="0" w:type="dxa"/>
            <w:right w:w="108" w:type="dxa"/>
          </w:tblCellMar>
        </w:tblPrEx>
        <w:trPr>
          <w:trHeight w:val="480" w:hRule="atLeast"/>
        </w:trPr>
        <w:tc>
          <w:tcPr>
            <w:tcW w:w="887" w:type="dxa"/>
            <w:vMerge w:val="restart"/>
            <w:tcBorders>
              <w:top w:val="nil"/>
              <w:left w:val="single" w:color="auto" w:sz="4" w:space="0"/>
              <w:bottom w:val="single" w:color="auto" w:sz="4" w:space="0"/>
              <w:right w:val="single" w:color="auto" w:sz="4" w:space="0"/>
            </w:tcBorders>
            <w:shd w:val="clear" w:color="auto" w:fill="auto"/>
            <w:vAlign w:val="center"/>
          </w:tcPr>
          <w:p w14:paraId="7547F9AA">
            <w:pPr>
              <w:jc w:val="center"/>
              <w:rPr>
                <w:rFonts w:ascii="宋体" w:hAnsi="宋体" w:cs="宋体"/>
                <w:b/>
                <w:bCs/>
                <w:sz w:val="18"/>
                <w:szCs w:val="18"/>
              </w:rPr>
            </w:pPr>
            <w:r>
              <w:rPr>
                <w:rFonts w:hint="eastAsia" w:ascii="宋体" w:hAnsi="宋体" w:cs="宋体"/>
                <w:b/>
                <w:bCs/>
                <w:sz w:val="18"/>
                <w:szCs w:val="18"/>
              </w:rPr>
              <w:t>一级指标</w:t>
            </w:r>
          </w:p>
        </w:tc>
        <w:tc>
          <w:tcPr>
            <w:tcW w:w="1670" w:type="dxa"/>
            <w:vMerge w:val="restart"/>
            <w:tcBorders>
              <w:top w:val="nil"/>
              <w:left w:val="single" w:color="auto" w:sz="4" w:space="0"/>
              <w:bottom w:val="single" w:color="auto" w:sz="4" w:space="0"/>
              <w:right w:val="single" w:color="auto" w:sz="4" w:space="0"/>
            </w:tcBorders>
            <w:shd w:val="clear" w:color="auto" w:fill="auto"/>
            <w:vAlign w:val="center"/>
          </w:tcPr>
          <w:p w14:paraId="6C09E83C">
            <w:pPr>
              <w:jc w:val="center"/>
              <w:rPr>
                <w:rFonts w:ascii="宋体" w:hAnsi="宋体" w:cs="宋体"/>
                <w:b/>
                <w:bCs/>
                <w:sz w:val="18"/>
                <w:szCs w:val="18"/>
              </w:rPr>
            </w:pPr>
            <w:r>
              <w:rPr>
                <w:rFonts w:hint="eastAsia" w:ascii="宋体" w:hAnsi="宋体" w:cs="宋体"/>
                <w:b/>
                <w:bCs/>
                <w:sz w:val="18"/>
                <w:szCs w:val="18"/>
              </w:rPr>
              <w:t>二级指标</w:t>
            </w:r>
          </w:p>
        </w:tc>
        <w:tc>
          <w:tcPr>
            <w:tcW w:w="1843" w:type="dxa"/>
            <w:vMerge w:val="restart"/>
            <w:tcBorders>
              <w:top w:val="nil"/>
              <w:left w:val="single" w:color="auto" w:sz="4" w:space="0"/>
              <w:bottom w:val="single" w:color="auto" w:sz="4" w:space="0"/>
              <w:right w:val="single" w:color="auto" w:sz="4" w:space="0"/>
            </w:tcBorders>
            <w:shd w:val="clear" w:color="auto" w:fill="auto"/>
            <w:vAlign w:val="center"/>
          </w:tcPr>
          <w:p w14:paraId="0E6E87B1">
            <w:pPr>
              <w:jc w:val="center"/>
              <w:rPr>
                <w:rFonts w:ascii="宋体" w:hAnsi="宋体" w:cs="宋体"/>
                <w:b/>
                <w:bCs/>
                <w:sz w:val="18"/>
                <w:szCs w:val="18"/>
              </w:rPr>
            </w:pPr>
            <w:r>
              <w:rPr>
                <w:rFonts w:hint="eastAsia" w:ascii="宋体" w:hAnsi="宋体" w:cs="宋体"/>
                <w:b/>
                <w:bCs/>
                <w:sz w:val="18"/>
                <w:szCs w:val="18"/>
              </w:rPr>
              <w:t>三级指标</w:t>
            </w:r>
          </w:p>
        </w:tc>
        <w:tc>
          <w:tcPr>
            <w:tcW w:w="1842" w:type="dxa"/>
            <w:vMerge w:val="restart"/>
            <w:tcBorders>
              <w:top w:val="nil"/>
              <w:left w:val="single" w:color="auto" w:sz="4" w:space="0"/>
              <w:bottom w:val="single" w:color="auto" w:sz="4" w:space="0"/>
              <w:right w:val="single" w:color="auto" w:sz="4" w:space="0"/>
            </w:tcBorders>
            <w:shd w:val="clear" w:color="auto" w:fill="auto"/>
            <w:vAlign w:val="center"/>
          </w:tcPr>
          <w:p w14:paraId="0A3CCEBA">
            <w:pPr>
              <w:jc w:val="center"/>
              <w:rPr>
                <w:rFonts w:ascii="宋体" w:hAnsi="宋体" w:cs="宋体"/>
                <w:b/>
                <w:bCs/>
                <w:sz w:val="18"/>
                <w:szCs w:val="18"/>
              </w:rPr>
            </w:pPr>
            <w:r>
              <w:rPr>
                <w:rFonts w:hint="eastAsia" w:ascii="宋体" w:hAnsi="宋体" w:cs="宋体"/>
                <w:b/>
                <w:bCs/>
                <w:sz w:val="18"/>
                <w:szCs w:val="18"/>
              </w:rPr>
              <w:t>评（扣）分标准</w:t>
            </w:r>
          </w:p>
        </w:tc>
        <w:tc>
          <w:tcPr>
            <w:tcW w:w="2552" w:type="dxa"/>
            <w:vMerge w:val="restart"/>
            <w:tcBorders>
              <w:top w:val="nil"/>
              <w:left w:val="single" w:color="auto" w:sz="4" w:space="0"/>
              <w:bottom w:val="single" w:color="auto" w:sz="4" w:space="0"/>
              <w:right w:val="single" w:color="auto" w:sz="4" w:space="0"/>
            </w:tcBorders>
            <w:shd w:val="clear" w:color="auto" w:fill="auto"/>
            <w:vAlign w:val="center"/>
          </w:tcPr>
          <w:p w14:paraId="089E2CA6">
            <w:pPr>
              <w:jc w:val="center"/>
              <w:rPr>
                <w:rFonts w:ascii="宋体" w:hAnsi="宋体" w:cs="宋体"/>
                <w:b/>
                <w:bCs/>
                <w:sz w:val="18"/>
                <w:szCs w:val="18"/>
              </w:rPr>
            </w:pPr>
            <w:r>
              <w:rPr>
                <w:rFonts w:hint="eastAsia" w:ascii="宋体" w:hAnsi="宋体" w:cs="宋体"/>
                <w:b/>
                <w:bCs/>
                <w:sz w:val="18"/>
                <w:szCs w:val="18"/>
              </w:rPr>
              <w:t>绩效指标描述</w:t>
            </w:r>
          </w:p>
        </w:tc>
        <w:tc>
          <w:tcPr>
            <w:tcW w:w="2551" w:type="dxa"/>
            <w:gridSpan w:val="3"/>
            <w:tcBorders>
              <w:top w:val="single" w:color="auto" w:sz="4" w:space="0"/>
              <w:left w:val="nil"/>
              <w:bottom w:val="single" w:color="auto" w:sz="4" w:space="0"/>
              <w:right w:val="single" w:color="auto" w:sz="4" w:space="0"/>
            </w:tcBorders>
            <w:shd w:val="clear" w:color="auto" w:fill="auto"/>
            <w:vAlign w:val="center"/>
          </w:tcPr>
          <w:p w14:paraId="0C37AF5E">
            <w:pPr>
              <w:jc w:val="center"/>
              <w:rPr>
                <w:rFonts w:ascii="宋体" w:hAnsi="宋体" w:cs="宋体"/>
                <w:b/>
                <w:bCs/>
                <w:sz w:val="18"/>
                <w:szCs w:val="18"/>
              </w:rPr>
            </w:pPr>
            <w:r>
              <w:rPr>
                <w:rFonts w:hint="eastAsia" w:ascii="宋体" w:hAnsi="宋体" w:cs="宋体"/>
                <w:b/>
                <w:bCs/>
                <w:sz w:val="18"/>
                <w:szCs w:val="18"/>
              </w:rPr>
              <w:t>指标值</w:t>
            </w:r>
          </w:p>
        </w:tc>
        <w:tc>
          <w:tcPr>
            <w:tcW w:w="2127" w:type="dxa"/>
            <w:tcBorders>
              <w:top w:val="nil"/>
              <w:left w:val="single" w:color="auto" w:sz="4" w:space="0"/>
              <w:bottom w:val="single" w:color="auto" w:sz="4" w:space="0"/>
              <w:right w:val="single" w:color="auto" w:sz="4" w:space="0"/>
            </w:tcBorders>
            <w:shd w:val="clear" w:color="auto" w:fill="auto"/>
            <w:vAlign w:val="center"/>
          </w:tcPr>
          <w:p w14:paraId="03EE60EC">
            <w:pPr>
              <w:jc w:val="center"/>
              <w:rPr>
                <w:rFonts w:ascii="宋体" w:hAnsi="宋体" w:cs="宋体"/>
                <w:b/>
                <w:bCs/>
                <w:sz w:val="18"/>
                <w:szCs w:val="18"/>
              </w:rPr>
            </w:pPr>
            <w:r>
              <w:rPr>
                <w:rFonts w:hint="eastAsia" w:ascii="宋体" w:hAnsi="宋体" w:cs="宋体"/>
                <w:b/>
                <w:bCs/>
                <w:sz w:val="18"/>
                <w:szCs w:val="18"/>
              </w:rPr>
              <w:t>指标值确定依据</w:t>
            </w:r>
          </w:p>
        </w:tc>
      </w:tr>
      <w:tr w14:paraId="7A2ABFCE">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3B3705C9">
            <w:pPr>
              <w:rPr>
                <w:rFonts w:ascii="宋体" w:hAnsi="宋体" w:cs="宋体"/>
                <w:b/>
                <w:bCs/>
                <w:sz w:val="18"/>
                <w:szCs w:val="18"/>
              </w:rPr>
            </w:pPr>
          </w:p>
        </w:tc>
        <w:tc>
          <w:tcPr>
            <w:tcW w:w="1670" w:type="dxa"/>
            <w:vMerge w:val="continue"/>
            <w:tcBorders>
              <w:top w:val="nil"/>
              <w:left w:val="single" w:color="auto" w:sz="4" w:space="0"/>
              <w:bottom w:val="single" w:color="auto" w:sz="4" w:space="0"/>
              <w:right w:val="single" w:color="auto" w:sz="4" w:space="0"/>
            </w:tcBorders>
            <w:vAlign w:val="center"/>
          </w:tcPr>
          <w:p w14:paraId="310EF6A2">
            <w:pPr>
              <w:rPr>
                <w:rFonts w:ascii="宋体" w:hAnsi="宋体" w:cs="宋体"/>
                <w:b/>
                <w:bCs/>
                <w:sz w:val="18"/>
                <w:szCs w:val="18"/>
              </w:rPr>
            </w:pPr>
          </w:p>
        </w:tc>
        <w:tc>
          <w:tcPr>
            <w:tcW w:w="1843" w:type="dxa"/>
            <w:vMerge w:val="continue"/>
            <w:tcBorders>
              <w:top w:val="nil"/>
              <w:left w:val="single" w:color="auto" w:sz="4" w:space="0"/>
              <w:bottom w:val="single" w:color="auto" w:sz="4" w:space="0"/>
              <w:right w:val="single" w:color="auto" w:sz="4" w:space="0"/>
            </w:tcBorders>
            <w:vAlign w:val="center"/>
          </w:tcPr>
          <w:p w14:paraId="6C056FDB">
            <w:pPr>
              <w:rPr>
                <w:rFonts w:ascii="宋体" w:hAnsi="宋体" w:cs="宋体"/>
                <w:b/>
                <w:bCs/>
                <w:sz w:val="18"/>
                <w:szCs w:val="18"/>
              </w:rPr>
            </w:pPr>
          </w:p>
        </w:tc>
        <w:tc>
          <w:tcPr>
            <w:tcW w:w="1842" w:type="dxa"/>
            <w:vMerge w:val="continue"/>
            <w:tcBorders>
              <w:top w:val="nil"/>
              <w:left w:val="single" w:color="auto" w:sz="4" w:space="0"/>
              <w:bottom w:val="single" w:color="auto" w:sz="4" w:space="0"/>
              <w:right w:val="single" w:color="auto" w:sz="4" w:space="0"/>
            </w:tcBorders>
            <w:vAlign w:val="center"/>
          </w:tcPr>
          <w:p w14:paraId="27FDC5FF">
            <w:pPr>
              <w:rPr>
                <w:rFonts w:ascii="宋体" w:hAnsi="宋体" w:cs="宋体"/>
                <w:b/>
                <w:bCs/>
                <w:sz w:val="18"/>
                <w:szCs w:val="18"/>
              </w:rPr>
            </w:pPr>
          </w:p>
        </w:tc>
        <w:tc>
          <w:tcPr>
            <w:tcW w:w="2552" w:type="dxa"/>
            <w:vMerge w:val="continue"/>
            <w:tcBorders>
              <w:top w:val="nil"/>
              <w:left w:val="single" w:color="auto" w:sz="4" w:space="0"/>
              <w:bottom w:val="single" w:color="auto" w:sz="4" w:space="0"/>
              <w:right w:val="single" w:color="auto" w:sz="4" w:space="0"/>
            </w:tcBorders>
            <w:vAlign w:val="center"/>
          </w:tcPr>
          <w:p w14:paraId="53D29DE6">
            <w:pPr>
              <w:rPr>
                <w:rFonts w:ascii="宋体" w:hAnsi="宋体" w:cs="宋体"/>
                <w:b/>
                <w:bCs/>
                <w:sz w:val="18"/>
                <w:szCs w:val="18"/>
              </w:rPr>
            </w:pPr>
          </w:p>
        </w:tc>
        <w:tc>
          <w:tcPr>
            <w:tcW w:w="709" w:type="dxa"/>
            <w:tcBorders>
              <w:top w:val="nil"/>
              <w:left w:val="nil"/>
              <w:bottom w:val="single" w:color="auto" w:sz="4" w:space="0"/>
              <w:right w:val="single" w:color="auto" w:sz="4" w:space="0"/>
            </w:tcBorders>
            <w:shd w:val="clear" w:color="auto" w:fill="auto"/>
            <w:vAlign w:val="center"/>
          </w:tcPr>
          <w:p w14:paraId="0A457DAC">
            <w:pPr>
              <w:jc w:val="center"/>
              <w:rPr>
                <w:rFonts w:ascii="宋体" w:hAnsi="宋体" w:cs="宋体"/>
                <w:b/>
                <w:bCs/>
                <w:sz w:val="18"/>
                <w:szCs w:val="18"/>
              </w:rPr>
            </w:pPr>
            <w:r>
              <w:rPr>
                <w:rFonts w:hint="eastAsia" w:ascii="宋体" w:hAnsi="宋体" w:cs="宋体"/>
                <w:b/>
                <w:bCs/>
                <w:sz w:val="18"/>
                <w:szCs w:val="18"/>
              </w:rPr>
              <w:t>符号</w:t>
            </w:r>
          </w:p>
        </w:tc>
        <w:tc>
          <w:tcPr>
            <w:tcW w:w="708" w:type="dxa"/>
            <w:tcBorders>
              <w:top w:val="nil"/>
              <w:left w:val="nil"/>
              <w:bottom w:val="single" w:color="auto" w:sz="4" w:space="0"/>
              <w:right w:val="single" w:color="auto" w:sz="4" w:space="0"/>
            </w:tcBorders>
            <w:shd w:val="clear" w:color="auto" w:fill="auto"/>
            <w:vAlign w:val="center"/>
          </w:tcPr>
          <w:p w14:paraId="4BE320EA">
            <w:pPr>
              <w:jc w:val="center"/>
              <w:rPr>
                <w:rFonts w:ascii="宋体" w:hAnsi="宋体" w:cs="宋体"/>
                <w:b/>
                <w:bCs/>
                <w:sz w:val="18"/>
                <w:szCs w:val="18"/>
              </w:rPr>
            </w:pPr>
            <w:r>
              <w:rPr>
                <w:rFonts w:hint="eastAsia" w:ascii="宋体" w:hAnsi="宋体" w:cs="宋体"/>
                <w:b/>
                <w:bCs/>
                <w:sz w:val="18"/>
                <w:szCs w:val="18"/>
              </w:rPr>
              <w:t>值</w:t>
            </w:r>
          </w:p>
        </w:tc>
        <w:tc>
          <w:tcPr>
            <w:tcW w:w="1134" w:type="dxa"/>
            <w:tcBorders>
              <w:top w:val="nil"/>
              <w:left w:val="nil"/>
              <w:bottom w:val="single" w:color="auto" w:sz="4" w:space="0"/>
              <w:right w:val="single" w:color="auto" w:sz="4" w:space="0"/>
            </w:tcBorders>
            <w:shd w:val="clear" w:color="auto" w:fill="auto"/>
            <w:vAlign w:val="center"/>
          </w:tcPr>
          <w:p w14:paraId="12E511D2">
            <w:pPr>
              <w:jc w:val="center"/>
              <w:rPr>
                <w:rFonts w:ascii="宋体" w:hAnsi="宋体" w:cs="宋体"/>
                <w:b/>
                <w:bCs/>
                <w:sz w:val="18"/>
                <w:szCs w:val="18"/>
              </w:rPr>
            </w:pPr>
            <w:r>
              <w:rPr>
                <w:rFonts w:hint="eastAsia" w:ascii="宋体" w:hAnsi="宋体" w:cs="宋体"/>
                <w:b/>
                <w:bCs/>
                <w:sz w:val="18"/>
                <w:szCs w:val="18"/>
              </w:rPr>
              <w:t>单位（文字描述）</w:t>
            </w:r>
          </w:p>
        </w:tc>
        <w:tc>
          <w:tcPr>
            <w:tcW w:w="2127" w:type="dxa"/>
            <w:tcBorders>
              <w:top w:val="nil"/>
              <w:left w:val="single" w:color="auto" w:sz="4" w:space="0"/>
              <w:bottom w:val="single" w:color="auto" w:sz="4" w:space="0"/>
              <w:right w:val="single" w:color="auto" w:sz="4" w:space="0"/>
            </w:tcBorders>
            <w:vAlign w:val="center"/>
          </w:tcPr>
          <w:p w14:paraId="0F1C30C5">
            <w:pPr>
              <w:rPr>
                <w:rFonts w:ascii="宋体" w:hAnsi="宋体" w:cs="宋体"/>
                <w:b/>
                <w:bCs/>
                <w:sz w:val="18"/>
                <w:szCs w:val="18"/>
              </w:rPr>
            </w:pPr>
          </w:p>
        </w:tc>
      </w:tr>
      <w:tr w14:paraId="0B0A0256">
        <w:tblPrEx>
          <w:tblCellMar>
            <w:top w:w="0" w:type="dxa"/>
            <w:left w:w="108" w:type="dxa"/>
            <w:bottom w:w="0" w:type="dxa"/>
            <w:right w:w="108" w:type="dxa"/>
          </w:tblCellMar>
        </w:tblPrEx>
        <w:trPr>
          <w:trHeight w:val="480" w:hRule="atLeast"/>
        </w:trPr>
        <w:tc>
          <w:tcPr>
            <w:tcW w:w="887" w:type="dxa"/>
            <w:vMerge w:val="restart"/>
            <w:tcBorders>
              <w:top w:val="nil"/>
              <w:left w:val="single" w:color="auto" w:sz="4" w:space="0"/>
              <w:bottom w:val="single" w:color="auto" w:sz="4" w:space="0"/>
              <w:right w:val="single" w:color="auto" w:sz="4" w:space="0"/>
            </w:tcBorders>
            <w:shd w:val="clear" w:color="auto" w:fill="auto"/>
            <w:vAlign w:val="center"/>
          </w:tcPr>
          <w:p w14:paraId="444E7DD0">
            <w:pPr>
              <w:jc w:val="center"/>
              <w:rPr>
                <w:rFonts w:ascii="宋体" w:hAnsi="宋体" w:cs="宋体"/>
                <w:b/>
                <w:bCs/>
                <w:sz w:val="18"/>
                <w:szCs w:val="18"/>
              </w:rPr>
            </w:pPr>
            <w:r>
              <w:rPr>
                <w:rFonts w:hint="eastAsia" w:ascii="宋体" w:hAnsi="宋体" w:cs="宋体"/>
                <w:b/>
                <w:bCs/>
                <w:sz w:val="18"/>
                <w:szCs w:val="18"/>
              </w:rPr>
              <w:t>产出指标</w:t>
            </w:r>
          </w:p>
        </w:tc>
        <w:tc>
          <w:tcPr>
            <w:tcW w:w="1670" w:type="dxa"/>
            <w:tcBorders>
              <w:top w:val="nil"/>
              <w:left w:val="nil"/>
              <w:bottom w:val="single" w:color="auto" w:sz="4" w:space="0"/>
              <w:right w:val="single" w:color="auto" w:sz="4" w:space="0"/>
            </w:tcBorders>
            <w:shd w:val="clear" w:color="auto" w:fill="auto"/>
            <w:vAlign w:val="center"/>
          </w:tcPr>
          <w:p w14:paraId="1B1B2192">
            <w:pPr>
              <w:rPr>
                <w:rFonts w:ascii="宋体" w:hAnsi="宋体" w:cs="宋体"/>
                <w:sz w:val="18"/>
                <w:szCs w:val="18"/>
              </w:rPr>
            </w:pPr>
            <w:r>
              <w:rPr>
                <w:rFonts w:hint="eastAsia" w:ascii="宋体" w:hAnsi="宋体" w:cs="宋体"/>
                <w:sz w:val="18"/>
                <w:szCs w:val="18"/>
              </w:rPr>
              <w:t>数量指标</w:t>
            </w:r>
          </w:p>
        </w:tc>
        <w:tc>
          <w:tcPr>
            <w:tcW w:w="1843" w:type="dxa"/>
            <w:tcBorders>
              <w:top w:val="nil"/>
              <w:left w:val="nil"/>
              <w:bottom w:val="single" w:color="auto" w:sz="4" w:space="0"/>
              <w:right w:val="single" w:color="auto" w:sz="4" w:space="0"/>
            </w:tcBorders>
            <w:shd w:val="clear" w:color="auto" w:fill="auto"/>
            <w:vAlign w:val="center"/>
          </w:tcPr>
          <w:p w14:paraId="555F3012">
            <w:pPr>
              <w:rPr>
                <w:rFonts w:ascii="宋体" w:hAnsi="宋体" w:cs="宋体"/>
                <w:sz w:val="18"/>
                <w:szCs w:val="18"/>
              </w:rPr>
            </w:pPr>
            <w:r>
              <w:rPr>
                <w:rFonts w:hint="eastAsia" w:ascii="宋体" w:hAnsi="宋体" w:cs="宋体"/>
                <w:sz w:val="18"/>
                <w:szCs w:val="18"/>
              </w:rPr>
              <w:t>工程面积（平方米）</w:t>
            </w:r>
          </w:p>
        </w:tc>
        <w:tc>
          <w:tcPr>
            <w:tcW w:w="1842" w:type="dxa"/>
            <w:tcBorders>
              <w:top w:val="nil"/>
              <w:left w:val="nil"/>
              <w:bottom w:val="single" w:color="auto" w:sz="4" w:space="0"/>
              <w:right w:val="single" w:color="auto" w:sz="4" w:space="0"/>
            </w:tcBorders>
            <w:shd w:val="clear" w:color="auto" w:fill="auto"/>
          </w:tcPr>
          <w:p w14:paraId="60053762">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2508FBE3">
            <w:pPr>
              <w:rPr>
                <w:rFonts w:ascii="宋体" w:hAnsi="宋体" w:cs="宋体"/>
                <w:sz w:val="18"/>
                <w:szCs w:val="18"/>
              </w:rPr>
            </w:pPr>
            <w:r>
              <w:rPr>
                <w:rFonts w:hint="eastAsia" w:ascii="宋体" w:hAnsi="宋体" w:cs="宋体"/>
                <w:sz w:val="18"/>
                <w:szCs w:val="18"/>
              </w:rPr>
              <w:t>工程项目总建筑面积</w:t>
            </w:r>
          </w:p>
        </w:tc>
        <w:tc>
          <w:tcPr>
            <w:tcW w:w="709" w:type="dxa"/>
            <w:tcBorders>
              <w:top w:val="nil"/>
              <w:left w:val="nil"/>
              <w:bottom w:val="single" w:color="auto" w:sz="4" w:space="0"/>
              <w:right w:val="single" w:color="auto" w:sz="4" w:space="0"/>
            </w:tcBorders>
            <w:shd w:val="clear" w:color="auto" w:fill="auto"/>
            <w:vAlign w:val="center"/>
          </w:tcPr>
          <w:p w14:paraId="177A6A26">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01E49581">
            <w:pPr>
              <w:jc w:val="right"/>
              <w:rPr>
                <w:rFonts w:ascii="宋体" w:hAnsi="宋体" w:cs="宋体"/>
                <w:sz w:val="18"/>
                <w:szCs w:val="18"/>
              </w:rPr>
            </w:pPr>
            <w:r>
              <w:rPr>
                <w:rFonts w:hint="eastAsia" w:ascii="宋体" w:hAnsi="宋体" w:cs="宋体"/>
                <w:sz w:val="18"/>
                <w:szCs w:val="18"/>
              </w:rPr>
              <w:t>9715</w:t>
            </w:r>
          </w:p>
        </w:tc>
        <w:tc>
          <w:tcPr>
            <w:tcW w:w="1134" w:type="dxa"/>
            <w:tcBorders>
              <w:top w:val="nil"/>
              <w:left w:val="nil"/>
              <w:bottom w:val="single" w:color="auto" w:sz="4" w:space="0"/>
              <w:right w:val="single" w:color="auto" w:sz="4" w:space="0"/>
            </w:tcBorders>
            <w:shd w:val="clear" w:color="auto" w:fill="auto"/>
            <w:vAlign w:val="center"/>
          </w:tcPr>
          <w:p w14:paraId="0A1946EE">
            <w:pPr>
              <w:rPr>
                <w:rFonts w:ascii="宋体" w:hAnsi="宋体" w:cs="宋体"/>
                <w:sz w:val="18"/>
                <w:szCs w:val="18"/>
              </w:rPr>
            </w:pPr>
            <w:r>
              <w:rPr>
                <w:rFonts w:hint="eastAsia" w:ascii="宋体" w:hAnsi="宋体" w:cs="宋体"/>
                <w:sz w:val="18"/>
                <w:szCs w:val="18"/>
              </w:rPr>
              <w:t>平方米</w:t>
            </w:r>
          </w:p>
        </w:tc>
        <w:tc>
          <w:tcPr>
            <w:tcW w:w="2127" w:type="dxa"/>
            <w:tcBorders>
              <w:top w:val="nil"/>
              <w:left w:val="nil"/>
              <w:bottom w:val="single" w:color="auto" w:sz="4" w:space="0"/>
              <w:right w:val="single" w:color="auto" w:sz="4" w:space="0"/>
            </w:tcBorders>
            <w:shd w:val="clear" w:color="auto" w:fill="auto"/>
            <w:vAlign w:val="center"/>
          </w:tcPr>
          <w:p w14:paraId="18F077D6">
            <w:pPr>
              <w:rPr>
                <w:rFonts w:ascii="宋体" w:hAnsi="宋体" w:cs="宋体"/>
                <w:sz w:val="18"/>
                <w:szCs w:val="18"/>
              </w:rPr>
            </w:pPr>
            <w:r>
              <w:rPr>
                <w:rFonts w:hint="eastAsia" w:ascii="宋体" w:hAnsi="宋体" w:cs="宋体"/>
                <w:sz w:val="18"/>
                <w:szCs w:val="18"/>
              </w:rPr>
              <w:t>实际工程完成情况</w:t>
            </w:r>
          </w:p>
        </w:tc>
      </w:tr>
      <w:tr w14:paraId="5B5D8B4B">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shd w:val="clear" w:color="auto" w:fill="auto"/>
            <w:vAlign w:val="center"/>
          </w:tcPr>
          <w:p w14:paraId="4E66FDA4">
            <w:pPr>
              <w:jc w:val="cente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166A8672">
            <w:pPr>
              <w:rPr>
                <w:rFonts w:ascii="宋体" w:hAnsi="宋体" w:cs="宋体"/>
                <w:sz w:val="18"/>
                <w:szCs w:val="18"/>
              </w:rPr>
            </w:pPr>
            <w:r>
              <w:rPr>
                <w:rFonts w:hint="eastAsia" w:ascii="宋体" w:hAnsi="宋体" w:cs="宋体"/>
                <w:sz w:val="18"/>
                <w:szCs w:val="18"/>
              </w:rPr>
              <w:t>数量指标</w:t>
            </w:r>
          </w:p>
        </w:tc>
        <w:tc>
          <w:tcPr>
            <w:tcW w:w="1843" w:type="dxa"/>
            <w:tcBorders>
              <w:top w:val="nil"/>
              <w:left w:val="nil"/>
              <w:bottom w:val="single" w:color="auto" w:sz="4" w:space="0"/>
              <w:right w:val="single" w:color="auto" w:sz="4" w:space="0"/>
            </w:tcBorders>
            <w:shd w:val="clear" w:color="auto" w:fill="auto"/>
            <w:vAlign w:val="center"/>
          </w:tcPr>
          <w:p w14:paraId="02CC6A6A">
            <w:pPr>
              <w:rPr>
                <w:rFonts w:ascii="宋体" w:hAnsi="宋体" w:cs="宋体"/>
                <w:sz w:val="18"/>
                <w:szCs w:val="18"/>
              </w:rPr>
            </w:pPr>
            <w:r>
              <w:rPr>
                <w:rFonts w:hint="eastAsia" w:ascii="宋体" w:hAnsi="宋体" w:cs="宋体"/>
                <w:sz w:val="18"/>
                <w:szCs w:val="18"/>
              </w:rPr>
              <w:t>提升改造范围</w:t>
            </w:r>
          </w:p>
        </w:tc>
        <w:tc>
          <w:tcPr>
            <w:tcW w:w="1842" w:type="dxa"/>
            <w:tcBorders>
              <w:top w:val="nil"/>
              <w:left w:val="nil"/>
              <w:bottom w:val="single" w:color="auto" w:sz="4" w:space="0"/>
              <w:right w:val="single" w:color="auto" w:sz="4" w:space="0"/>
            </w:tcBorders>
            <w:shd w:val="clear" w:color="auto" w:fill="auto"/>
          </w:tcPr>
          <w:p w14:paraId="06856F64">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452560CC">
            <w:pPr>
              <w:rPr>
                <w:rFonts w:ascii="宋体" w:hAnsi="宋体" w:cs="宋体"/>
                <w:sz w:val="18"/>
                <w:szCs w:val="18"/>
              </w:rPr>
            </w:pPr>
            <w:r>
              <w:rPr>
                <w:rFonts w:hint="eastAsia" w:ascii="宋体" w:hAnsi="宋体" w:cs="宋体"/>
                <w:sz w:val="18"/>
                <w:szCs w:val="18"/>
              </w:rPr>
              <w:t>提升改造范围（面积）</w:t>
            </w:r>
          </w:p>
        </w:tc>
        <w:tc>
          <w:tcPr>
            <w:tcW w:w="709" w:type="dxa"/>
            <w:tcBorders>
              <w:top w:val="nil"/>
              <w:left w:val="nil"/>
              <w:bottom w:val="single" w:color="auto" w:sz="4" w:space="0"/>
              <w:right w:val="single" w:color="auto" w:sz="4" w:space="0"/>
            </w:tcBorders>
            <w:shd w:val="clear" w:color="auto" w:fill="auto"/>
            <w:vAlign w:val="center"/>
          </w:tcPr>
          <w:p w14:paraId="12464386">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2C68D0D5">
            <w:pPr>
              <w:jc w:val="right"/>
              <w:rPr>
                <w:rFonts w:ascii="宋体" w:hAnsi="宋体" w:cs="宋体"/>
                <w:sz w:val="18"/>
                <w:szCs w:val="18"/>
              </w:rPr>
            </w:pPr>
            <w:r>
              <w:rPr>
                <w:rFonts w:hint="eastAsia" w:ascii="宋体" w:hAnsi="宋体" w:cs="宋体"/>
                <w:sz w:val="18"/>
                <w:szCs w:val="18"/>
              </w:rPr>
              <w:t>2600</w:t>
            </w:r>
          </w:p>
        </w:tc>
        <w:tc>
          <w:tcPr>
            <w:tcW w:w="1134" w:type="dxa"/>
            <w:tcBorders>
              <w:top w:val="nil"/>
              <w:left w:val="nil"/>
              <w:bottom w:val="single" w:color="auto" w:sz="4" w:space="0"/>
              <w:right w:val="single" w:color="auto" w:sz="4" w:space="0"/>
            </w:tcBorders>
            <w:shd w:val="clear" w:color="auto" w:fill="auto"/>
            <w:vAlign w:val="center"/>
          </w:tcPr>
          <w:p w14:paraId="3BE308C6">
            <w:pPr>
              <w:rPr>
                <w:rFonts w:ascii="宋体" w:hAnsi="宋体" w:cs="宋体"/>
                <w:sz w:val="18"/>
                <w:szCs w:val="18"/>
              </w:rPr>
            </w:pPr>
            <w:r>
              <w:rPr>
                <w:rFonts w:hint="eastAsia" w:ascii="宋体" w:hAnsi="宋体" w:cs="宋体"/>
                <w:sz w:val="18"/>
                <w:szCs w:val="18"/>
              </w:rPr>
              <w:t>亩</w:t>
            </w:r>
          </w:p>
        </w:tc>
        <w:tc>
          <w:tcPr>
            <w:tcW w:w="2127" w:type="dxa"/>
            <w:tcBorders>
              <w:top w:val="nil"/>
              <w:left w:val="nil"/>
              <w:bottom w:val="single" w:color="auto" w:sz="4" w:space="0"/>
              <w:right w:val="single" w:color="auto" w:sz="4" w:space="0"/>
            </w:tcBorders>
            <w:shd w:val="clear" w:color="auto" w:fill="auto"/>
            <w:vAlign w:val="center"/>
          </w:tcPr>
          <w:p w14:paraId="0650D57B">
            <w:pPr>
              <w:rPr>
                <w:rFonts w:ascii="宋体" w:hAnsi="宋体" w:cs="宋体"/>
                <w:sz w:val="18"/>
                <w:szCs w:val="18"/>
              </w:rPr>
            </w:pPr>
            <w:r>
              <w:rPr>
                <w:rFonts w:hint="eastAsia" w:ascii="宋体" w:hAnsi="宋体" w:cs="宋体"/>
                <w:sz w:val="18"/>
                <w:szCs w:val="18"/>
              </w:rPr>
              <w:t>实际建设情况</w:t>
            </w:r>
          </w:p>
        </w:tc>
      </w:tr>
      <w:tr w14:paraId="32A304B6">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shd w:val="clear" w:color="auto" w:fill="auto"/>
            <w:vAlign w:val="center"/>
          </w:tcPr>
          <w:p w14:paraId="089B0100">
            <w:pPr>
              <w:jc w:val="cente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794C4504">
            <w:pPr>
              <w:rPr>
                <w:rFonts w:ascii="宋体" w:hAnsi="宋体" w:cs="宋体"/>
                <w:sz w:val="18"/>
                <w:szCs w:val="18"/>
              </w:rPr>
            </w:pPr>
            <w:r>
              <w:rPr>
                <w:rFonts w:hint="eastAsia" w:ascii="宋体" w:hAnsi="宋体" w:cs="宋体"/>
                <w:sz w:val="18"/>
                <w:szCs w:val="18"/>
              </w:rPr>
              <w:t>数量指标</w:t>
            </w:r>
          </w:p>
        </w:tc>
        <w:tc>
          <w:tcPr>
            <w:tcW w:w="1843" w:type="dxa"/>
            <w:tcBorders>
              <w:top w:val="nil"/>
              <w:left w:val="nil"/>
              <w:bottom w:val="single" w:color="auto" w:sz="4" w:space="0"/>
              <w:right w:val="single" w:color="auto" w:sz="4" w:space="0"/>
            </w:tcBorders>
            <w:shd w:val="clear" w:color="auto" w:fill="auto"/>
            <w:vAlign w:val="center"/>
          </w:tcPr>
          <w:p w14:paraId="77CD1C07">
            <w:pPr>
              <w:rPr>
                <w:rFonts w:ascii="宋体" w:hAnsi="宋体" w:cs="宋体"/>
                <w:sz w:val="18"/>
                <w:szCs w:val="18"/>
              </w:rPr>
            </w:pPr>
            <w:r>
              <w:rPr>
                <w:rFonts w:hint="eastAsia" w:ascii="宋体" w:hAnsi="宋体" w:cs="宋体"/>
                <w:sz w:val="18"/>
                <w:szCs w:val="18"/>
              </w:rPr>
              <w:t>消防设施</w:t>
            </w:r>
          </w:p>
        </w:tc>
        <w:tc>
          <w:tcPr>
            <w:tcW w:w="1842" w:type="dxa"/>
            <w:tcBorders>
              <w:top w:val="nil"/>
              <w:left w:val="nil"/>
              <w:bottom w:val="single" w:color="auto" w:sz="4" w:space="0"/>
              <w:right w:val="single" w:color="auto" w:sz="4" w:space="0"/>
            </w:tcBorders>
            <w:shd w:val="clear" w:color="auto" w:fill="auto"/>
          </w:tcPr>
          <w:p w14:paraId="706570A3">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0FB22315">
            <w:pPr>
              <w:rPr>
                <w:rFonts w:ascii="宋体" w:hAnsi="宋体" w:cs="宋体"/>
                <w:sz w:val="18"/>
                <w:szCs w:val="18"/>
              </w:rPr>
            </w:pPr>
            <w:r>
              <w:rPr>
                <w:rFonts w:hint="eastAsia" w:ascii="宋体" w:hAnsi="宋体" w:cs="宋体"/>
                <w:sz w:val="18"/>
                <w:szCs w:val="18"/>
              </w:rPr>
              <w:t>消防设施数量</w:t>
            </w:r>
          </w:p>
        </w:tc>
        <w:tc>
          <w:tcPr>
            <w:tcW w:w="709" w:type="dxa"/>
            <w:tcBorders>
              <w:top w:val="nil"/>
              <w:left w:val="nil"/>
              <w:bottom w:val="single" w:color="auto" w:sz="4" w:space="0"/>
              <w:right w:val="single" w:color="auto" w:sz="4" w:space="0"/>
            </w:tcBorders>
            <w:shd w:val="clear" w:color="auto" w:fill="auto"/>
            <w:vAlign w:val="center"/>
          </w:tcPr>
          <w:p w14:paraId="5136DFA5">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78ED695D">
            <w:pPr>
              <w:jc w:val="right"/>
              <w:rPr>
                <w:rFonts w:ascii="宋体" w:hAnsi="宋体" w:cs="宋体"/>
                <w:sz w:val="18"/>
                <w:szCs w:val="18"/>
              </w:rPr>
            </w:pPr>
            <w:r>
              <w:rPr>
                <w:rFonts w:hint="eastAsia" w:ascii="宋体" w:hAnsi="宋体" w:cs="宋体"/>
                <w:sz w:val="18"/>
                <w:szCs w:val="18"/>
              </w:rPr>
              <w:t>10</w:t>
            </w:r>
          </w:p>
        </w:tc>
        <w:tc>
          <w:tcPr>
            <w:tcW w:w="1134" w:type="dxa"/>
            <w:tcBorders>
              <w:top w:val="nil"/>
              <w:left w:val="nil"/>
              <w:bottom w:val="single" w:color="auto" w:sz="4" w:space="0"/>
              <w:right w:val="single" w:color="auto" w:sz="4" w:space="0"/>
            </w:tcBorders>
            <w:shd w:val="clear" w:color="auto" w:fill="auto"/>
            <w:vAlign w:val="center"/>
          </w:tcPr>
          <w:p w14:paraId="32A4B0D8">
            <w:pPr>
              <w:rPr>
                <w:rFonts w:ascii="宋体" w:hAnsi="宋体" w:cs="宋体"/>
                <w:sz w:val="18"/>
                <w:szCs w:val="18"/>
              </w:rPr>
            </w:pPr>
            <w:r>
              <w:rPr>
                <w:rFonts w:hint="eastAsia" w:ascii="宋体" w:hAnsi="宋体" w:cs="宋体"/>
                <w:sz w:val="18"/>
                <w:szCs w:val="18"/>
              </w:rPr>
              <w:t>个</w:t>
            </w:r>
          </w:p>
        </w:tc>
        <w:tc>
          <w:tcPr>
            <w:tcW w:w="2127" w:type="dxa"/>
            <w:tcBorders>
              <w:top w:val="nil"/>
              <w:left w:val="nil"/>
              <w:bottom w:val="single" w:color="auto" w:sz="4" w:space="0"/>
              <w:right w:val="single" w:color="auto" w:sz="4" w:space="0"/>
            </w:tcBorders>
            <w:shd w:val="clear" w:color="auto" w:fill="auto"/>
            <w:vAlign w:val="center"/>
          </w:tcPr>
          <w:p w14:paraId="2CD20C30">
            <w:pPr>
              <w:rPr>
                <w:rFonts w:ascii="宋体" w:hAnsi="宋体" w:cs="宋体"/>
                <w:sz w:val="18"/>
                <w:szCs w:val="18"/>
              </w:rPr>
            </w:pPr>
            <w:r>
              <w:rPr>
                <w:rFonts w:hint="eastAsia" w:ascii="宋体" w:hAnsi="宋体" w:cs="宋体"/>
                <w:sz w:val="18"/>
                <w:szCs w:val="18"/>
              </w:rPr>
              <w:t>消防设施建设工作情况</w:t>
            </w:r>
          </w:p>
        </w:tc>
      </w:tr>
      <w:tr w14:paraId="6B1EE6B9">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55705DB5">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65DD6CFB">
            <w:pPr>
              <w:rPr>
                <w:rFonts w:ascii="宋体" w:hAnsi="宋体" w:cs="宋体"/>
                <w:sz w:val="18"/>
                <w:szCs w:val="18"/>
              </w:rPr>
            </w:pPr>
            <w:r>
              <w:rPr>
                <w:rFonts w:hint="eastAsia" w:ascii="宋体" w:hAnsi="宋体" w:cs="宋体"/>
                <w:sz w:val="18"/>
                <w:szCs w:val="18"/>
              </w:rPr>
              <w:t>质量指标</w:t>
            </w:r>
          </w:p>
        </w:tc>
        <w:tc>
          <w:tcPr>
            <w:tcW w:w="1843" w:type="dxa"/>
            <w:tcBorders>
              <w:top w:val="nil"/>
              <w:left w:val="nil"/>
              <w:bottom w:val="single" w:color="auto" w:sz="4" w:space="0"/>
              <w:right w:val="single" w:color="auto" w:sz="4" w:space="0"/>
            </w:tcBorders>
            <w:shd w:val="clear" w:color="auto" w:fill="auto"/>
            <w:vAlign w:val="center"/>
          </w:tcPr>
          <w:p w14:paraId="7A91537C">
            <w:pPr>
              <w:rPr>
                <w:rFonts w:ascii="宋体" w:hAnsi="宋体" w:cs="宋体"/>
                <w:sz w:val="18"/>
                <w:szCs w:val="18"/>
              </w:rPr>
            </w:pPr>
            <w:r>
              <w:rPr>
                <w:rFonts w:hint="eastAsia" w:ascii="宋体" w:hAnsi="宋体" w:cs="宋体"/>
                <w:sz w:val="18"/>
                <w:szCs w:val="18"/>
              </w:rPr>
              <w:t>工程质量验收合格率（%）</w:t>
            </w:r>
          </w:p>
        </w:tc>
        <w:tc>
          <w:tcPr>
            <w:tcW w:w="1842" w:type="dxa"/>
            <w:tcBorders>
              <w:top w:val="nil"/>
              <w:left w:val="nil"/>
              <w:bottom w:val="single" w:color="auto" w:sz="4" w:space="0"/>
              <w:right w:val="single" w:color="auto" w:sz="4" w:space="0"/>
            </w:tcBorders>
            <w:shd w:val="clear" w:color="auto" w:fill="auto"/>
          </w:tcPr>
          <w:p w14:paraId="0C615465">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365AB93F">
            <w:pPr>
              <w:rPr>
                <w:rFonts w:ascii="宋体" w:hAnsi="宋体" w:cs="宋体"/>
                <w:sz w:val="18"/>
                <w:szCs w:val="18"/>
              </w:rPr>
            </w:pPr>
            <w:r>
              <w:rPr>
                <w:rFonts w:hint="eastAsia" w:ascii="宋体" w:hAnsi="宋体" w:cs="宋体"/>
                <w:sz w:val="18"/>
                <w:szCs w:val="18"/>
              </w:rPr>
              <w:t>质量合格工程量占全部工程量的比率</w:t>
            </w:r>
          </w:p>
        </w:tc>
        <w:tc>
          <w:tcPr>
            <w:tcW w:w="709" w:type="dxa"/>
            <w:tcBorders>
              <w:top w:val="nil"/>
              <w:left w:val="nil"/>
              <w:bottom w:val="single" w:color="auto" w:sz="4" w:space="0"/>
              <w:right w:val="single" w:color="auto" w:sz="4" w:space="0"/>
            </w:tcBorders>
            <w:shd w:val="clear" w:color="auto" w:fill="auto"/>
            <w:vAlign w:val="center"/>
          </w:tcPr>
          <w:p w14:paraId="0BE021FB">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55DA2F7C">
            <w:pPr>
              <w:jc w:val="right"/>
              <w:rPr>
                <w:rFonts w:ascii="宋体" w:hAnsi="宋体" w:cs="宋体"/>
                <w:sz w:val="18"/>
                <w:szCs w:val="18"/>
              </w:rPr>
            </w:pPr>
            <w:r>
              <w:rPr>
                <w:rFonts w:hint="eastAsia" w:ascii="宋体" w:hAnsi="宋体" w:cs="宋体"/>
                <w:sz w:val="18"/>
                <w:szCs w:val="18"/>
              </w:rPr>
              <w:t>100</w:t>
            </w:r>
          </w:p>
        </w:tc>
        <w:tc>
          <w:tcPr>
            <w:tcW w:w="1134" w:type="dxa"/>
            <w:tcBorders>
              <w:top w:val="nil"/>
              <w:left w:val="nil"/>
              <w:bottom w:val="single" w:color="auto" w:sz="4" w:space="0"/>
              <w:right w:val="single" w:color="auto" w:sz="4" w:space="0"/>
            </w:tcBorders>
            <w:shd w:val="clear" w:color="auto" w:fill="auto"/>
            <w:vAlign w:val="center"/>
          </w:tcPr>
          <w:p w14:paraId="6C614A64">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66093E3B">
            <w:pPr>
              <w:rPr>
                <w:rFonts w:ascii="宋体" w:hAnsi="宋体" w:cs="宋体"/>
                <w:sz w:val="18"/>
                <w:szCs w:val="18"/>
              </w:rPr>
            </w:pPr>
            <w:r>
              <w:rPr>
                <w:rFonts w:hint="eastAsia" w:ascii="宋体" w:hAnsi="宋体" w:cs="宋体"/>
                <w:sz w:val="18"/>
                <w:szCs w:val="18"/>
              </w:rPr>
              <w:t>实际工程完成情况</w:t>
            </w:r>
          </w:p>
        </w:tc>
      </w:tr>
      <w:tr w14:paraId="75C292A1">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5843D74A">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159AD02D">
            <w:pPr>
              <w:rPr>
                <w:rFonts w:ascii="宋体" w:hAnsi="宋体" w:cs="宋体"/>
                <w:sz w:val="18"/>
                <w:szCs w:val="18"/>
              </w:rPr>
            </w:pPr>
            <w:r>
              <w:rPr>
                <w:rFonts w:hint="eastAsia" w:ascii="宋体" w:hAnsi="宋体" w:cs="宋体"/>
                <w:sz w:val="18"/>
                <w:szCs w:val="18"/>
              </w:rPr>
              <w:t>质量指标</w:t>
            </w:r>
          </w:p>
        </w:tc>
        <w:tc>
          <w:tcPr>
            <w:tcW w:w="1843" w:type="dxa"/>
            <w:tcBorders>
              <w:top w:val="nil"/>
              <w:left w:val="nil"/>
              <w:bottom w:val="single" w:color="auto" w:sz="4" w:space="0"/>
              <w:right w:val="single" w:color="auto" w:sz="4" w:space="0"/>
            </w:tcBorders>
            <w:shd w:val="clear" w:color="auto" w:fill="auto"/>
            <w:vAlign w:val="center"/>
          </w:tcPr>
          <w:p w14:paraId="7C942765">
            <w:pPr>
              <w:rPr>
                <w:rFonts w:ascii="宋体" w:hAnsi="宋体" w:cs="宋体"/>
                <w:sz w:val="18"/>
                <w:szCs w:val="18"/>
              </w:rPr>
            </w:pPr>
            <w:r>
              <w:rPr>
                <w:rFonts w:hint="eastAsia" w:ascii="宋体" w:hAnsi="宋体" w:cs="宋体"/>
                <w:sz w:val="18"/>
                <w:szCs w:val="18"/>
              </w:rPr>
              <w:t>工程完工验收合格率</w:t>
            </w:r>
          </w:p>
        </w:tc>
        <w:tc>
          <w:tcPr>
            <w:tcW w:w="1842" w:type="dxa"/>
            <w:tcBorders>
              <w:top w:val="nil"/>
              <w:left w:val="nil"/>
              <w:bottom w:val="single" w:color="auto" w:sz="4" w:space="0"/>
              <w:right w:val="single" w:color="auto" w:sz="4" w:space="0"/>
            </w:tcBorders>
            <w:shd w:val="clear" w:color="auto" w:fill="auto"/>
          </w:tcPr>
          <w:p w14:paraId="4C9F22D0">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7AF580BF">
            <w:pPr>
              <w:rPr>
                <w:rFonts w:ascii="宋体" w:hAnsi="宋体" w:cs="宋体"/>
                <w:sz w:val="18"/>
                <w:szCs w:val="18"/>
              </w:rPr>
            </w:pPr>
            <w:r>
              <w:rPr>
                <w:rFonts w:hint="eastAsia" w:ascii="宋体" w:hAnsi="宋体" w:cs="宋体"/>
                <w:sz w:val="18"/>
                <w:szCs w:val="18"/>
              </w:rPr>
              <w:t>已完工工程进度占工程总量的比率</w:t>
            </w:r>
          </w:p>
        </w:tc>
        <w:tc>
          <w:tcPr>
            <w:tcW w:w="709" w:type="dxa"/>
            <w:tcBorders>
              <w:top w:val="nil"/>
              <w:left w:val="nil"/>
              <w:bottom w:val="single" w:color="auto" w:sz="4" w:space="0"/>
              <w:right w:val="single" w:color="auto" w:sz="4" w:space="0"/>
            </w:tcBorders>
            <w:shd w:val="clear" w:color="auto" w:fill="auto"/>
            <w:vAlign w:val="center"/>
          </w:tcPr>
          <w:p w14:paraId="02DE1A78">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74D9BF56">
            <w:pPr>
              <w:jc w:val="right"/>
              <w:rPr>
                <w:rFonts w:ascii="宋体" w:hAnsi="宋体" w:cs="宋体"/>
                <w:sz w:val="18"/>
                <w:szCs w:val="18"/>
              </w:rPr>
            </w:pPr>
            <w:r>
              <w:rPr>
                <w:rFonts w:hint="eastAsia" w:ascii="宋体" w:hAnsi="宋体" w:cs="宋体"/>
                <w:sz w:val="18"/>
                <w:szCs w:val="18"/>
              </w:rPr>
              <w:t>95</w:t>
            </w:r>
          </w:p>
        </w:tc>
        <w:tc>
          <w:tcPr>
            <w:tcW w:w="1134" w:type="dxa"/>
            <w:tcBorders>
              <w:top w:val="nil"/>
              <w:left w:val="nil"/>
              <w:bottom w:val="single" w:color="auto" w:sz="4" w:space="0"/>
              <w:right w:val="single" w:color="auto" w:sz="4" w:space="0"/>
            </w:tcBorders>
            <w:shd w:val="clear" w:color="auto" w:fill="auto"/>
            <w:vAlign w:val="center"/>
          </w:tcPr>
          <w:p w14:paraId="041318DB">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6B65AD24">
            <w:pPr>
              <w:rPr>
                <w:rFonts w:ascii="宋体" w:hAnsi="宋体" w:cs="宋体"/>
                <w:sz w:val="18"/>
                <w:szCs w:val="18"/>
              </w:rPr>
            </w:pPr>
            <w:r>
              <w:rPr>
                <w:rFonts w:hint="eastAsia" w:ascii="宋体" w:hAnsi="宋体" w:cs="宋体"/>
                <w:sz w:val="18"/>
                <w:szCs w:val="18"/>
              </w:rPr>
              <w:t>实际建设情况</w:t>
            </w:r>
          </w:p>
        </w:tc>
      </w:tr>
      <w:tr w14:paraId="4D74A8C0">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10E7B70B">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5A3E6A59">
            <w:pPr>
              <w:rPr>
                <w:rFonts w:ascii="宋体" w:hAnsi="宋体" w:cs="宋体"/>
                <w:sz w:val="18"/>
                <w:szCs w:val="18"/>
              </w:rPr>
            </w:pPr>
            <w:r>
              <w:rPr>
                <w:rFonts w:hint="eastAsia" w:ascii="宋体" w:hAnsi="宋体" w:cs="宋体"/>
                <w:sz w:val="18"/>
                <w:szCs w:val="18"/>
              </w:rPr>
              <w:t>质量指标</w:t>
            </w:r>
          </w:p>
        </w:tc>
        <w:tc>
          <w:tcPr>
            <w:tcW w:w="1843" w:type="dxa"/>
            <w:tcBorders>
              <w:top w:val="nil"/>
              <w:left w:val="nil"/>
              <w:bottom w:val="single" w:color="auto" w:sz="4" w:space="0"/>
              <w:right w:val="single" w:color="auto" w:sz="4" w:space="0"/>
            </w:tcBorders>
            <w:shd w:val="clear" w:color="auto" w:fill="auto"/>
            <w:vAlign w:val="center"/>
          </w:tcPr>
          <w:p w14:paraId="2B6EA086">
            <w:pPr>
              <w:rPr>
                <w:rFonts w:ascii="宋体" w:hAnsi="宋体" w:cs="宋体"/>
                <w:sz w:val="18"/>
                <w:szCs w:val="18"/>
              </w:rPr>
            </w:pPr>
            <w:r>
              <w:rPr>
                <w:rFonts w:hint="eastAsia" w:ascii="宋体" w:hAnsi="宋体" w:cs="宋体"/>
                <w:sz w:val="18"/>
                <w:szCs w:val="18"/>
              </w:rPr>
              <w:t>消防工程质量验收合格率（%）</w:t>
            </w:r>
          </w:p>
        </w:tc>
        <w:tc>
          <w:tcPr>
            <w:tcW w:w="1842" w:type="dxa"/>
            <w:tcBorders>
              <w:top w:val="nil"/>
              <w:left w:val="nil"/>
              <w:bottom w:val="single" w:color="auto" w:sz="4" w:space="0"/>
              <w:right w:val="single" w:color="auto" w:sz="4" w:space="0"/>
            </w:tcBorders>
            <w:shd w:val="clear" w:color="auto" w:fill="auto"/>
          </w:tcPr>
          <w:p w14:paraId="6B62BD22">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4BBF5359">
            <w:pPr>
              <w:rPr>
                <w:rFonts w:ascii="宋体" w:hAnsi="宋体" w:cs="宋体"/>
                <w:sz w:val="18"/>
                <w:szCs w:val="18"/>
              </w:rPr>
            </w:pPr>
            <w:r>
              <w:rPr>
                <w:rFonts w:hint="eastAsia" w:ascii="宋体" w:hAnsi="宋体" w:cs="宋体"/>
                <w:sz w:val="18"/>
                <w:szCs w:val="18"/>
              </w:rPr>
              <w:t>工程质量验收合格率（%）</w:t>
            </w:r>
          </w:p>
        </w:tc>
        <w:tc>
          <w:tcPr>
            <w:tcW w:w="709" w:type="dxa"/>
            <w:tcBorders>
              <w:top w:val="nil"/>
              <w:left w:val="nil"/>
              <w:bottom w:val="single" w:color="auto" w:sz="4" w:space="0"/>
              <w:right w:val="single" w:color="auto" w:sz="4" w:space="0"/>
            </w:tcBorders>
            <w:shd w:val="clear" w:color="auto" w:fill="auto"/>
            <w:vAlign w:val="center"/>
          </w:tcPr>
          <w:p w14:paraId="5E2B6A70">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1146DAAA">
            <w:pPr>
              <w:jc w:val="right"/>
              <w:rPr>
                <w:rFonts w:ascii="宋体" w:hAnsi="宋体" w:cs="宋体"/>
                <w:sz w:val="18"/>
                <w:szCs w:val="18"/>
              </w:rPr>
            </w:pPr>
            <w:r>
              <w:rPr>
                <w:rFonts w:hint="eastAsia" w:ascii="宋体" w:hAnsi="宋体" w:cs="宋体"/>
                <w:sz w:val="18"/>
                <w:szCs w:val="18"/>
              </w:rPr>
              <w:t>100</w:t>
            </w:r>
          </w:p>
        </w:tc>
        <w:tc>
          <w:tcPr>
            <w:tcW w:w="1134" w:type="dxa"/>
            <w:tcBorders>
              <w:top w:val="nil"/>
              <w:left w:val="nil"/>
              <w:bottom w:val="single" w:color="auto" w:sz="4" w:space="0"/>
              <w:right w:val="single" w:color="auto" w:sz="4" w:space="0"/>
            </w:tcBorders>
            <w:shd w:val="clear" w:color="auto" w:fill="auto"/>
            <w:vAlign w:val="center"/>
          </w:tcPr>
          <w:p w14:paraId="438BBA5D">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3C11C784">
            <w:pPr>
              <w:rPr>
                <w:rFonts w:ascii="宋体" w:hAnsi="宋体" w:cs="宋体"/>
                <w:sz w:val="18"/>
                <w:szCs w:val="18"/>
              </w:rPr>
            </w:pPr>
            <w:r>
              <w:rPr>
                <w:rFonts w:hint="eastAsia" w:ascii="宋体" w:hAnsi="宋体" w:cs="宋体"/>
                <w:sz w:val="18"/>
                <w:szCs w:val="18"/>
              </w:rPr>
              <w:t>消防设施建设工作情况</w:t>
            </w:r>
          </w:p>
        </w:tc>
      </w:tr>
      <w:tr w14:paraId="1F170FC4">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41B17BC5">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3D40EA01">
            <w:pPr>
              <w:rPr>
                <w:rFonts w:ascii="宋体" w:hAnsi="宋体" w:cs="宋体"/>
                <w:sz w:val="18"/>
                <w:szCs w:val="18"/>
              </w:rPr>
            </w:pPr>
            <w:r>
              <w:rPr>
                <w:rFonts w:hint="eastAsia" w:ascii="宋体" w:hAnsi="宋体" w:cs="宋体"/>
                <w:sz w:val="18"/>
                <w:szCs w:val="18"/>
              </w:rPr>
              <w:t>时效指标</w:t>
            </w:r>
          </w:p>
        </w:tc>
        <w:tc>
          <w:tcPr>
            <w:tcW w:w="1843" w:type="dxa"/>
            <w:tcBorders>
              <w:top w:val="nil"/>
              <w:left w:val="nil"/>
              <w:bottom w:val="single" w:color="auto" w:sz="4" w:space="0"/>
              <w:right w:val="single" w:color="auto" w:sz="4" w:space="0"/>
            </w:tcBorders>
            <w:shd w:val="clear" w:color="auto" w:fill="auto"/>
            <w:vAlign w:val="center"/>
          </w:tcPr>
          <w:p w14:paraId="5ECE74F1">
            <w:pPr>
              <w:rPr>
                <w:rFonts w:ascii="宋体" w:hAnsi="宋体" w:cs="宋体"/>
                <w:sz w:val="18"/>
                <w:szCs w:val="18"/>
                <w:highlight w:val="yellow"/>
              </w:rPr>
            </w:pPr>
            <w:r>
              <w:rPr>
                <w:rFonts w:hint="eastAsia" w:ascii="宋体" w:hAnsi="宋体" w:cs="宋体"/>
                <w:sz w:val="18"/>
                <w:szCs w:val="18"/>
              </w:rPr>
              <w:t>工程完工及时率（%）</w:t>
            </w:r>
          </w:p>
        </w:tc>
        <w:tc>
          <w:tcPr>
            <w:tcW w:w="1842" w:type="dxa"/>
            <w:tcBorders>
              <w:top w:val="nil"/>
              <w:left w:val="nil"/>
              <w:bottom w:val="single" w:color="auto" w:sz="4" w:space="0"/>
              <w:right w:val="single" w:color="auto" w:sz="4" w:space="0"/>
            </w:tcBorders>
            <w:shd w:val="clear" w:color="auto" w:fill="auto"/>
          </w:tcPr>
          <w:p w14:paraId="65EE0428">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66DADD2D">
            <w:pPr>
              <w:rPr>
                <w:rFonts w:ascii="宋体" w:hAnsi="宋体" w:cs="宋体"/>
                <w:sz w:val="18"/>
                <w:szCs w:val="18"/>
              </w:rPr>
            </w:pPr>
            <w:r>
              <w:rPr>
                <w:rFonts w:hint="eastAsia" w:ascii="宋体" w:hAnsi="宋体" w:cs="宋体"/>
                <w:sz w:val="18"/>
                <w:szCs w:val="18"/>
              </w:rPr>
              <w:t>工程项目按计划时间完成的工程量占全部工程量的比率</w:t>
            </w:r>
          </w:p>
        </w:tc>
        <w:tc>
          <w:tcPr>
            <w:tcW w:w="709" w:type="dxa"/>
            <w:tcBorders>
              <w:top w:val="nil"/>
              <w:left w:val="nil"/>
              <w:bottom w:val="single" w:color="auto" w:sz="4" w:space="0"/>
              <w:right w:val="single" w:color="auto" w:sz="4" w:space="0"/>
            </w:tcBorders>
            <w:shd w:val="clear" w:color="auto" w:fill="auto"/>
            <w:vAlign w:val="center"/>
          </w:tcPr>
          <w:p w14:paraId="382AEF07">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4D356508">
            <w:pPr>
              <w:jc w:val="right"/>
              <w:rPr>
                <w:rFonts w:ascii="宋体" w:hAnsi="宋体" w:cs="宋体"/>
                <w:sz w:val="18"/>
                <w:szCs w:val="18"/>
              </w:rPr>
            </w:pPr>
            <w:r>
              <w:rPr>
                <w:rFonts w:hint="eastAsia" w:ascii="宋体" w:hAnsi="宋体" w:cs="宋体"/>
                <w:sz w:val="18"/>
                <w:szCs w:val="18"/>
              </w:rPr>
              <w:t>90　</w:t>
            </w:r>
          </w:p>
        </w:tc>
        <w:tc>
          <w:tcPr>
            <w:tcW w:w="1134" w:type="dxa"/>
            <w:tcBorders>
              <w:top w:val="nil"/>
              <w:left w:val="nil"/>
              <w:bottom w:val="single" w:color="auto" w:sz="4" w:space="0"/>
              <w:right w:val="single" w:color="auto" w:sz="4" w:space="0"/>
            </w:tcBorders>
            <w:shd w:val="clear" w:color="auto" w:fill="auto"/>
            <w:vAlign w:val="center"/>
          </w:tcPr>
          <w:p w14:paraId="637C8AE2">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5977880F">
            <w:pPr>
              <w:rPr>
                <w:rFonts w:ascii="宋体" w:hAnsi="宋体" w:cs="宋体"/>
                <w:sz w:val="18"/>
                <w:szCs w:val="18"/>
              </w:rPr>
            </w:pPr>
            <w:r>
              <w:rPr>
                <w:rFonts w:hint="eastAsia" w:ascii="宋体" w:hAnsi="宋体" w:cs="宋体"/>
                <w:sz w:val="18"/>
                <w:szCs w:val="18"/>
              </w:rPr>
              <w:t>实际工程完成情况</w:t>
            </w:r>
          </w:p>
        </w:tc>
      </w:tr>
      <w:tr w14:paraId="0A43CA7E">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5750AF8A">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0527FA6A">
            <w:pPr>
              <w:rPr>
                <w:rFonts w:ascii="宋体" w:hAnsi="宋体" w:cs="宋体"/>
                <w:sz w:val="18"/>
                <w:szCs w:val="18"/>
              </w:rPr>
            </w:pPr>
            <w:r>
              <w:rPr>
                <w:rFonts w:hint="eastAsia" w:ascii="宋体" w:hAnsi="宋体" w:cs="宋体"/>
                <w:sz w:val="18"/>
                <w:szCs w:val="18"/>
              </w:rPr>
              <w:t>时效指标</w:t>
            </w:r>
          </w:p>
        </w:tc>
        <w:tc>
          <w:tcPr>
            <w:tcW w:w="1843" w:type="dxa"/>
            <w:tcBorders>
              <w:top w:val="nil"/>
              <w:left w:val="nil"/>
              <w:bottom w:val="single" w:color="auto" w:sz="4" w:space="0"/>
              <w:right w:val="single" w:color="auto" w:sz="4" w:space="0"/>
            </w:tcBorders>
            <w:shd w:val="clear" w:color="auto" w:fill="auto"/>
            <w:vAlign w:val="center"/>
          </w:tcPr>
          <w:p w14:paraId="2459C844">
            <w:pPr>
              <w:rPr>
                <w:rFonts w:ascii="宋体" w:hAnsi="宋体" w:cs="宋体"/>
                <w:sz w:val="18"/>
                <w:szCs w:val="18"/>
                <w:highlight w:val="yellow"/>
              </w:rPr>
            </w:pPr>
            <w:r>
              <w:rPr>
                <w:rFonts w:hint="eastAsia" w:ascii="宋体" w:hAnsi="宋体" w:cs="宋体"/>
                <w:sz w:val="18"/>
                <w:szCs w:val="18"/>
              </w:rPr>
              <w:t>示范点打造及时率</w:t>
            </w:r>
          </w:p>
        </w:tc>
        <w:tc>
          <w:tcPr>
            <w:tcW w:w="1842" w:type="dxa"/>
            <w:tcBorders>
              <w:top w:val="nil"/>
              <w:left w:val="nil"/>
              <w:bottom w:val="single" w:color="auto" w:sz="4" w:space="0"/>
              <w:right w:val="single" w:color="auto" w:sz="4" w:space="0"/>
            </w:tcBorders>
            <w:shd w:val="clear" w:color="auto" w:fill="auto"/>
          </w:tcPr>
          <w:p w14:paraId="26FD1FAA">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6CA5D80C">
            <w:pPr>
              <w:rPr>
                <w:rFonts w:ascii="宋体" w:hAnsi="宋体" w:cs="宋体"/>
                <w:sz w:val="18"/>
                <w:szCs w:val="18"/>
              </w:rPr>
            </w:pPr>
            <w:r>
              <w:rPr>
                <w:rFonts w:hint="eastAsia" w:ascii="宋体" w:hAnsi="宋体" w:cs="宋体"/>
                <w:sz w:val="18"/>
                <w:szCs w:val="18"/>
              </w:rPr>
              <w:t>按时完成的示范点打造进度占计划数的比例</w:t>
            </w:r>
          </w:p>
        </w:tc>
        <w:tc>
          <w:tcPr>
            <w:tcW w:w="709" w:type="dxa"/>
            <w:tcBorders>
              <w:top w:val="nil"/>
              <w:left w:val="nil"/>
              <w:bottom w:val="single" w:color="auto" w:sz="4" w:space="0"/>
              <w:right w:val="single" w:color="auto" w:sz="4" w:space="0"/>
            </w:tcBorders>
            <w:shd w:val="clear" w:color="auto" w:fill="auto"/>
            <w:vAlign w:val="center"/>
          </w:tcPr>
          <w:p w14:paraId="4EB95CDD">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0169B5C2">
            <w:pPr>
              <w:jc w:val="right"/>
              <w:rPr>
                <w:rFonts w:ascii="宋体" w:hAnsi="宋体" w:cs="宋体"/>
                <w:sz w:val="18"/>
                <w:szCs w:val="18"/>
              </w:rPr>
            </w:pPr>
            <w:r>
              <w:rPr>
                <w:rFonts w:hint="eastAsia" w:ascii="宋体" w:hAnsi="宋体" w:cs="宋体"/>
                <w:sz w:val="18"/>
                <w:szCs w:val="18"/>
              </w:rPr>
              <w:t>95</w:t>
            </w:r>
          </w:p>
        </w:tc>
        <w:tc>
          <w:tcPr>
            <w:tcW w:w="1134" w:type="dxa"/>
            <w:tcBorders>
              <w:top w:val="nil"/>
              <w:left w:val="nil"/>
              <w:bottom w:val="single" w:color="auto" w:sz="4" w:space="0"/>
              <w:right w:val="single" w:color="auto" w:sz="4" w:space="0"/>
            </w:tcBorders>
            <w:shd w:val="clear" w:color="auto" w:fill="auto"/>
            <w:vAlign w:val="center"/>
          </w:tcPr>
          <w:p w14:paraId="268FBBFD">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44DC01C0">
            <w:pPr>
              <w:rPr>
                <w:rFonts w:ascii="宋体" w:hAnsi="宋体" w:cs="宋体"/>
                <w:sz w:val="18"/>
                <w:szCs w:val="18"/>
              </w:rPr>
            </w:pPr>
            <w:r>
              <w:rPr>
                <w:rFonts w:hint="eastAsia" w:ascii="宋体" w:hAnsi="宋体" w:cs="宋体"/>
                <w:sz w:val="18"/>
                <w:szCs w:val="18"/>
              </w:rPr>
              <w:t>实际建设情况</w:t>
            </w:r>
          </w:p>
        </w:tc>
      </w:tr>
      <w:tr w14:paraId="4DB5D8C4">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50BB4D80">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40B5982D">
            <w:pPr>
              <w:rPr>
                <w:rFonts w:ascii="宋体" w:hAnsi="宋体" w:cs="宋体"/>
                <w:sz w:val="18"/>
                <w:szCs w:val="18"/>
              </w:rPr>
            </w:pPr>
            <w:r>
              <w:rPr>
                <w:rFonts w:hint="eastAsia" w:ascii="宋体" w:hAnsi="宋体" w:cs="宋体"/>
                <w:sz w:val="18"/>
                <w:szCs w:val="18"/>
              </w:rPr>
              <w:t>时效指标</w:t>
            </w:r>
          </w:p>
        </w:tc>
        <w:tc>
          <w:tcPr>
            <w:tcW w:w="1843" w:type="dxa"/>
            <w:tcBorders>
              <w:top w:val="nil"/>
              <w:left w:val="nil"/>
              <w:bottom w:val="single" w:color="auto" w:sz="4" w:space="0"/>
              <w:right w:val="single" w:color="auto" w:sz="4" w:space="0"/>
            </w:tcBorders>
            <w:shd w:val="clear" w:color="auto" w:fill="auto"/>
            <w:vAlign w:val="center"/>
          </w:tcPr>
          <w:p w14:paraId="6BCD5441">
            <w:pPr>
              <w:rPr>
                <w:rFonts w:ascii="宋体" w:hAnsi="宋体" w:cs="宋体"/>
                <w:sz w:val="18"/>
                <w:szCs w:val="18"/>
              </w:rPr>
            </w:pPr>
            <w:r>
              <w:rPr>
                <w:rFonts w:hint="eastAsia" w:ascii="宋体" w:hAnsi="宋体" w:cs="宋体"/>
                <w:sz w:val="18"/>
                <w:szCs w:val="18"/>
              </w:rPr>
              <w:t>消防工程完工及时率（%）</w:t>
            </w:r>
          </w:p>
        </w:tc>
        <w:tc>
          <w:tcPr>
            <w:tcW w:w="1842" w:type="dxa"/>
            <w:tcBorders>
              <w:top w:val="nil"/>
              <w:left w:val="nil"/>
              <w:bottom w:val="single" w:color="auto" w:sz="4" w:space="0"/>
              <w:right w:val="single" w:color="auto" w:sz="4" w:space="0"/>
            </w:tcBorders>
            <w:shd w:val="clear" w:color="auto" w:fill="auto"/>
          </w:tcPr>
          <w:p w14:paraId="663BF634">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6FAEB9FC">
            <w:pPr>
              <w:rPr>
                <w:rFonts w:ascii="宋体" w:hAnsi="宋体" w:cs="宋体"/>
                <w:sz w:val="18"/>
                <w:szCs w:val="18"/>
              </w:rPr>
            </w:pPr>
            <w:r>
              <w:rPr>
                <w:rFonts w:hint="eastAsia" w:ascii="宋体" w:hAnsi="宋体" w:cs="宋体"/>
                <w:sz w:val="18"/>
                <w:szCs w:val="18"/>
              </w:rPr>
              <w:t>工程项目按计划时间完成的工程量占全部工程量的比率</w:t>
            </w:r>
          </w:p>
        </w:tc>
        <w:tc>
          <w:tcPr>
            <w:tcW w:w="709" w:type="dxa"/>
            <w:tcBorders>
              <w:top w:val="nil"/>
              <w:left w:val="nil"/>
              <w:bottom w:val="single" w:color="auto" w:sz="4" w:space="0"/>
              <w:right w:val="single" w:color="auto" w:sz="4" w:space="0"/>
            </w:tcBorders>
            <w:shd w:val="clear" w:color="auto" w:fill="auto"/>
            <w:vAlign w:val="center"/>
          </w:tcPr>
          <w:p w14:paraId="464D0BEC">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664A34BA">
            <w:pPr>
              <w:jc w:val="right"/>
              <w:rPr>
                <w:rFonts w:ascii="宋体" w:hAnsi="宋体" w:cs="宋体"/>
                <w:sz w:val="18"/>
                <w:szCs w:val="18"/>
              </w:rPr>
            </w:pPr>
            <w:r>
              <w:rPr>
                <w:rFonts w:hint="eastAsia" w:ascii="宋体" w:hAnsi="宋体" w:cs="宋体"/>
                <w:sz w:val="18"/>
                <w:szCs w:val="18"/>
              </w:rPr>
              <w:t>95</w:t>
            </w:r>
          </w:p>
        </w:tc>
        <w:tc>
          <w:tcPr>
            <w:tcW w:w="1134" w:type="dxa"/>
            <w:tcBorders>
              <w:top w:val="nil"/>
              <w:left w:val="nil"/>
              <w:bottom w:val="single" w:color="auto" w:sz="4" w:space="0"/>
              <w:right w:val="single" w:color="auto" w:sz="4" w:space="0"/>
            </w:tcBorders>
            <w:shd w:val="clear" w:color="auto" w:fill="auto"/>
            <w:vAlign w:val="center"/>
          </w:tcPr>
          <w:p w14:paraId="34A02086">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761A610B">
            <w:pPr>
              <w:rPr>
                <w:rFonts w:ascii="宋体" w:hAnsi="宋体" w:cs="宋体"/>
                <w:sz w:val="18"/>
                <w:szCs w:val="18"/>
              </w:rPr>
            </w:pPr>
            <w:r>
              <w:rPr>
                <w:rFonts w:hint="eastAsia" w:ascii="宋体" w:hAnsi="宋体" w:cs="宋体"/>
                <w:sz w:val="18"/>
                <w:szCs w:val="18"/>
              </w:rPr>
              <w:t>消防设施建设工作情况</w:t>
            </w:r>
          </w:p>
        </w:tc>
      </w:tr>
      <w:tr w14:paraId="50093D87">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5D690EF2">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5EA72669">
            <w:pPr>
              <w:rPr>
                <w:rFonts w:ascii="宋体" w:hAnsi="宋体" w:cs="宋体"/>
                <w:sz w:val="18"/>
                <w:szCs w:val="18"/>
              </w:rPr>
            </w:pPr>
            <w:r>
              <w:rPr>
                <w:rFonts w:hint="eastAsia" w:ascii="宋体" w:hAnsi="宋体" w:cs="宋体"/>
                <w:sz w:val="18"/>
                <w:szCs w:val="18"/>
              </w:rPr>
              <w:t>成本指标</w:t>
            </w:r>
          </w:p>
        </w:tc>
        <w:tc>
          <w:tcPr>
            <w:tcW w:w="1843" w:type="dxa"/>
            <w:tcBorders>
              <w:top w:val="nil"/>
              <w:left w:val="nil"/>
              <w:bottom w:val="single" w:color="auto" w:sz="4" w:space="0"/>
              <w:right w:val="single" w:color="auto" w:sz="4" w:space="0"/>
            </w:tcBorders>
            <w:shd w:val="clear" w:color="auto" w:fill="auto"/>
            <w:vAlign w:val="center"/>
          </w:tcPr>
          <w:p w14:paraId="79BEEF86">
            <w:pPr>
              <w:rPr>
                <w:rFonts w:ascii="宋体" w:hAnsi="宋体" w:cs="宋体"/>
                <w:sz w:val="18"/>
                <w:szCs w:val="18"/>
              </w:rPr>
            </w:pPr>
            <w:r>
              <w:rPr>
                <w:rFonts w:hint="eastAsia" w:ascii="宋体" w:hAnsi="宋体" w:cs="宋体"/>
                <w:sz w:val="18"/>
                <w:szCs w:val="18"/>
              </w:rPr>
              <w:t>工程建设成本（万元）</w:t>
            </w:r>
          </w:p>
        </w:tc>
        <w:tc>
          <w:tcPr>
            <w:tcW w:w="1842" w:type="dxa"/>
            <w:tcBorders>
              <w:top w:val="nil"/>
              <w:left w:val="nil"/>
              <w:bottom w:val="single" w:color="auto" w:sz="4" w:space="0"/>
              <w:right w:val="single" w:color="auto" w:sz="4" w:space="0"/>
            </w:tcBorders>
            <w:shd w:val="clear" w:color="auto" w:fill="auto"/>
          </w:tcPr>
          <w:p w14:paraId="6B946974">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560FD16F">
            <w:pPr>
              <w:rPr>
                <w:rFonts w:ascii="宋体" w:hAnsi="宋体" w:cs="宋体"/>
                <w:sz w:val="18"/>
                <w:szCs w:val="18"/>
              </w:rPr>
            </w:pPr>
            <w:r>
              <w:rPr>
                <w:rFonts w:hint="eastAsia" w:ascii="宋体" w:hAnsi="宋体" w:cs="宋体"/>
                <w:sz w:val="18"/>
                <w:szCs w:val="18"/>
              </w:rPr>
              <w:t>建筑工程总费用</w:t>
            </w:r>
          </w:p>
        </w:tc>
        <w:tc>
          <w:tcPr>
            <w:tcW w:w="709" w:type="dxa"/>
            <w:tcBorders>
              <w:top w:val="nil"/>
              <w:left w:val="nil"/>
              <w:bottom w:val="single" w:color="auto" w:sz="4" w:space="0"/>
              <w:right w:val="single" w:color="auto" w:sz="4" w:space="0"/>
            </w:tcBorders>
            <w:shd w:val="clear" w:color="auto" w:fill="auto"/>
            <w:vAlign w:val="center"/>
          </w:tcPr>
          <w:p w14:paraId="164BC50D">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5F957C83">
            <w:pPr>
              <w:jc w:val="right"/>
              <w:rPr>
                <w:rFonts w:ascii="宋体" w:hAnsi="宋体" w:cs="宋体"/>
                <w:sz w:val="18"/>
                <w:szCs w:val="18"/>
              </w:rPr>
            </w:pPr>
            <w:r>
              <w:rPr>
                <w:rFonts w:hint="eastAsia" w:ascii="宋体" w:hAnsi="宋体" w:cs="宋体"/>
                <w:sz w:val="18"/>
                <w:szCs w:val="18"/>
              </w:rPr>
              <w:t>530　</w:t>
            </w:r>
          </w:p>
        </w:tc>
        <w:tc>
          <w:tcPr>
            <w:tcW w:w="1134" w:type="dxa"/>
            <w:tcBorders>
              <w:top w:val="nil"/>
              <w:left w:val="nil"/>
              <w:bottom w:val="single" w:color="auto" w:sz="4" w:space="0"/>
              <w:right w:val="single" w:color="auto" w:sz="4" w:space="0"/>
            </w:tcBorders>
            <w:shd w:val="clear" w:color="auto" w:fill="auto"/>
            <w:vAlign w:val="center"/>
          </w:tcPr>
          <w:p w14:paraId="6FF4492F">
            <w:pPr>
              <w:rPr>
                <w:rFonts w:ascii="宋体" w:hAnsi="宋体" w:cs="宋体"/>
                <w:sz w:val="18"/>
                <w:szCs w:val="18"/>
              </w:rPr>
            </w:pPr>
            <w:r>
              <w:rPr>
                <w:rFonts w:hint="eastAsia" w:ascii="宋体" w:hAnsi="宋体" w:cs="宋体"/>
                <w:sz w:val="18"/>
                <w:szCs w:val="18"/>
              </w:rPr>
              <w:t>万元</w:t>
            </w:r>
          </w:p>
        </w:tc>
        <w:tc>
          <w:tcPr>
            <w:tcW w:w="2127" w:type="dxa"/>
            <w:tcBorders>
              <w:top w:val="nil"/>
              <w:left w:val="nil"/>
              <w:bottom w:val="single" w:color="auto" w:sz="4" w:space="0"/>
              <w:right w:val="single" w:color="auto" w:sz="4" w:space="0"/>
            </w:tcBorders>
            <w:shd w:val="clear" w:color="auto" w:fill="auto"/>
            <w:vAlign w:val="center"/>
          </w:tcPr>
          <w:p w14:paraId="558C722A">
            <w:pPr>
              <w:rPr>
                <w:rFonts w:ascii="宋体" w:hAnsi="宋体" w:cs="宋体"/>
                <w:sz w:val="18"/>
                <w:szCs w:val="18"/>
              </w:rPr>
            </w:pPr>
            <w:r>
              <w:rPr>
                <w:rFonts w:hint="eastAsia" w:ascii="宋体" w:hAnsi="宋体" w:cs="宋体"/>
                <w:sz w:val="18"/>
                <w:szCs w:val="18"/>
              </w:rPr>
              <w:t>预算文本</w:t>
            </w:r>
          </w:p>
        </w:tc>
      </w:tr>
      <w:tr w14:paraId="2D4554DF">
        <w:tblPrEx>
          <w:tblCellMar>
            <w:top w:w="0" w:type="dxa"/>
            <w:left w:w="108" w:type="dxa"/>
            <w:bottom w:w="0" w:type="dxa"/>
            <w:right w:w="108" w:type="dxa"/>
          </w:tblCellMar>
        </w:tblPrEx>
        <w:trPr>
          <w:trHeight w:val="480" w:hRule="atLeast"/>
        </w:trPr>
        <w:tc>
          <w:tcPr>
            <w:tcW w:w="887" w:type="dxa"/>
            <w:vMerge w:val="restart"/>
            <w:tcBorders>
              <w:top w:val="nil"/>
              <w:left w:val="single" w:color="auto" w:sz="4" w:space="0"/>
              <w:right w:val="single" w:color="auto" w:sz="4" w:space="0"/>
            </w:tcBorders>
            <w:vAlign w:val="center"/>
          </w:tcPr>
          <w:p w14:paraId="46B06BFD">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60D1348B">
            <w:pPr>
              <w:rPr>
                <w:rFonts w:ascii="宋体" w:hAnsi="宋体" w:cs="宋体"/>
                <w:sz w:val="18"/>
                <w:szCs w:val="18"/>
              </w:rPr>
            </w:pPr>
            <w:r>
              <w:rPr>
                <w:rFonts w:hint="eastAsia" w:ascii="宋体" w:hAnsi="宋体" w:cs="宋体"/>
                <w:sz w:val="18"/>
                <w:szCs w:val="18"/>
              </w:rPr>
              <w:t>成本指标</w:t>
            </w:r>
          </w:p>
        </w:tc>
        <w:tc>
          <w:tcPr>
            <w:tcW w:w="1843" w:type="dxa"/>
            <w:tcBorders>
              <w:top w:val="nil"/>
              <w:left w:val="nil"/>
              <w:bottom w:val="single" w:color="auto" w:sz="4" w:space="0"/>
              <w:right w:val="single" w:color="auto" w:sz="4" w:space="0"/>
            </w:tcBorders>
            <w:shd w:val="clear" w:color="auto" w:fill="auto"/>
            <w:vAlign w:val="center"/>
          </w:tcPr>
          <w:p w14:paraId="491E9B0B">
            <w:pPr>
              <w:rPr>
                <w:rFonts w:ascii="宋体" w:hAnsi="宋体" w:cs="宋体"/>
                <w:sz w:val="20"/>
                <w:szCs w:val="20"/>
              </w:rPr>
            </w:pPr>
            <w:r>
              <w:rPr>
                <w:rFonts w:hint="eastAsia"/>
                <w:sz w:val="20"/>
                <w:szCs w:val="20"/>
              </w:rPr>
              <w:t>提升改造成本</w:t>
            </w:r>
          </w:p>
        </w:tc>
        <w:tc>
          <w:tcPr>
            <w:tcW w:w="1842" w:type="dxa"/>
            <w:tcBorders>
              <w:top w:val="nil"/>
              <w:left w:val="nil"/>
              <w:bottom w:val="single" w:color="auto" w:sz="4" w:space="0"/>
              <w:right w:val="single" w:color="auto" w:sz="4" w:space="0"/>
            </w:tcBorders>
            <w:shd w:val="clear" w:color="auto" w:fill="auto"/>
          </w:tcPr>
          <w:p w14:paraId="43B2F0DE">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3F907E57">
            <w:pPr>
              <w:rPr>
                <w:rFonts w:ascii="宋体" w:hAnsi="宋体" w:cs="宋体"/>
                <w:sz w:val="18"/>
                <w:szCs w:val="18"/>
              </w:rPr>
            </w:pPr>
            <w:r>
              <w:rPr>
                <w:rFonts w:hint="eastAsia" w:ascii="宋体" w:hAnsi="宋体" w:cs="宋体"/>
                <w:sz w:val="18"/>
                <w:szCs w:val="18"/>
              </w:rPr>
              <w:t>抓党建促乡村振兴示范点筹办成本</w:t>
            </w:r>
          </w:p>
        </w:tc>
        <w:tc>
          <w:tcPr>
            <w:tcW w:w="709" w:type="dxa"/>
            <w:tcBorders>
              <w:top w:val="nil"/>
              <w:left w:val="nil"/>
              <w:bottom w:val="single" w:color="auto" w:sz="4" w:space="0"/>
              <w:right w:val="single" w:color="auto" w:sz="4" w:space="0"/>
            </w:tcBorders>
            <w:shd w:val="clear" w:color="auto" w:fill="auto"/>
            <w:vAlign w:val="center"/>
          </w:tcPr>
          <w:p w14:paraId="0313F499">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258C9B44">
            <w:pPr>
              <w:jc w:val="right"/>
              <w:rPr>
                <w:rFonts w:ascii="宋体" w:hAnsi="宋体" w:cs="宋体"/>
                <w:sz w:val="18"/>
                <w:szCs w:val="18"/>
              </w:rPr>
            </w:pPr>
            <w:r>
              <w:rPr>
                <w:rFonts w:hint="eastAsia" w:ascii="宋体" w:hAnsi="宋体" w:cs="宋体"/>
                <w:sz w:val="18"/>
                <w:szCs w:val="18"/>
              </w:rPr>
              <w:t>466.71</w:t>
            </w:r>
          </w:p>
        </w:tc>
        <w:tc>
          <w:tcPr>
            <w:tcW w:w="1134" w:type="dxa"/>
            <w:tcBorders>
              <w:top w:val="nil"/>
              <w:left w:val="nil"/>
              <w:bottom w:val="single" w:color="auto" w:sz="4" w:space="0"/>
              <w:right w:val="single" w:color="auto" w:sz="4" w:space="0"/>
            </w:tcBorders>
            <w:shd w:val="clear" w:color="auto" w:fill="auto"/>
            <w:vAlign w:val="center"/>
          </w:tcPr>
          <w:p w14:paraId="01FB26EC">
            <w:pPr>
              <w:rPr>
                <w:rFonts w:ascii="宋体" w:hAnsi="宋体" w:cs="宋体"/>
                <w:sz w:val="18"/>
                <w:szCs w:val="18"/>
              </w:rPr>
            </w:pPr>
            <w:r>
              <w:rPr>
                <w:rFonts w:hint="eastAsia" w:ascii="宋体" w:hAnsi="宋体" w:cs="宋体"/>
                <w:sz w:val="18"/>
                <w:szCs w:val="18"/>
              </w:rPr>
              <w:t>万元</w:t>
            </w:r>
          </w:p>
        </w:tc>
        <w:tc>
          <w:tcPr>
            <w:tcW w:w="2127" w:type="dxa"/>
            <w:tcBorders>
              <w:top w:val="nil"/>
              <w:left w:val="nil"/>
              <w:bottom w:val="single" w:color="auto" w:sz="4" w:space="0"/>
              <w:right w:val="single" w:color="auto" w:sz="4" w:space="0"/>
            </w:tcBorders>
            <w:shd w:val="clear" w:color="auto" w:fill="auto"/>
            <w:vAlign w:val="center"/>
          </w:tcPr>
          <w:p w14:paraId="1B7BF475">
            <w:pPr>
              <w:rPr>
                <w:rFonts w:ascii="宋体" w:hAnsi="宋体" w:cs="宋体"/>
                <w:sz w:val="18"/>
                <w:szCs w:val="18"/>
              </w:rPr>
            </w:pPr>
            <w:r>
              <w:rPr>
                <w:rFonts w:hint="eastAsia" w:ascii="宋体" w:hAnsi="宋体" w:cs="宋体"/>
                <w:sz w:val="18"/>
                <w:szCs w:val="18"/>
              </w:rPr>
              <w:t>预算文本</w:t>
            </w:r>
          </w:p>
        </w:tc>
      </w:tr>
      <w:tr w14:paraId="182D6D5D">
        <w:tblPrEx>
          <w:tblCellMar>
            <w:top w:w="0" w:type="dxa"/>
            <w:left w:w="108" w:type="dxa"/>
            <w:bottom w:w="0" w:type="dxa"/>
            <w:right w:w="108" w:type="dxa"/>
          </w:tblCellMar>
        </w:tblPrEx>
        <w:trPr>
          <w:trHeight w:val="480" w:hRule="atLeast"/>
        </w:trPr>
        <w:tc>
          <w:tcPr>
            <w:tcW w:w="887" w:type="dxa"/>
            <w:vMerge w:val="continue"/>
            <w:tcBorders>
              <w:left w:val="single" w:color="auto" w:sz="4" w:space="0"/>
              <w:bottom w:val="single" w:color="auto" w:sz="4" w:space="0"/>
              <w:right w:val="single" w:color="auto" w:sz="4" w:space="0"/>
            </w:tcBorders>
            <w:vAlign w:val="center"/>
          </w:tcPr>
          <w:p w14:paraId="1CF22DA1">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6199DC2E">
            <w:pPr>
              <w:rPr>
                <w:rFonts w:ascii="宋体" w:hAnsi="宋体" w:cs="宋体"/>
                <w:sz w:val="18"/>
                <w:szCs w:val="18"/>
              </w:rPr>
            </w:pPr>
            <w:r>
              <w:rPr>
                <w:rFonts w:hint="eastAsia" w:ascii="宋体" w:hAnsi="宋体" w:cs="宋体"/>
                <w:sz w:val="18"/>
                <w:szCs w:val="18"/>
              </w:rPr>
              <w:t>成本指标</w:t>
            </w:r>
          </w:p>
        </w:tc>
        <w:tc>
          <w:tcPr>
            <w:tcW w:w="1843" w:type="dxa"/>
            <w:tcBorders>
              <w:top w:val="nil"/>
              <w:left w:val="nil"/>
              <w:bottom w:val="single" w:color="auto" w:sz="4" w:space="0"/>
              <w:right w:val="single" w:color="auto" w:sz="4" w:space="0"/>
            </w:tcBorders>
            <w:shd w:val="clear" w:color="auto" w:fill="auto"/>
            <w:vAlign w:val="center"/>
          </w:tcPr>
          <w:p w14:paraId="22BEF9AF">
            <w:pPr>
              <w:rPr>
                <w:rFonts w:ascii="宋体" w:hAnsi="宋体" w:cs="宋体"/>
                <w:sz w:val="18"/>
                <w:szCs w:val="18"/>
              </w:rPr>
            </w:pPr>
            <w:r>
              <w:rPr>
                <w:rFonts w:hint="eastAsia" w:ascii="宋体" w:hAnsi="宋体" w:cs="宋体"/>
                <w:sz w:val="18"/>
                <w:szCs w:val="18"/>
              </w:rPr>
              <w:t>消防设施建设成本（万元）</w:t>
            </w:r>
          </w:p>
        </w:tc>
        <w:tc>
          <w:tcPr>
            <w:tcW w:w="1842" w:type="dxa"/>
            <w:tcBorders>
              <w:top w:val="nil"/>
              <w:left w:val="nil"/>
              <w:bottom w:val="single" w:color="auto" w:sz="4" w:space="0"/>
              <w:right w:val="single" w:color="auto" w:sz="4" w:space="0"/>
            </w:tcBorders>
            <w:shd w:val="clear" w:color="auto" w:fill="auto"/>
            <w:vAlign w:val="center"/>
          </w:tcPr>
          <w:p w14:paraId="78C61E8C">
            <w:pPr>
              <w:rPr>
                <w:rFonts w:ascii="宋体" w:hAnsi="宋体" w:cs="宋体"/>
                <w:sz w:val="20"/>
                <w:szCs w:val="20"/>
              </w:rPr>
            </w:pPr>
            <w:r>
              <w:rPr>
                <w:rFonts w:hint="eastAsia"/>
                <w:sz w:val="20"/>
                <w:szCs w:val="20"/>
              </w:rPr>
              <w:t>成本指标</w:t>
            </w:r>
          </w:p>
        </w:tc>
        <w:tc>
          <w:tcPr>
            <w:tcW w:w="2552" w:type="dxa"/>
            <w:tcBorders>
              <w:top w:val="nil"/>
              <w:left w:val="nil"/>
              <w:bottom w:val="single" w:color="auto" w:sz="4" w:space="0"/>
              <w:right w:val="single" w:color="auto" w:sz="4" w:space="0"/>
            </w:tcBorders>
            <w:shd w:val="clear" w:color="auto" w:fill="auto"/>
            <w:vAlign w:val="center"/>
          </w:tcPr>
          <w:p w14:paraId="344D40B2">
            <w:pPr>
              <w:rPr>
                <w:rFonts w:ascii="宋体" w:hAnsi="宋体" w:cs="宋体"/>
                <w:sz w:val="18"/>
                <w:szCs w:val="18"/>
              </w:rPr>
            </w:pPr>
            <w:r>
              <w:rPr>
                <w:rFonts w:hint="eastAsia" w:ascii="宋体" w:hAnsi="宋体" w:cs="宋体"/>
                <w:sz w:val="18"/>
                <w:szCs w:val="18"/>
              </w:rPr>
              <w:t>建筑工程总费用</w:t>
            </w:r>
          </w:p>
        </w:tc>
        <w:tc>
          <w:tcPr>
            <w:tcW w:w="709" w:type="dxa"/>
            <w:tcBorders>
              <w:top w:val="nil"/>
              <w:left w:val="nil"/>
              <w:bottom w:val="single" w:color="auto" w:sz="4" w:space="0"/>
              <w:right w:val="single" w:color="auto" w:sz="4" w:space="0"/>
            </w:tcBorders>
            <w:shd w:val="clear" w:color="auto" w:fill="auto"/>
            <w:vAlign w:val="center"/>
          </w:tcPr>
          <w:p w14:paraId="28F37677">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705E8452">
            <w:pPr>
              <w:jc w:val="right"/>
              <w:rPr>
                <w:rFonts w:ascii="宋体" w:hAnsi="宋体" w:cs="宋体"/>
                <w:sz w:val="18"/>
                <w:szCs w:val="18"/>
              </w:rPr>
            </w:pPr>
            <w:r>
              <w:rPr>
                <w:rFonts w:hint="eastAsia" w:ascii="宋体" w:hAnsi="宋体" w:cs="宋体"/>
                <w:sz w:val="18"/>
                <w:szCs w:val="18"/>
              </w:rPr>
              <w:t>81.11</w:t>
            </w:r>
          </w:p>
        </w:tc>
        <w:tc>
          <w:tcPr>
            <w:tcW w:w="1134" w:type="dxa"/>
            <w:tcBorders>
              <w:top w:val="nil"/>
              <w:left w:val="nil"/>
              <w:bottom w:val="single" w:color="auto" w:sz="4" w:space="0"/>
              <w:right w:val="single" w:color="auto" w:sz="4" w:space="0"/>
            </w:tcBorders>
            <w:shd w:val="clear" w:color="auto" w:fill="auto"/>
            <w:vAlign w:val="center"/>
          </w:tcPr>
          <w:p w14:paraId="15FD6A05">
            <w:pPr>
              <w:rPr>
                <w:rFonts w:ascii="宋体" w:hAnsi="宋体" w:cs="宋体"/>
                <w:sz w:val="18"/>
                <w:szCs w:val="18"/>
              </w:rPr>
            </w:pPr>
            <w:r>
              <w:rPr>
                <w:rFonts w:hint="eastAsia" w:ascii="宋体" w:hAnsi="宋体" w:cs="宋体"/>
                <w:sz w:val="18"/>
                <w:szCs w:val="18"/>
              </w:rPr>
              <w:t>万元</w:t>
            </w:r>
          </w:p>
        </w:tc>
        <w:tc>
          <w:tcPr>
            <w:tcW w:w="2127" w:type="dxa"/>
            <w:tcBorders>
              <w:top w:val="nil"/>
              <w:left w:val="nil"/>
              <w:bottom w:val="single" w:color="auto" w:sz="4" w:space="0"/>
              <w:right w:val="single" w:color="auto" w:sz="4" w:space="0"/>
            </w:tcBorders>
            <w:shd w:val="clear" w:color="auto" w:fill="auto"/>
            <w:vAlign w:val="center"/>
          </w:tcPr>
          <w:p w14:paraId="4B307663">
            <w:pPr>
              <w:rPr>
                <w:rFonts w:ascii="宋体" w:hAnsi="宋体" w:cs="宋体"/>
                <w:sz w:val="18"/>
                <w:szCs w:val="18"/>
              </w:rPr>
            </w:pPr>
            <w:r>
              <w:rPr>
                <w:rFonts w:hint="eastAsia" w:ascii="宋体" w:hAnsi="宋体" w:cs="宋体"/>
                <w:sz w:val="18"/>
                <w:szCs w:val="18"/>
              </w:rPr>
              <w:t>预算文本</w:t>
            </w:r>
          </w:p>
        </w:tc>
      </w:tr>
      <w:tr w14:paraId="2969B52B">
        <w:tblPrEx>
          <w:tblCellMar>
            <w:top w:w="0" w:type="dxa"/>
            <w:left w:w="108" w:type="dxa"/>
            <w:bottom w:w="0" w:type="dxa"/>
            <w:right w:w="108" w:type="dxa"/>
          </w:tblCellMar>
        </w:tblPrEx>
        <w:trPr>
          <w:trHeight w:val="480" w:hRule="atLeast"/>
        </w:trPr>
        <w:tc>
          <w:tcPr>
            <w:tcW w:w="887" w:type="dxa"/>
            <w:vMerge w:val="restart"/>
            <w:tcBorders>
              <w:top w:val="nil"/>
              <w:left w:val="single" w:color="auto" w:sz="4" w:space="0"/>
              <w:right w:val="single" w:color="auto" w:sz="4" w:space="0"/>
            </w:tcBorders>
            <w:shd w:val="clear" w:color="auto" w:fill="auto"/>
            <w:vAlign w:val="center"/>
          </w:tcPr>
          <w:p w14:paraId="64B0CD39">
            <w:pPr>
              <w:jc w:val="center"/>
              <w:rPr>
                <w:rFonts w:ascii="宋体" w:hAnsi="宋体" w:cs="宋体"/>
                <w:b/>
                <w:bCs/>
                <w:sz w:val="18"/>
                <w:szCs w:val="18"/>
              </w:rPr>
            </w:pPr>
            <w:r>
              <w:rPr>
                <w:rFonts w:hint="eastAsia" w:ascii="宋体" w:hAnsi="宋体" w:cs="宋体"/>
                <w:b/>
                <w:bCs/>
                <w:sz w:val="18"/>
                <w:szCs w:val="18"/>
              </w:rPr>
              <w:t>效益指标</w:t>
            </w:r>
          </w:p>
        </w:tc>
        <w:tc>
          <w:tcPr>
            <w:tcW w:w="1670" w:type="dxa"/>
            <w:tcBorders>
              <w:top w:val="nil"/>
              <w:left w:val="nil"/>
              <w:bottom w:val="single" w:color="auto" w:sz="4" w:space="0"/>
              <w:right w:val="single" w:color="auto" w:sz="4" w:space="0"/>
            </w:tcBorders>
            <w:shd w:val="clear" w:color="auto" w:fill="auto"/>
            <w:vAlign w:val="center"/>
          </w:tcPr>
          <w:p w14:paraId="009C7E93">
            <w:pPr>
              <w:rPr>
                <w:rFonts w:ascii="宋体" w:hAnsi="宋体" w:cs="宋体"/>
                <w:sz w:val="18"/>
                <w:szCs w:val="18"/>
              </w:rPr>
            </w:pPr>
            <w:r>
              <w:rPr>
                <w:rFonts w:hint="eastAsia" w:ascii="宋体" w:hAnsi="宋体" w:cs="宋体"/>
                <w:sz w:val="18"/>
                <w:szCs w:val="18"/>
              </w:rPr>
              <w:t>社会效益指标</w:t>
            </w:r>
          </w:p>
        </w:tc>
        <w:tc>
          <w:tcPr>
            <w:tcW w:w="1843" w:type="dxa"/>
            <w:tcBorders>
              <w:top w:val="nil"/>
              <w:left w:val="nil"/>
              <w:bottom w:val="single" w:color="auto" w:sz="4" w:space="0"/>
              <w:right w:val="single" w:color="auto" w:sz="4" w:space="0"/>
            </w:tcBorders>
            <w:shd w:val="clear" w:color="auto" w:fill="auto"/>
            <w:vAlign w:val="center"/>
          </w:tcPr>
          <w:p w14:paraId="283B0AD6">
            <w:pPr>
              <w:rPr>
                <w:rFonts w:ascii="宋体" w:hAnsi="宋体" w:cs="宋体"/>
                <w:sz w:val="18"/>
                <w:szCs w:val="18"/>
              </w:rPr>
            </w:pPr>
            <w:r>
              <w:rPr>
                <w:rFonts w:hint="eastAsia" w:ascii="宋体" w:hAnsi="宋体" w:cs="宋体"/>
                <w:sz w:val="18"/>
                <w:szCs w:val="18"/>
              </w:rPr>
              <w:t>提高良好履职基础</w:t>
            </w:r>
          </w:p>
        </w:tc>
        <w:tc>
          <w:tcPr>
            <w:tcW w:w="1842" w:type="dxa"/>
            <w:tcBorders>
              <w:top w:val="nil"/>
              <w:left w:val="nil"/>
              <w:bottom w:val="single" w:color="auto" w:sz="4" w:space="0"/>
              <w:right w:val="single" w:color="auto" w:sz="4" w:space="0"/>
            </w:tcBorders>
            <w:shd w:val="clear" w:color="auto" w:fill="auto"/>
          </w:tcPr>
          <w:p w14:paraId="30F6F165">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4C2439F0">
            <w:pPr>
              <w:rPr>
                <w:rFonts w:ascii="宋体" w:hAnsi="宋体" w:cs="宋体"/>
                <w:sz w:val="18"/>
                <w:szCs w:val="18"/>
              </w:rPr>
            </w:pPr>
            <w:r>
              <w:rPr>
                <w:rFonts w:hint="eastAsia" w:ascii="宋体" w:hAnsi="宋体" w:cs="宋体"/>
                <w:sz w:val="18"/>
                <w:szCs w:val="18"/>
              </w:rPr>
              <w:t>已完成的提供良好履职基础，服务社会发展能力占全部应完成的服务能力的比率</w:t>
            </w:r>
          </w:p>
        </w:tc>
        <w:tc>
          <w:tcPr>
            <w:tcW w:w="709" w:type="dxa"/>
            <w:tcBorders>
              <w:top w:val="nil"/>
              <w:left w:val="nil"/>
              <w:bottom w:val="single" w:color="auto" w:sz="4" w:space="0"/>
              <w:right w:val="single" w:color="auto" w:sz="4" w:space="0"/>
            </w:tcBorders>
            <w:shd w:val="clear" w:color="auto" w:fill="auto"/>
            <w:vAlign w:val="center"/>
          </w:tcPr>
          <w:p w14:paraId="0C7F7517">
            <w:pPr>
              <w:rPr>
                <w:rFonts w:ascii="宋体" w:hAnsi="宋体" w:cs="宋体"/>
                <w:sz w:val="18"/>
                <w:szCs w:val="18"/>
              </w:rPr>
            </w:pPr>
            <w:r>
              <w:rPr>
                <w:rFonts w:hint="eastAsia" w:ascii="宋体" w:hAnsi="宋体" w:cs="宋体"/>
                <w:sz w:val="18"/>
                <w:szCs w:val="18"/>
              </w:rPr>
              <w:t>文字描述</w:t>
            </w:r>
          </w:p>
        </w:tc>
        <w:tc>
          <w:tcPr>
            <w:tcW w:w="708" w:type="dxa"/>
            <w:tcBorders>
              <w:top w:val="nil"/>
              <w:left w:val="nil"/>
              <w:bottom w:val="single" w:color="auto" w:sz="4" w:space="0"/>
              <w:right w:val="single" w:color="auto" w:sz="4" w:space="0"/>
            </w:tcBorders>
            <w:shd w:val="clear" w:color="auto" w:fill="auto"/>
            <w:vAlign w:val="center"/>
          </w:tcPr>
          <w:p w14:paraId="14177182">
            <w:pPr>
              <w:jc w:val="right"/>
              <w:rPr>
                <w:rFonts w:ascii="宋体" w:hAnsi="宋体" w:cs="宋体"/>
                <w:sz w:val="18"/>
                <w:szCs w:val="18"/>
              </w:rPr>
            </w:pPr>
            <w:r>
              <w:rPr>
                <w:rFonts w:hint="eastAsia" w:ascii="宋体" w:hAnsi="宋体" w:cs="宋体"/>
                <w:sz w:val="18"/>
                <w:szCs w:val="18"/>
              </w:rPr>
              <w:t>　</w:t>
            </w:r>
          </w:p>
        </w:tc>
        <w:tc>
          <w:tcPr>
            <w:tcW w:w="1134" w:type="dxa"/>
            <w:tcBorders>
              <w:top w:val="nil"/>
              <w:left w:val="nil"/>
              <w:bottom w:val="single" w:color="auto" w:sz="4" w:space="0"/>
              <w:right w:val="single" w:color="auto" w:sz="4" w:space="0"/>
            </w:tcBorders>
            <w:shd w:val="clear" w:color="auto" w:fill="auto"/>
            <w:vAlign w:val="center"/>
          </w:tcPr>
          <w:p w14:paraId="0AFF880D">
            <w:pPr>
              <w:rPr>
                <w:rFonts w:ascii="宋体" w:hAnsi="宋体" w:cs="宋体"/>
                <w:sz w:val="18"/>
                <w:szCs w:val="18"/>
              </w:rPr>
            </w:pPr>
            <w:r>
              <w:rPr>
                <w:rFonts w:hint="eastAsia" w:ascii="宋体" w:hAnsi="宋体" w:cs="宋体"/>
                <w:sz w:val="18"/>
                <w:szCs w:val="18"/>
              </w:rPr>
              <w:t>提升</w:t>
            </w:r>
          </w:p>
        </w:tc>
        <w:tc>
          <w:tcPr>
            <w:tcW w:w="2127" w:type="dxa"/>
            <w:tcBorders>
              <w:top w:val="nil"/>
              <w:left w:val="nil"/>
              <w:bottom w:val="single" w:color="auto" w:sz="4" w:space="0"/>
              <w:right w:val="single" w:color="auto" w:sz="4" w:space="0"/>
            </w:tcBorders>
            <w:shd w:val="clear" w:color="auto" w:fill="auto"/>
            <w:vAlign w:val="center"/>
          </w:tcPr>
          <w:p w14:paraId="1C327AA0">
            <w:pPr>
              <w:rPr>
                <w:rFonts w:ascii="宋体" w:hAnsi="宋体" w:cs="宋体"/>
                <w:sz w:val="18"/>
                <w:szCs w:val="18"/>
              </w:rPr>
            </w:pPr>
            <w:r>
              <w:rPr>
                <w:rFonts w:hint="eastAsia" w:ascii="宋体" w:hAnsi="宋体" w:cs="宋体"/>
                <w:sz w:val="18"/>
                <w:szCs w:val="18"/>
              </w:rPr>
              <w:t>社会调查</w:t>
            </w:r>
          </w:p>
        </w:tc>
      </w:tr>
      <w:tr w14:paraId="1BD21B7B">
        <w:tblPrEx>
          <w:tblCellMar>
            <w:top w:w="0" w:type="dxa"/>
            <w:left w:w="108" w:type="dxa"/>
            <w:bottom w:w="0" w:type="dxa"/>
            <w:right w:w="108" w:type="dxa"/>
          </w:tblCellMar>
        </w:tblPrEx>
        <w:trPr>
          <w:trHeight w:val="480" w:hRule="atLeast"/>
        </w:trPr>
        <w:tc>
          <w:tcPr>
            <w:tcW w:w="887" w:type="dxa"/>
            <w:vMerge w:val="continue"/>
            <w:tcBorders>
              <w:left w:val="single" w:color="auto" w:sz="4" w:space="0"/>
              <w:right w:val="single" w:color="auto" w:sz="4" w:space="0"/>
            </w:tcBorders>
            <w:vAlign w:val="center"/>
          </w:tcPr>
          <w:p w14:paraId="3FCA75D0">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3145D825">
            <w:pPr>
              <w:rPr>
                <w:rFonts w:ascii="宋体" w:hAnsi="宋体" w:cs="宋体"/>
                <w:b/>
                <w:sz w:val="18"/>
                <w:szCs w:val="18"/>
              </w:rPr>
            </w:pPr>
            <w:r>
              <w:rPr>
                <w:rFonts w:hint="eastAsia" w:ascii="宋体" w:hAnsi="宋体" w:cs="宋体"/>
                <w:sz w:val="18"/>
                <w:szCs w:val="18"/>
              </w:rPr>
              <w:t>社会效益指标</w:t>
            </w:r>
          </w:p>
        </w:tc>
        <w:tc>
          <w:tcPr>
            <w:tcW w:w="1843" w:type="dxa"/>
            <w:tcBorders>
              <w:top w:val="nil"/>
              <w:left w:val="nil"/>
              <w:bottom w:val="single" w:color="auto" w:sz="4" w:space="0"/>
              <w:right w:val="single" w:color="auto" w:sz="4" w:space="0"/>
            </w:tcBorders>
            <w:shd w:val="clear" w:color="auto" w:fill="auto"/>
            <w:vAlign w:val="center"/>
          </w:tcPr>
          <w:p w14:paraId="6C608554">
            <w:pPr>
              <w:rPr>
                <w:rFonts w:ascii="宋体" w:hAnsi="宋体" w:cs="宋体"/>
                <w:sz w:val="18"/>
                <w:szCs w:val="18"/>
              </w:rPr>
            </w:pPr>
            <w:r>
              <w:rPr>
                <w:rFonts w:hint="eastAsia" w:ascii="宋体" w:hAnsi="宋体" w:cs="宋体"/>
                <w:sz w:val="18"/>
                <w:szCs w:val="18"/>
              </w:rPr>
              <w:t>项目受益人数</w:t>
            </w:r>
          </w:p>
        </w:tc>
        <w:tc>
          <w:tcPr>
            <w:tcW w:w="1842" w:type="dxa"/>
            <w:tcBorders>
              <w:top w:val="nil"/>
              <w:left w:val="nil"/>
              <w:bottom w:val="single" w:color="auto" w:sz="4" w:space="0"/>
              <w:right w:val="single" w:color="auto" w:sz="4" w:space="0"/>
            </w:tcBorders>
            <w:shd w:val="clear" w:color="auto" w:fill="auto"/>
          </w:tcPr>
          <w:p w14:paraId="6025C6D8">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05B02643">
            <w:pPr>
              <w:rPr>
                <w:rFonts w:ascii="宋体" w:hAnsi="宋体" w:cs="宋体"/>
                <w:sz w:val="18"/>
                <w:szCs w:val="18"/>
              </w:rPr>
            </w:pPr>
            <w:r>
              <w:rPr>
                <w:rFonts w:hint="eastAsia" w:ascii="宋体" w:hAnsi="宋体" w:cs="宋体"/>
                <w:sz w:val="18"/>
                <w:szCs w:val="18"/>
              </w:rPr>
              <w:t>项目受益人数</w:t>
            </w:r>
          </w:p>
        </w:tc>
        <w:tc>
          <w:tcPr>
            <w:tcW w:w="709" w:type="dxa"/>
            <w:tcBorders>
              <w:top w:val="nil"/>
              <w:left w:val="nil"/>
              <w:bottom w:val="single" w:color="auto" w:sz="4" w:space="0"/>
              <w:right w:val="single" w:color="auto" w:sz="4" w:space="0"/>
            </w:tcBorders>
            <w:shd w:val="clear" w:color="auto" w:fill="auto"/>
            <w:vAlign w:val="center"/>
          </w:tcPr>
          <w:p w14:paraId="346FE1F5">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3B857A21">
            <w:pPr>
              <w:jc w:val="right"/>
              <w:rPr>
                <w:rFonts w:ascii="宋体" w:hAnsi="宋体" w:cs="宋体"/>
                <w:sz w:val="18"/>
                <w:szCs w:val="18"/>
              </w:rPr>
            </w:pPr>
            <w:r>
              <w:rPr>
                <w:rFonts w:hint="eastAsia" w:ascii="宋体" w:hAnsi="宋体" w:cs="宋体"/>
                <w:sz w:val="18"/>
                <w:szCs w:val="18"/>
              </w:rPr>
              <w:t>1200　</w:t>
            </w:r>
          </w:p>
        </w:tc>
        <w:tc>
          <w:tcPr>
            <w:tcW w:w="1134" w:type="dxa"/>
            <w:tcBorders>
              <w:top w:val="nil"/>
              <w:left w:val="nil"/>
              <w:bottom w:val="single" w:color="auto" w:sz="4" w:space="0"/>
              <w:right w:val="single" w:color="auto" w:sz="4" w:space="0"/>
            </w:tcBorders>
            <w:shd w:val="clear" w:color="auto" w:fill="auto"/>
            <w:vAlign w:val="center"/>
          </w:tcPr>
          <w:p w14:paraId="2FDDD2CC">
            <w:pPr>
              <w:rPr>
                <w:rFonts w:ascii="宋体" w:hAnsi="宋体" w:cs="宋体"/>
                <w:sz w:val="18"/>
                <w:szCs w:val="18"/>
              </w:rPr>
            </w:pPr>
            <w:r>
              <w:rPr>
                <w:rFonts w:hint="eastAsia" w:ascii="宋体" w:hAnsi="宋体" w:cs="宋体"/>
                <w:sz w:val="18"/>
                <w:szCs w:val="18"/>
              </w:rPr>
              <w:t>　人</w:t>
            </w:r>
          </w:p>
        </w:tc>
        <w:tc>
          <w:tcPr>
            <w:tcW w:w="2127" w:type="dxa"/>
            <w:tcBorders>
              <w:top w:val="nil"/>
              <w:left w:val="nil"/>
              <w:bottom w:val="single" w:color="auto" w:sz="4" w:space="0"/>
              <w:right w:val="single" w:color="auto" w:sz="4" w:space="0"/>
            </w:tcBorders>
            <w:shd w:val="clear" w:color="auto" w:fill="auto"/>
            <w:vAlign w:val="center"/>
          </w:tcPr>
          <w:p w14:paraId="218B9C78">
            <w:pPr>
              <w:rPr>
                <w:rFonts w:ascii="宋体" w:hAnsi="宋体" w:cs="宋体"/>
                <w:sz w:val="18"/>
                <w:szCs w:val="18"/>
              </w:rPr>
            </w:pPr>
            <w:r>
              <w:rPr>
                <w:rFonts w:hint="eastAsia" w:ascii="宋体" w:hAnsi="宋体" w:cs="宋体"/>
                <w:sz w:val="18"/>
                <w:szCs w:val="18"/>
              </w:rPr>
              <w:t>社会调查</w:t>
            </w:r>
          </w:p>
        </w:tc>
      </w:tr>
      <w:tr w14:paraId="45DAA2ED">
        <w:tblPrEx>
          <w:tblCellMar>
            <w:top w:w="0" w:type="dxa"/>
            <w:left w:w="108" w:type="dxa"/>
            <w:bottom w:w="0" w:type="dxa"/>
            <w:right w:w="108" w:type="dxa"/>
          </w:tblCellMar>
        </w:tblPrEx>
        <w:trPr>
          <w:trHeight w:val="480" w:hRule="atLeast"/>
        </w:trPr>
        <w:tc>
          <w:tcPr>
            <w:tcW w:w="887" w:type="dxa"/>
            <w:vMerge w:val="continue"/>
            <w:tcBorders>
              <w:left w:val="single" w:color="auto" w:sz="4" w:space="0"/>
              <w:bottom w:val="single" w:color="auto" w:sz="4" w:space="0"/>
              <w:right w:val="single" w:color="auto" w:sz="4" w:space="0"/>
            </w:tcBorders>
            <w:vAlign w:val="center"/>
          </w:tcPr>
          <w:p w14:paraId="63F4F026">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7ED3C2EC">
            <w:pPr>
              <w:rPr>
                <w:rFonts w:ascii="宋体" w:hAnsi="宋体" w:cs="宋体"/>
                <w:b/>
                <w:sz w:val="18"/>
                <w:szCs w:val="18"/>
              </w:rPr>
            </w:pPr>
            <w:r>
              <w:rPr>
                <w:rFonts w:hint="eastAsia" w:ascii="宋体" w:hAnsi="宋体" w:cs="宋体"/>
                <w:sz w:val="18"/>
                <w:szCs w:val="18"/>
              </w:rPr>
              <w:t>社会效益指标</w:t>
            </w:r>
          </w:p>
        </w:tc>
        <w:tc>
          <w:tcPr>
            <w:tcW w:w="1843" w:type="dxa"/>
            <w:tcBorders>
              <w:top w:val="nil"/>
              <w:left w:val="nil"/>
              <w:bottom w:val="single" w:color="auto" w:sz="4" w:space="0"/>
              <w:right w:val="single" w:color="auto" w:sz="4" w:space="0"/>
            </w:tcBorders>
            <w:shd w:val="clear" w:color="auto" w:fill="auto"/>
            <w:vAlign w:val="center"/>
          </w:tcPr>
          <w:p w14:paraId="43D8F622">
            <w:pPr>
              <w:rPr>
                <w:rFonts w:ascii="宋体" w:hAnsi="宋体" w:cs="宋体"/>
                <w:sz w:val="18"/>
                <w:szCs w:val="18"/>
              </w:rPr>
            </w:pPr>
            <w:r>
              <w:rPr>
                <w:rFonts w:ascii="宋体" w:hAnsi="宋体" w:cs="宋体"/>
                <w:sz w:val="18"/>
                <w:szCs w:val="18"/>
              </w:rPr>
              <w:t>提升社会服务水平，健全养老机制</w:t>
            </w:r>
          </w:p>
        </w:tc>
        <w:tc>
          <w:tcPr>
            <w:tcW w:w="1842" w:type="dxa"/>
            <w:tcBorders>
              <w:top w:val="nil"/>
              <w:left w:val="nil"/>
              <w:bottom w:val="single" w:color="auto" w:sz="4" w:space="0"/>
              <w:right w:val="single" w:color="auto" w:sz="4" w:space="0"/>
            </w:tcBorders>
            <w:shd w:val="clear" w:color="auto" w:fill="auto"/>
          </w:tcPr>
          <w:p w14:paraId="4A613FBA">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3906E202">
            <w:pPr>
              <w:rPr>
                <w:rFonts w:ascii="宋体" w:hAnsi="宋体" w:cs="宋体"/>
                <w:sz w:val="18"/>
                <w:szCs w:val="18"/>
              </w:rPr>
            </w:pPr>
            <w:r>
              <w:rPr>
                <w:rFonts w:hint="eastAsia" w:ascii="宋体" w:hAnsi="宋体" w:cs="宋体"/>
                <w:sz w:val="18"/>
                <w:szCs w:val="18"/>
              </w:rPr>
              <w:t>提高良好履职基础，改善养老环境</w:t>
            </w:r>
          </w:p>
        </w:tc>
        <w:tc>
          <w:tcPr>
            <w:tcW w:w="709" w:type="dxa"/>
            <w:tcBorders>
              <w:top w:val="nil"/>
              <w:left w:val="nil"/>
              <w:bottom w:val="single" w:color="auto" w:sz="4" w:space="0"/>
              <w:right w:val="single" w:color="auto" w:sz="4" w:space="0"/>
            </w:tcBorders>
            <w:shd w:val="clear" w:color="auto" w:fill="auto"/>
            <w:vAlign w:val="center"/>
          </w:tcPr>
          <w:p w14:paraId="5A7C7F45">
            <w:pPr>
              <w:rPr>
                <w:rFonts w:ascii="宋体" w:hAnsi="宋体" w:cs="宋体"/>
                <w:sz w:val="18"/>
                <w:szCs w:val="18"/>
              </w:rPr>
            </w:pPr>
            <w:r>
              <w:rPr>
                <w:rFonts w:hint="eastAsia" w:ascii="宋体" w:hAnsi="宋体" w:cs="宋体"/>
                <w:sz w:val="18"/>
                <w:szCs w:val="18"/>
              </w:rPr>
              <w:t>文字描述</w:t>
            </w:r>
          </w:p>
        </w:tc>
        <w:tc>
          <w:tcPr>
            <w:tcW w:w="708" w:type="dxa"/>
            <w:tcBorders>
              <w:top w:val="nil"/>
              <w:left w:val="nil"/>
              <w:bottom w:val="single" w:color="auto" w:sz="4" w:space="0"/>
              <w:right w:val="single" w:color="auto" w:sz="4" w:space="0"/>
            </w:tcBorders>
            <w:shd w:val="clear" w:color="auto" w:fill="auto"/>
            <w:vAlign w:val="center"/>
          </w:tcPr>
          <w:p w14:paraId="23DAE081">
            <w:pPr>
              <w:jc w:val="right"/>
              <w:rPr>
                <w:rFonts w:ascii="宋体" w:hAnsi="宋体" w:cs="宋体"/>
                <w:sz w:val="18"/>
                <w:szCs w:val="18"/>
              </w:rPr>
            </w:pPr>
          </w:p>
        </w:tc>
        <w:tc>
          <w:tcPr>
            <w:tcW w:w="1134" w:type="dxa"/>
            <w:tcBorders>
              <w:top w:val="nil"/>
              <w:left w:val="nil"/>
              <w:bottom w:val="single" w:color="auto" w:sz="4" w:space="0"/>
              <w:right w:val="single" w:color="auto" w:sz="4" w:space="0"/>
            </w:tcBorders>
            <w:shd w:val="clear" w:color="auto" w:fill="auto"/>
            <w:vAlign w:val="center"/>
          </w:tcPr>
          <w:p w14:paraId="66D4EED4">
            <w:pPr>
              <w:rPr>
                <w:rFonts w:ascii="宋体" w:hAnsi="宋体" w:cs="宋体"/>
                <w:sz w:val="18"/>
                <w:szCs w:val="18"/>
              </w:rPr>
            </w:pPr>
            <w:r>
              <w:rPr>
                <w:rFonts w:hint="eastAsia" w:ascii="宋体" w:hAnsi="宋体" w:cs="宋体"/>
                <w:sz w:val="18"/>
                <w:szCs w:val="18"/>
              </w:rPr>
              <w:t>健全</w:t>
            </w:r>
          </w:p>
        </w:tc>
        <w:tc>
          <w:tcPr>
            <w:tcW w:w="2127" w:type="dxa"/>
            <w:tcBorders>
              <w:top w:val="nil"/>
              <w:left w:val="nil"/>
              <w:bottom w:val="single" w:color="auto" w:sz="4" w:space="0"/>
              <w:right w:val="single" w:color="auto" w:sz="4" w:space="0"/>
            </w:tcBorders>
            <w:shd w:val="clear" w:color="auto" w:fill="auto"/>
            <w:vAlign w:val="center"/>
          </w:tcPr>
          <w:p w14:paraId="34ACF026">
            <w:pPr>
              <w:rPr>
                <w:rFonts w:ascii="宋体" w:hAnsi="宋体" w:cs="宋体"/>
                <w:sz w:val="18"/>
                <w:szCs w:val="18"/>
              </w:rPr>
            </w:pPr>
            <w:r>
              <w:rPr>
                <w:rFonts w:hint="eastAsia" w:ascii="宋体" w:hAnsi="宋体" w:cs="宋体"/>
                <w:sz w:val="18"/>
                <w:szCs w:val="18"/>
              </w:rPr>
              <w:t>社会调查</w:t>
            </w:r>
          </w:p>
        </w:tc>
      </w:tr>
      <w:tr w14:paraId="4739EF0A">
        <w:tblPrEx>
          <w:tblCellMar>
            <w:top w:w="0" w:type="dxa"/>
            <w:left w:w="108" w:type="dxa"/>
            <w:bottom w:w="0" w:type="dxa"/>
            <w:right w:w="108" w:type="dxa"/>
          </w:tblCellMar>
        </w:tblPrEx>
        <w:trPr>
          <w:trHeight w:val="480" w:hRule="atLeast"/>
        </w:trPr>
        <w:tc>
          <w:tcPr>
            <w:tcW w:w="887" w:type="dxa"/>
            <w:vMerge w:val="restart"/>
            <w:tcBorders>
              <w:top w:val="nil"/>
              <w:left w:val="single" w:color="auto" w:sz="4" w:space="0"/>
              <w:bottom w:val="single" w:color="auto" w:sz="4" w:space="0"/>
              <w:right w:val="single" w:color="auto" w:sz="4" w:space="0"/>
            </w:tcBorders>
            <w:shd w:val="clear" w:color="auto" w:fill="auto"/>
            <w:vAlign w:val="center"/>
          </w:tcPr>
          <w:p w14:paraId="71A735E0">
            <w:pPr>
              <w:jc w:val="center"/>
              <w:rPr>
                <w:rFonts w:ascii="宋体" w:hAnsi="宋体" w:cs="宋体"/>
                <w:b/>
                <w:bCs/>
                <w:sz w:val="18"/>
                <w:szCs w:val="18"/>
              </w:rPr>
            </w:pPr>
            <w:r>
              <w:rPr>
                <w:rFonts w:hint="eastAsia" w:ascii="宋体" w:hAnsi="宋体" w:cs="宋体"/>
                <w:b/>
                <w:bCs/>
                <w:sz w:val="18"/>
                <w:szCs w:val="18"/>
              </w:rPr>
              <w:t>满意度指标</w:t>
            </w:r>
          </w:p>
        </w:tc>
        <w:tc>
          <w:tcPr>
            <w:tcW w:w="1670" w:type="dxa"/>
            <w:tcBorders>
              <w:top w:val="nil"/>
              <w:left w:val="nil"/>
              <w:bottom w:val="single" w:color="auto" w:sz="4" w:space="0"/>
              <w:right w:val="single" w:color="auto" w:sz="4" w:space="0"/>
            </w:tcBorders>
            <w:shd w:val="clear" w:color="auto" w:fill="auto"/>
            <w:vAlign w:val="center"/>
          </w:tcPr>
          <w:p w14:paraId="377EE4A9">
            <w:pPr>
              <w:rPr>
                <w:rFonts w:ascii="宋体" w:hAnsi="宋体" w:cs="宋体"/>
                <w:sz w:val="18"/>
                <w:szCs w:val="18"/>
              </w:rPr>
            </w:pPr>
            <w:r>
              <w:rPr>
                <w:rFonts w:hint="eastAsia" w:ascii="宋体" w:hAnsi="宋体" w:cs="宋体"/>
                <w:sz w:val="18"/>
                <w:szCs w:val="18"/>
              </w:rPr>
              <w:t>服务对象满意度指标</w:t>
            </w:r>
          </w:p>
        </w:tc>
        <w:tc>
          <w:tcPr>
            <w:tcW w:w="1843" w:type="dxa"/>
            <w:tcBorders>
              <w:top w:val="nil"/>
              <w:left w:val="nil"/>
              <w:bottom w:val="single" w:color="auto" w:sz="4" w:space="0"/>
              <w:right w:val="single" w:color="auto" w:sz="4" w:space="0"/>
            </w:tcBorders>
            <w:shd w:val="clear" w:color="auto" w:fill="auto"/>
            <w:vAlign w:val="center"/>
          </w:tcPr>
          <w:p w14:paraId="076C9E07">
            <w:pPr>
              <w:rPr>
                <w:rFonts w:ascii="宋体" w:hAnsi="宋体" w:cs="宋体"/>
                <w:sz w:val="18"/>
                <w:szCs w:val="18"/>
              </w:rPr>
            </w:pPr>
            <w:r>
              <w:rPr>
                <w:rFonts w:hint="eastAsia" w:ascii="宋体" w:hAnsi="宋体" w:cs="宋体"/>
                <w:sz w:val="18"/>
                <w:szCs w:val="18"/>
              </w:rPr>
              <w:t>职工满意度（%）</w:t>
            </w:r>
          </w:p>
        </w:tc>
        <w:tc>
          <w:tcPr>
            <w:tcW w:w="1842" w:type="dxa"/>
            <w:tcBorders>
              <w:top w:val="nil"/>
              <w:left w:val="nil"/>
              <w:bottom w:val="single" w:color="auto" w:sz="4" w:space="0"/>
              <w:right w:val="single" w:color="auto" w:sz="4" w:space="0"/>
            </w:tcBorders>
            <w:shd w:val="clear" w:color="auto" w:fill="auto"/>
          </w:tcPr>
          <w:p w14:paraId="2FEB5C42">
            <w:pPr>
              <w:rPr>
                <w:rFonts w:ascii="宋体" w:hAnsi="宋体" w:cs="宋体"/>
                <w:sz w:val="18"/>
                <w:szCs w:val="18"/>
              </w:rPr>
            </w:pPr>
            <w:r>
              <w:rPr>
                <w:rFonts w:hint="eastAsia" w:ascii="宋体" w:hAnsi="宋体" w:cs="宋体"/>
                <w:sz w:val="18"/>
                <w:szCs w:val="18"/>
              </w:rPr>
              <w:t>按完成比例得分</w:t>
            </w:r>
          </w:p>
        </w:tc>
        <w:tc>
          <w:tcPr>
            <w:tcW w:w="2552" w:type="dxa"/>
            <w:tcBorders>
              <w:top w:val="nil"/>
              <w:left w:val="nil"/>
              <w:bottom w:val="single" w:color="auto" w:sz="4" w:space="0"/>
              <w:right w:val="single" w:color="auto" w:sz="4" w:space="0"/>
            </w:tcBorders>
            <w:shd w:val="clear" w:color="auto" w:fill="auto"/>
            <w:vAlign w:val="center"/>
          </w:tcPr>
          <w:p w14:paraId="2085761B">
            <w:pPr>
              <w:rPr>
                <w:rFonts w:ascii="宋体" w:hAnsi="宋体" w:cs="宋体"/>
                <w:sz w:val="18"/>
                <w:szCs w:val="18"/>
              </w:rPr>
            </w:pPr>
            <w:r>
              <w:rPr>
                <w:rFonts w:hint="eastAsia" w:ascii="宋体" w:hAnsi="宋体" w:cs="宋体"/>
                <w:sz w:val="18"/>
                <w:szCs w:val="18"/>
              </w:rPr>
              <w:t>职工满意度调查中，满意和较满意人数占调查总人数的比率。</w:t>
            </w:r>
          </w:p>
        </w:tc>
        <w:tc>
          <w:tcPr>
            <w:tcW w:w="709" w:type="dxa"/>
            <w:tcBorders>
              <w:top w:val="nil"/>
              <w:left w:val="nil"/>
              <w:bottom w:val="single" w:color="auto" w:sz="4" w:space="0"/>
              <w:right w:val="single" w:color="auto" w:sz="4" w:space="0"/>
            </w:tcBorders>
            <w:shd w:val="clear" w:color="auto" w:fill="auto"/>
            <w:vAlign w:val="center"/>
          </w:tcPr>
          <w:p w14:paraId="2ACA0BFD">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4A56C263">
            <w:pPr>
              <w:jc w:val="right"/>
              <w:rPr>
                <w:rFonts w:ascii="宋体" w:hAnsi="宋体" w:cs="宋体"/>
                <w:sz w:val="18"/>
                <w:szCs w:val="18"/>
              </w:rPr>
            </w:pPr>
            <w:r>
              <w:rPr>
                <w:rFonts w:hint="eastAsia" w:ascii="宋体" w:hAnsi="宋体" w:cs="宋体"/>
                <w:sz w:val="18"/>
                <w:szCs w:val="18"/>
              </w:rPr>
              <w:t>95.00</w:t>
            </w:r>
          </w:p>
        </w:tc>
        <w:tc>
          <w:tcPr>
            <w:tcW w:w="1134" w:type="dxa"/>
            <w:tcBorders>
              <w:top w:val="nil"/>
              <w:left w:val="nil"/>
              <w:bottom w:val="single" w:color="auto" w:sz="4" w:space="0"/>
              <w:right w:val="single" w:color="auto" w:sz="4" w:space="0"/>
            </w:tcBorders>
            <w:shd w:val="clear" w:color="auto" w:fill="auto"/>
            <w:vAlign w:val="center"/>
          </w:tcPr>
          <w:p w14:paraId="2CFC5DBA">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5521724A">
            <w:pPr>
              <w:rPr>
                <w:rFonts w:ascii="宋体" w:hAnsi="宋体" w:cs="宋体"/>
                <w:sz w:val="18"/>
                <w:szCs w:val="18"/>
              </w:rPr>
            </w:pPr>
            <w:r>
              <w:rPr>
                <w:rFonts w:hint="eastAsia" w:ascii="宋体" w:hAnsi="宋体" w:cs="宋体"/>
                <w:sz w:val="18"/>
                <w:szCs w:val="18"/>
              </w:rPr>
              <w:t>调查问卷</w:t>
            </w:r>
          </w:p>
        </w:tc>
      </w:tr>
      <w:tr w14:paraId="65F115D7">
        <w:tblPrEx>
          <w:tblCellMar>
            <w:top w:w="0" w:type="dxa"/>
            <w:left w:w="108" w:type="dxa"/>
            <w:bottom w:w="0" w:type="dxa"/>
            <w:right w:w="108" w:type="dxa"/>
          </w:tblCellMar>
        </w:tblPrEx>
        <w:trPr>
          <w:trHeight w:val="480" w:hRule="atLeast"/>
        </w:trPr>
        <w:tc>
          <w:tcPr>
            <w:tcW w:w="887" w:type="dxa"/>
            <w:vMerge w:val="continue"/>
            <w:tcBorders>
              <w:top w:val="nil"/>
              <w:left w:val="single" w:color="auto" w:sz="4" w:space="0"/>
              <w:bottom w:val="single" w:color="auto" w:sz="4" w:space="0"/>
              <w:right w:val="single" w:color="auto" w:sz="4" w:space="0"/>
            </w:tcBorders>
            <w:vAlign w:val="center"/>
          </w:tcPr>
          <w:p w14:paraId="2BF3D7AA">
            <w:pPr>
              <w:rPr>
                <w:rFonts w:ascii="宋体" w:hAnsi="宋体" w:cs="宋体"/>
                <w:b/>
                <w:bCs/>
                <w:sz w:val="18"/>
                <w:szCs w:val="18"/>
              </w:rPr>
            </w:pPr>
          </w:p>
        </w:tc>
        <w:tc>
          <w:tcPr>
            <w:tcW w:w="1670" w:type="dxa"/>
            <w:tcBorders>
              <w:top w:val="nil"/>
              <w:left w:val="nil"/>
              <w:bottom w:val="single" w:color="auto" w:sz="4" w:space="0"/>
              <w:right w:val="single" w:color="auto" w:sz="4" w:space="0"/>
            </w:tcBorders>
            <w:shd w:val="clear" w:color="auto" w:fill="auto"/>
            <w:vAlign w:val="center"/>
          </w:tcPr>
          <w:p w14:paraId="0822411E">
            <w:pPr>
              <w:rPr>
                <w:rFonts w:ascii="宋体" w:hAnsi="宋体" w:cs="宋体"/>
                <w:sz w:val="18"/>
                <w:szCs w:val="18"/>
              </w:rPr>
            </w:pPr>
            <w:r>
              <w:rPr>
                <w:rFonts w:hint="eastAsia" w:ascii="宋体" w:hAnsi="宋体" w:cs="宋体"/>
                <w:sz w:val="18"/>
                <w:szCs w:val="18"/>
              </w:rPr>
              <w:t>　服务对象满意度指标</w:t>
            </w:r>
          </w:p>
        </w:tc>
        <w:tc>
          <w:tcPr>
            <w:tcW w:w="1843" w:type="dxa"/>
            <w:tcBorders>
              <w:top w:val="nil"/>
              <w:left w:val="nil"/>
              <w:bottom w:val="single" w:color="auto" w:sz="4" w:space="0"/>
              <w:right w:val="single" w:color="auto" w:sz="4" w:space="0"/>
            </w:tcBorders>
            <w:shd w:val="clear" w:color="auto" w:fill="auto"/>
            <w:vAlign w:val="center"/>
          </w:tcPr>
          <w:p w14:paraId="1DC2B606">
            <w:pPr>
              <w:rPr>
                <w:rFonts w:ascii="宋体" w:hAnsi="宋体" w:cs="宋体"/>
                <w:sz w:val="18"/>
                <w:szCs w:val="18"/>
              </w:rPr>
            </w:pPr>
            <w:r>
              <w:rPr>
                <w:rFonts w:hint="eastAsia" w:ascii="宋体" w:hAnsi="宋体" w:cs="宋体"/>
                <w:sz w:val="18"/>
                <w:szCs w:val="18"/>
              </w:rPr>
              <w:t>群众满意度</w:t>
            </w:r>
          </w:p>
        </w:tc>
        <w:tc>
          <w:tcPr>
            <w:tcW w:w="1842" w:type="dxa"/>
            <w:tcBorders>
              <w:top w:val="nil"/>
              <w:left w:val="nil"/>
              <w:bottom w:val="single" w:color="auto" w:sz="4" w:space="0"/>
              <w:right w:val="single" w:color="auto" w:sz="4" w:space="0"/>
            </w:tcBorders>
            <w:shd w:val="clear" w:color="auto" w:fill="auto"/>
            <w:vAlign w:val="center"/>
          </w:tcPr>
          <w:p w14:paraId="6C72A617">
            <w:pPr>
              <w:rPr>
                <w:rFonts w:ascii="宋体" w:hAnsi="宋体" w:cs="宋体"/>
                <w:sz w:val="18"/>
                <w:szCs w:val="18"/>
              </w:rPr>
            </w:pPr>
            <w:r>
              <w:rPr>
                <w:rFonts w:hint="eastAsia" w:ascii="宋体" w:hAnsi="宋体" w:cs="宋体"/>
                <w:sz w:val="18"/>
                <w:szCs w:val="18"/>
              </w:rPr>
              <w:t>　按完成比例得分</w:t>
            </w:r>
          </w:p>
        </w:tc>
        <w:tc>
          <w:tcPr>
            <w:tcW w:w="2552" w:type="dxa"/>
            <w:tcBorders>
              <w:top w:val="nil"/>
              <w:left w:val="nil"/>
              <w:bottom w:val="single" w:color="auto" w:sz="4" w:space="0"/>
              <w:right w:val="single" w:color="auto" w:sz="4" w:space="0"/>
            </w:tcBorders>
            <w:shd w:val="clear" w:color="auto" w:fill="auto"/>
          </w:tcPr>
          <w:p w14:paraId="2309B51E">
            <w:pPr>
              <w:rPr>
                <w:rFonts w:ascii="宋体" w:hAnsi="宋体" w:cs="宋体"/>
                <w:sz w:val="18"/>
                <w:szCs w:val="18"/>
              </w:rPr>
            </w:pPr>
            <w:r>
              <w:rPr>
                <w:rFonts w:hint="eastAsia" w:ascii="宋体" w:hAnsi="宋体" w:cs="宋体"/>
                <w:sz w:val="18"/>
                <w:szCs w:val="18"/>
              </w:rPr>
              <w:t>调查中满意和比较满意的人数的比</w:t>
            </w:r>
          </w:p>
        </w:tc>
        <w:tc>
          <w:tcPr>
            <w:tcW w:w="709" w:type="dxa"/>
            <w:tcBorders>
              <w:top w:val="nil"/>
              <w:left w:val="nil"/>
              <w:bottom w:val="single" w:color="auto" w:sz="4" w:space="0"/>
              <w:right w:val="single" w:color="auto" w:sz="4" w:space="0"/>
            </w:tcBorders>
            <w:shd w:val="clear" w:color="auto" w:fill="auto"/>
            <w:vAlign w:val="center"/>
          </w:tcPr>
          <w:p w14:paraId="1F368EE5">
            <w:pPr>
              <w:rPr>
                <w:rFonts w:ascii="宋体" w:hAnsi="宋体" w:cs="宋体"/>
                <w:sz w:val="18"/>
                <w:szCs w:val="18"/>
              </w:rPr>
            </w:pPr>
            <w:r>
              <w:rPr>
                <w:rFonts w:hint="eastAsia" w:ascii="宋体" w:hAnsi="宋体" w:cs="宋体"/>
                <w:sz w:val="18"/>
                <w:szCs w:val="18"/>
              </w:rPr>
              <w:t>≥</w:t>
            </w:r>
          </w:p>
        </w:tc>
        <w:tc>
          <w:tcPr>
            <w:tcW w:w="708" w:type="dxa"/>
            <w:tcBorders>
              <w:top w:val="nil"/>
              <w:left w:val="nil"/>
              <w:bottom w:val="single" w:color="auto" w:sz="4" w:space="0"/>
              <w:right w:val="single" w:color="auto" w:sz="4" w:space="0"/>
            </w:tcBorders>
            <w:shd w:val="clear" w:color="auto" w:fill="auto"/>
            <w:vAlign w:val="center"/>
          </w:tcPr>
          <w:p w14:paraId="74D9DF36">
            <w:pPr>
              <w:jc w:val="right"/>
              <w:rPr>
                <w:rFonts w:ascii="宋体" w:hAnsi="宋体" w:cs="宋体"/>
                <w:sz w:val="18"/>
                <w:szCs w:val="18"/>
              </w:rPr>
            </w:pPr>
            <w:r>
              <w:rPr>
                <w:rFonts w:hint="eastAsia" w:ascii="宋体" w:hAnsi="宋体" w:cs="宋体"/>
                <w:sz w:val="18"/>
                <w:szCs w:val="18"/>
              </w:rPr>
              <w:t>95.00</w:t>
            </w:r>
          </w:p>
        </w:tc>
        <w:tc>
          <w:tcPr>
            <w:tcW w:w="1134" w:type="dxa"/>
            <w:tcBorders>
              <w:top w:val="nil"/>
              <w:left w:val="nil"/>
              <w:bottom w:val="single" w:color="auto" w:sz="4" w:space="0"/>
              <w:right w:val="single" w:color="auto" w:sz="4" w:space="0"/>
            </w:tcBorders>
            <w:shd w:val="clear" w:color="auto" w:fill="auto"/>
            <w:vAlign w:val="center"/>
          </w:tcPr>
          <w:p w14:paraId="70EE4A12">
            <w:pPr>
              <w:rPr>
                <w:rFonts w:ascii="宋体" w:hAnsi="宋体" w:cs="宋体"/>
                <w:sz w:val="18"/>
                <w:szCs w:val="18"/>
              </w:rPr>
            </w:pPr>
            <w:r>
              <w:rPr>
                <w:rFonts w:hint="eastAsia" w:ascii="宋体" w:hAnsi="宋体" w:cs="宋体"/>
                <w:sz w:val="18"/>
                <w:szCs w:val="18"/>
              </w:rPr>
              <w:t>%</w:t>
            </w:r>
          </w:p>
        </w:tc>
        <w:tc>
          <w:tcPr>
            <w:tcW w:w="2127" w:type="dxa"/>
            <w:tcBorders>
              <w:top w:val="nil"/>
              <w:left w:val="nil"/>
              <w:bottom w:val="single" w:color="auto" w:sz="4" w:space="0"/>
              <w:right w:val="single" w:color="auto" w:sz="4" w:space="0"/>
            </w:tcBorders>
            <w:shd w:val="clear" w:color="auto" w:fill="auto"/>
            <w:vAlign w:val="center"/>
          </w:tcPr>
          <w:p w14:paraId="7AF285D7">
            <w:pPr>
              <w:rPr>
                <w:rFonts w:ascii="宋体" w:hAnsi="宋体" w:cs="宋体"/>
                <w:sz w:val="18"/>
                <w:szCs w:val="18"/>
              </w:rPr>
            </w:pPr>
            <w:r>
              <w:rPr>
                <w:rFonts w:hint="eastAsia" w:ascii="宋体" w:hAnsi="宋体" w:cs="宋体"/>
                <w:sz w:val="18"/>
                <w:szCs w:val="18"/>
              </w:rPr>
              <w:t>调查问卷</w:t>
            </w:r>
          </w:p>
        </w:tc>
      </w:tr>
    </w:tbl>
    <w:p w14:paraId="2F408C78">
      <w:pPr>
        <w:spacing w:line="584" w:lineRule="exact"/>
        <w:rPr>
          <w:rFonts w:ascii="仿宋_GB2312" w:eastAsia="仿宋_GB2312" w:cs="Times New Roman"/>
          <w:sz w:val="32"/>
          <w:szCs w:val="32"/>
        </w:rPr>
      </w:pPr>
    </w:p>
    <w:p w14:paraId="4F4DE44A">
      <w:pPr>
        <w:spacing w:line="584" w:lineRule="exact"/>
        <w:ind w:firstLine="643" w:firstLineChars="200"/>
        <w:rPr>
          <w:rFonts w:ascii="Times New Roman" w:hAnsi="Times New Roman" w:eastAsia="黑体" w:cs="Times New Roman"/>
          <w:b/>
          <w:sz w:val="32"/>
          <w:szCs w:val="32"/>
        </w:rPr>
      </w:pPr>
      <w:r>
        <w:rPr>
          <w:rFonts w:hint="eastAsia" w:ascii="Times New Roman" w:hAnsi="Times New Roman" w:eastAsia="黑体" w:cs="Times New Roman"/>
          <w:b/>
          <w:sz w:val="32"/>
          <w:szCs w:val="32"/>
        </w:rPr>
        <w:t>第二部分 资金绩效目标</w:t>
      </w:r>
    </w:p>
    <w:p w14:paraId="48E927F2">
      <w:pPr>
        <w:ind w:firstLine="560"/>
        <w:outlineLvl w:val="3"/>
        <w:rPr>
          <w:rFonts w:asciiTheme="minorEastAsia" w:hAnsiTheme="minorEastAsia" w:eastAsiaTheme="minorEastAsia"/>
        </w:rPr>
      </w:pPr>
      <w:bookmarkStart w:id="0" w:name="_Toc_4_4_0000000004"/>
      <w:r>
        <w:rPr>
          <w:rFonts w:cs="方正仿宋_GBK" w:asciiTheme="minorEastAsia" w:hAnsiTheme="minorEastAsia" w:eastAsiaTheme="minorEastAsia"/>
          <w:color w:val="000000"/>
          <w:sz w:val="28"/>
        </w:rPr>
        <w:t>1.廊财农[2021]39号 刘街乡2021年市级农村综合改革工作经费绩效目标表</w:t>
      </w:r>
      <w:bookmarkEnd w:id="0"/>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36"/>
        <w:gridCol w:w="839"/>
        <w:gridCol w:w="2113"/>
        <w:gridCol w:w="401"/>
        <w:gridCol w:w="1174"/>
        <w:gridCol w:w="505"/>
        <w:gridCol w:w="1371"/>
        <w:gridCol w:w="641"/>
        <w:gridCol w:w="900"/>
        <w:gridCol w:w="610"/>
        <w:gridCol w:w="1675"/>
        <w:gridCol w:w="2173"/>
      </w:tblGrid>
      <w:tr w14:paraId="64E1CA3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220" w:type="pct"/>
            <w:gridSpan w:val="11"/>
            <w:tcBorders>
              <w:top w:val="single" w:color="FFFFFF" w:sz="6" w:space="0"/>
              <w:left w:val="single" w:color="FFFFFF" w:sz="6" w:space="0"/>
              <w:right w:val="single" w:color="FFFFFF" w:sz="6" w:space="0"/>
            </w:tcBorders>
            <w:vAlign w:val="center"/>
          </w:tcPr>
          <w:p w14:paraId="31107836">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780" w:type="pct"/>
            <w:tcBorders>
              <w:top w:val="single" w:color="FFFFFF" w:sz="6" w:space="0"/>
              <w:left w:val="single" w:color="FFFFFF" w:sz="6" w:space="0"/>
              <w:right w:val="single" w:color="FFFFFF" w:sz="6" w:space="0"/>
            </w:tcBorders>
            <w:vAlign w:val="center"/>
          </w:tcPr>
          <w:p w14:paraId="2E2D9BA9">
            <w:pPr>
              <w:pStyle w:val="15"/>
              <w:rPr>
                <w:rFonts w:asciiTheme="minorEastAsia" w:hAnsiTheme="minorEastAsia" w:eastAsiaTheme="minorEastAsia"/>
              </w:rPr>
            </w:pPr>
            <w:r>
              <w:rPr>
                <w:rFonts w:asciiTheme="minorEastAsia" w:hAnsiTheme="minorEastAsia" w:eastAsiaTheme="minorEastAsia"/>
              </w:rPr>
              <w:t>单位：元</w:t>
            </w:r>
          </w:p>
        </w:tc>
      </w:tr>
      <w:tr w14:paraId="124FDB5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1" w:type="pct"/>
            <w:vAlign w:val="center"/>
          </w:tcPr>
          <w:p w14:paraId="64929867">
            <w:pPr>
              <w:pStyle w:val="16"/>
              <w:rPr>
                <w:rFonts w:asciiTheme="minorEastAsia" w:hAnsiTheme="minorEastAsia" w:eastAsiaTheme="minorEastAsia"/>
              </w:rPr>
            </w:pPr>
            <w:r>
              <w:rPr>
                <w:rFonts w:asciiTheme="minorEastAsia" w:hAnsiTheme="minorEastAsia" w:eastAsiaTheme="minorEastAsia"/>
              </w:rPr>
              <w:t>项目编码</w:t>
            </w:r>
          </w:p>
        </w:tc>
        <w:tc>
          <w:tcPr>
            <w:tcW w:w="1203" w:type="pct"/>
            <w:gridSpan w:val="3"/>
            <w:vAlign w:val="center"/>
          </w:tcPr>
          <w:p w14:paraId="1D189137">
            <w:pPr>
              <w:pStyle w:val="17"/>
              <w:rPr>
                <w:rFonts w:asciiTheme="minorEastAsia" w:hAnsiTheme="minorEastAsia" w:eastAsiaTheme="minorEastAsia"/>
              </w:rPr>
            </w:pPr>
            <w:r>
              <w:rPr>
                <w:rFonts w:asciiTheme="minorEastAsia" w:hAnsiTheme="minorEastAsia" w:eastAsiaTheme="minorEastAsia"/>
              </w:rPr>
              <w:t>13102321P00549910001T</w:t>
            </w:r>
          </w:p>
        </w:tc>
        <w:tc>
          <w:tcPr>
            <w:tcW w:w="602" w:type="pct"/>
            <w:gridSpan w:val="2"/>
            <w:vAlign w:val="center"/>
          </w:tcPr>
          <w:p w14:paraId="1F048007">
            <w:pPr>
              <w:pStyle w:val="16"/>
              <w:rPr>
                <w:rFonts w:asciiTheme="minorEastAsia" w:hAnsiTheme="minorEastAsia" w:eastAsiaTheme="minorEastAsia"/>
              </w:rPr>
            </w:pPr>
            <w:r>
              <w:rPr>
                <w:rFonts w:asciiTheme="minorEastAsia" w:hAnsiTheme="minorEastAsia" w:eastAsiaTheme="minorEastAsia"/>
              </w:rPr>
              <w:t>项目名称</w:t>
            </w:r>
          </w:p>
        </w:tc>
        <w:tc>
          <w:tcPr>
            <w:tcW w:w="2644" w:type="pct"/>
            <w:gridSpan w:val="6"/>
            <w:vAlign w:val="center"/>
          </w:tcPr>
          <w:p w14:paraId="79AE4220">
            <w:pPr>
              <w:pStyle w:val="17"/>
              <w:rPr>
                <w:rFonts w:asciiTheme="minorEastAsia" w:hAnsiTheme="minorEastAsia" w:eastAsiaTheme="minorEastAsia"/>
              </w:rPr>
            </w:pPr>
            <w:r>
              <w:rPr>
                <w:rFonts w:asciiTheme="minorEastAsia" w:hAnsiTheme="minorEastAsia" w:eastAsiaTheme="minorEastAsia"/>
              </w:rPr>
              <w:t>廊财农[2021]39号 刘街乡2021年市级农村综合改革工作经费</w:t>
            </w:r>
          </w:p>
        </w:tc>
      </w:tr>
      <w:tr w14:paraId="03D5AE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2" w:type="pct"/>
            <w:gridSpan w:val="2"/>
            <w:vMerge w:val="restart"/>
            <w:vAlign w:val="center"/>
          </w:tcPr>
          <w:p w14:paraId="3A7A6786">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758" w:type="pct"/>
            <w:vAlign w:val="center"/>
          </w:tcPr>
          <w:p w14:paraId="5B1605F3">
            <w:pPr>
              <w:pStyle w:val="16"/>
              <w:rPr>
                <w:rFonts w:asciiTheme="minorEastAsia" w:hAnsiTheme="minorEastAsia" w:eastAsiaTheme="minorEastAsia"/>
              </w:rPr>
            </w:pPr>
            <w:r>
              <w:rPr>
                <w:rFonts w:asciiTheme="minorEastAsia" w:hAnsiTheme="minorEastAsia" w:eastAsiaTheme="minorEastAsia"/>
              </w:rPr>
              <w:t>预算数</w:t>
            </w:r>
          </w:p>
        </w:tc>
        <w:tc>
          <w:tcPr>
            <w:tcW w:w="565" w:type="pct"/>
            <w:gridSpan w:val="2"/>
            <w:vAlign w:val="center"/>
          </w:tcPr>
          <w:p w14:paraId="01709047">
            <w:pPr>
              <w:pStyle w:val="17"/>
              <w:rPr>
                <w:rFonts w:asciiTheme="minorEastAsia" w:hAnsiTheme="minorEastAsia" w:eastAsiaTheme="minorEastAsia"/>
              </w:rPr>
            </w:pPr>
            <w:r>
              <w:rPr>
                <w:rFonts w:asciiTheme="minorEastAsia" w:hAnsiTheme="minorEastAsia" w:eastAsiaTheme="minorEastAsia"/>
              </w:rPr>
              <w:t>50000.00</w:t>
            </w:r>
          </w:p>
        </w:tc>
        <w:tc>
          <w:tcPr>
            <w:tcW w:w="903" w:type="pct"/>
            <w:gridSpan w:val="3"/>
            <w:vAlign w:val="center"/>
          </w:tcPr>
          <w:p w14:paraId="6615099B">
            <w:pPr>
              <w:pStyle w:val="16"/>
              <w:rPr>
                <w:rFonts w:asciiTheme="minorEastAsia" w:hAnsiTheme="minorEastAsia" w:eastAsiaTheme="minorEastAsia"/>
              </w:rPr>
            </w:pPr>
            <w:r>
              <w:rPr>
                <w:rFonts w:asciiTheme="minorEastAsia" w:hAnsiTheme="minorEastAsia" w:eastAsiaTheme="minorEastAsia"/>
              </w:rPr>
              <w:t>其中：财政    资金</w:t>
            </w:r>
          </w:p>
        </w:tc>
        <w:tc>
          <w:tcPr>
            <w:tcW w:w="542" w:type="pct"/>
            <w:gridSpan w:val="2"/>
            <w:vAlign w:val="center"/>
          </w:tcPr>
          <w:p w14:paraId="629EF05D">
            <w:pPr>
              <w:pStyle w:val="17"/>
              <w:rPr>
                <w:rFonts w:asciiTheme="minorEastAsia" w:hAnsiTheme="minorEastAsia" w:eastAsiaTheme="minorEastAsia"/>
              </w:rPr>
            </w:pPr>
            <w:r>
              <w:rPr>
                <w:rFonts w:asciiTheme="minorEastAsia" w:hAnsiTheme="minorEastAsia" w:eastAsiaTheme="minorEastAsia"/>
              </w:rPr>
              <w:t>50000.00</w:t>
            </w:r>
          </w:p>
        </w:tc>
        <w:tc>
          <w:tcPr>
            <w:tcW w:w="601" w:type="pct"/>
            <w:vAlign w:val="center"/>
          </w:tcPr>
          <w:p w14:paraId="59910A3C">
            <w:pPr>
              <w:pStyle w:val="16"/>
              <w:rPr>
                <w:rFonts w:asciiTheme="minorEastAsia" w:hAnsiTheme="minorEastAsia" w:eastAsiaTheme="minorEastAsia"/>
              </w:rPr>
            </w:pPr>
            <w:r>
              <w:rPr>
                <w:rFonts w:asciiTheme="minorEastAsia" w:hAnsiTheme="minorEastAsia" w:eastAsiaTheme="minorEastAsia"/>
              </w:rPr>
              <w:t>其他资金</w:t>
            </w:r>
          </w:p>
        </w:tc>
        <w:tc>
          <w:tcPr>
            <w:tcW w:w="780" w:type="pct"/>
            <w:vAlign w:val="center"/>
          </w:tcPr>
          <w:p w14:paraId="2BFA1895">
            <w:pPr>
              <w:pStyle w:val="17"/>
              <w:rPr>
                <w:rFonts w:asciiTheme="minorEastAsia" w:hAnsiTheme="minorEastAsia" w:eastAsiaTheme="minorEastAsia"/>
              </w:rPr>
            </w:pPr>
          </w:p>
        </w:tc>
      </w:tr>
      <w:tr w14:paraId="5396ED3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2" w:type="pct"/>
            <w:gridSpan w:val="2"/>
            <w:vMerge w:val="continue"/>
          </w:tcPr>
          <w:p w14:paraId="710A9328">
            <w:pPr>
              <w:rPr>
                <w:rFonts w:asciiTheme="minorEastAsia" w:hAnsiTheme="minorEastAsia" w:eastAsiaTheme="minorEastAsia"/>
              </w:rPr>
            </w:pPr>
          </w:p>
        </w:tc>
        <w:tc>
          <w:tcPr>
            <w:tcW w:w="4148" w:type="pct"/>
            <w:gridSpan w:val="10"/>
            <w:vAlign w:val="center"/>
          </w:tcPr>
          <w:p w14:paraId="3F21F129">
            <w:pPr>
              <w:pStyle w:val="17"/>
              <w:rPr>
                <w:rFonts w:asciiTheme="minorEastAsia" w:hAnsiTheme="minorEastAsia" w:eastAsiaTheme="minorEastAsia"/>
              </w:rPr>
            </w:pPr>
            <w:r>
              <w:rPr>
                <w:rFonts w:asciiTheme="minorEastAsia" w:hAnsiTheme="minorEastAsia" w:eastAsiaTheme="minorEastAsia"/>
              </w:rPr>
              <w:t>为深入贯彻落实党中央关于推进农村综合改革重大决策部署，围绕乡村振兴战略实施，刘街乡农村综合改革工作经费，专项用于农村综合改革工作，加强资金监管和预算执行，确保资金使用安全规范</w:t>
            </w:r>
            <w:r>
              <w:rPr>
                <w:rFonts w:asciiTheme="minorEastAsia" w:hAnsiTheme="minorEastAsia" w:eastAsiaTheme="minorEastAsia"/>
              </w:rPr>
              <w:tab/>
            </w:r>
          </w:p>
        </w:tc>
      </w:tr>
      <w:tr w14:paraId="14AB6F8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2" w:type="pct"/>
            <w:gridSpan w:val="2"/>
            <w:vMerge w:val="restart"/>
            <w:vAlign w:val="center"/>
          </w:tcPr>
          <w:p w14:paraId="63685CD7">
            <w:pPr>
              <w:pStyle w:val="16"/>
              <w:rPr>
                <w:rFonts w:asciiTheme="minorEastAsia" w:hAnsiTheme="minorEastAsia" w:eastAsiaTheme="minorEastAsia"/>
              </w:rPr>
            </w:pPr>
            <w:r>
              <w:rPr>
                <w:rFonts w:asciiTheme="minorEastAsia" w:hAnsiTheme="minorEastAsia" w:eastAsiaTheme="minorEastAsia"/>
              </w:rPr>
              <w:t>资金支出计划（%）</w:t>
            </w:r>
          </w:p>
        </w:tc>
        <w:tc>
          <w:tcPr>
            <w:tcW w:w="1323" w:type="pct"/>
            <w:gridSpan w:val="3"/>
            <w:vAlign w:val="center"/>
          </w:tcPr>
          <w:p w14:paraId="58D087FF">
            <w:pPr>
              <w:pStyle w:val="16"/>
              <w:rPr>
                <w:rFonts w:asciiTheme="minorEastAsia" w:hAnsiTheme="minorEastAsia" w:eastAsiaTheme="minorEastAsia"/>
              </w:rPr>
            </w:pPr>
            <w:r>
              <w:rPr>
                <w:rFonts w:asciiTheme="minorEastAsia" w:hAnsiTheme="minorEastAsia" w:eastAsiaTheme="minorEastAsia"/>
              </w:rPr>
              <w:t>3月底</w:t>
            </w:r>
          </w:p>
        </w:tc>
        <w:tc>
          <w:tcPr>
            <w:tcW w:w="673" w:type="pct"/>
            <w:gridSpan w:val="2"/>
            <w:vAlign w:val="center"/>
          </w:tcPr>
          <w:p w14:paraId="75BCF9C4">
            <w:pPr>
              <w:pStyle w:val="16"/>
              <w:rPr>
                <w:rFonts w:asciiTheme="minorEastAsia" w:hAnsiTheme="minorEastAsia" w:eastAsiaTheme="minorEastAsia"/>
              </w:rPr>
            </w:pPr>
            <w:r>
              <w:rPr>
                <w:rFonts w:asciiTheme="minorEastAsia" w:hAnsiTheme="minorEastAsia" w:eastAsiaTheme="minorEastAsia"/>
              </w:rPr>
              <w:t>6月底</w:t>
            </w:r>
          </w:p>
        </w:tc>
        <w:tc>
          <w:tcPr>
            <w:tcW w:w="553" w:type="pct"/>
            <w:gridSpan w:val="2"/>
            <w:vAlign w:val="center"/>
          </w:tcPr>
          <w:p w14:paraId="776FE302">
            <w:pPr>
              <w:pStyle w:val="16"/>
              <w:rPr>
                <w:rFonts w:asciiTheme="minorEastAsia" w:hAnsiTheme="minorEastAsia" w:eastAsiaTheme="minorEastAsia"/>
              </w:rPr>
            </w:pPr>
            <w:r>
              <w:rPr>
                <w:rFonts w:asciiTheme="minorEastAsia" w:hAnsiTheme="minorEastAsia" w:eastAsiaTheme="minorEastAsia"/>
              </w:rPr>
              <w:t>10月底</w:t>
            </w:r>
          </w:p>
        </w:tc>
        <w:tc>
          <w:tcPr>
            <w:tcW w:w="1598" w:type="pct"/>
            <w:gridSpan w:val="3"/>
            <w:vAlign w:val="center"/>
          </w:tcPr>
          <w:p w14:paraId="66B858C8">
            <w:pPr>
              <w:pStyle w:val="16"/>
              <w:rPr>
                <w:rFonts w:asciiTheme="minorEastAsia" w:hAnsiTheme="minorEastAsia" w:eastAsiaTheme="minorEastAsia"/>
              </w:rPr>
            </w:pPr>
            <w:r>
              <w:rPr>
                <w:rFonts w:asciiTheme="minorEastAsia" w:hAnsiTheme="minorEastAsia" w:eastAsiaTheme="minorEastAsia"/>
              </w:rPr>
              <w:t>12月底</w:t>
            </w:r>
          </w:p>
        </w:tc>
      </w:tr>
      <w:tr w14:paraId="66F371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2" w:type="pct"/>
            <w:gridSpan w:val="2"/>
            <w:vMerge w:val="continue"/>
          </w:tcPr>
          <w:p w14:paraId="2685FDAD">
            <w:pPr>
              <w:rPr>
                <w:rFonts w:asciiTheme="minorEastAsia" w:hAnsiTheme="minorEastAsia" w:eastAsiaTheme="minorEastAsia"/>
              </w:rPr>
            </w:pPr>
          </w:p>
        </w:tc>
        <w:tc>
          <w:tcPr>
            <w:tcW w:w="1323" w:type="pct"/>
            <w:gridSpan w:val="3"/>
            <w:vAlign w:val="center"/>
          </w:tcPr>
          <w:p w14:paraId="4335FE2B">
            <w:pPr>
              <w:pStyle w:val="18"/>
              <w:rPr>
                <w:rFonts w:asciiTheme="minorEastAsia" w:hAnsiTheme="minorEastAsia" w:eastAsiaTheme="minorEastAsia"/>
              </w:rPr>
            </w:pPr>
            <w:r>
              <w:rPr>
                <w:rFonts w:asciiTheme="minorEastAsia" w:hAnsiTheme="minorEastAsia" w:eastAsiaTheme="minorEastAsia"/>
              </w:rPr>
              <w:t>25%</w:t>
            </w:r>
          </w:p>
        </w:tc>
        <w:tc>
          <w:tcPr>
            <w:tcW w:w="673" w:type="pct"/>
            <w:gridSpan w:val="2"/>
            <w:vAlign w:val="center"/>
          </w:tcPr>
          <w:p w14:paraId="53415631">
            <w:pPr>
              <w:pStyle w:val="18"/>
              <w:rPr>
                <w:rFonts w:asciiTheme="minorEastAsia" w:hAnsiTheme="minorEastAsia" w:eastAsiaTheme="minorEastAsia"/>
              </w:rPr>
            </w:pPr>
            <w:r>
              <w:rPr>
                <w:rFonts w:asciiTheme="minorEastAsia" w:hAnsiTheme="minorEastAsia" w:eastAsiaTheme="minorEastAsia"/>
              </w:rPr>
              <w:t>50%</w:t>
            </w:r>
          </w:p>
        </w:tc>
        <w:tc>
          <w:tcPr>
            <w:tcW w:w="553" w:type="pct"/>
            <w:gridSpan w:val="2"/>
            <w:vAlign w:val="center"/>
          </w:tcPr>
          <w:p w14:paraId="3C77A448">
            <w:pPr>
              <w:pStyle w:val="18"/>
              <w:rPr>
                <w:rFonts w:asciiTheme="minorEastAsia" w:hAnsiTheme="minorEastAsia" w:eastAsiaTheme="minorEastAsia"/>
              </w:rPr>
            </w:pPr>
            <w:r>
              <w:rPr>
                <w:rFonts w:asciiTheme="minorEastAsia" w:hAnsiTheme="minorEastAsia" w:eastAsiaTheme="minorEastAsia"/>
              </w:rPr>
              <w:t>75%</w:t>
            </w:r>
          </w:p>
        </w:tc>
        <w:tc>
          <w:tcPr>
            <w:tcW w:w="1598" w:type="pct"/>
            <w:gridSpan w:val="3"/>
            <w:vAlign w:val="center"/>
          </w:tcPr>
          <w:p w14:paraId="202AEEF2">
            <w:pPr>
              <w:pStyle w:val="18"/>
              <w:rPr>
                <w:rFonts w:asciiTheme="minorEastAsia" w:hAnsiTheme="minorEastAsia" w:eastAsiaTheme="minorEastAsia"/>
              </w:rPr>
            </w:pPr>
            <w:r>
              <w:rPr>
                <w:rFonts w:asciiTheme="minorEastAsia" w:hAnsiTheme="minorEastAsia" w:eastAsiaTheme="minorEastAsia"/>
              </w:rPr>
              <w:t>100%</w:t>
            </w:r>
          </w:p>
        </w:tc>
      </w:tr>
      <w:tr w14:paraId="1C56FD5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2" w:type="pct"/>
            <w:gridSpan w:val="2"/>
            <w:vAlign w:val="center"/>
          </w:tcPr>
          <w:p w14:paraId="5E072D89">
            <w:pPr>
              <w:pStyle w:val="16"/>
              <w:rPr>
                <w:rFonts w:asciiTheme="minorEastAsia" w:hAnsiTheme="minorEastAsia" w:eastAsiaTheme="minorEastAsia"/>
              </w:rPr>
            </w:pPr>
            <w:r>
              <w:rPr>
                <w:rFonts w:asciiTheme="minorEastAsia" w:hAnsiTheme="minorEastAsia" w:eastAsiaTheme="minorEastAsia"/>
              </w:rPr>
              <w:t>绩效目标</w:t>
            </w:r>
          </w:p>
        </w:tc>
        <w:tc>
          <w:tcPr>
            <w:tcW w:w="4148" w:type="pct"/>
            <w:gridSpan w:val="10"/>
            <w:vAlign w:val="center"/>
          </w:tcPr>
          <w:p w14:paraId="7CCF8E5D">
            <w:pPr>
              <w:pStyle w:val="17"/>
              <w:rPr>
                <w:rFonts w:asciiTheme="minorEastAsia" w:hAnsiTheme="minorEastAsia" w:eastAsiaTheme="minorEastAsia"/>
              </w:rPr>
            </w:pPr>
            <w:r>
              <w:rPr>
                <w:rFonts w:asciiTheme="minorEastAsia" w:hAnsiTheme="minorEastAsia" w:eastAsiaTheme="minorEastAsia"/>
              </w:rPr>
              <w:t>1.保证资金按时支出到位，完成支出进度，规范资金使用范围，保证专款专用，严禁截留挪用</w:t>
            </w:r>
          </w:p>
          <w:p w14:paraId="6683CD5B">
            <w:pPr>
              <w:pStyle w:val="17"/>
              <w:rPr>
                <w:rFonts w:asciiTheme="minorEastAsia" w:hAnsiTheme="minorEastAsia" w:eastAsiaTheme="minorEastAsia"/>
              </w:rPr>
            </w:pPr>
            <w:r>
              <w:rPr>
                <w:rFonts w:asciiTheme="minorEastAsia" w:hAnsiTheme="minorEastAsia" w:eastAsiaTheme="minorEastAsia"/>
              </w:rPr>
              <w:t>2.提高农村经济水平，推进农村综合改革</w:t>
            </w:r>
          </w:p>
        </w:tc>
      </w:tr>
    </w:tbl>
    <w:p w14:paraId="74D4EA23">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533"/>
        <w:gridCol w:w="1848"/>
        <w:gridCol w:w="2431"/>
        <w:gridCol w:w="3429"/>
        <w:gridCol w:w="1514"/>
        <w:gridCol w:w="2183"/>
      </w:tblGrid>
      <w:tr w14:paraId="14E2C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97" w:hRule="atLeast"/>
          <w:tblHeader/>
          <w:jc w:val="center"/>
        </w:trPr>
        <w:tc>
          <w:tcPr>
            <w:tcW w:w="909" w:type="pct"/>
            <w:vAlign w:val="center"/>
          </w:tcPr>
          <w:p w14:paraId="5C8E4D5C">
            <w:pPr>
              <w:pStyle w:val="16"/>
              <w:rPr>
                <w:rFonts w:asciiTheme="minorEastAsia" w:hAnsiTheme="minorEastAsia" w:eastAsiaTheme="minorEastAsia"/>
              </w:rPr>
            </w:pPr>
            <w:r>
              <w:rPr>
                <w:rFonts w:asciiTheme="minorEastAsia" w:hAnsiTheme="minorEastAsia" w:eastAsiaTheme="minorEastAsia"/>
              </w:rPr>
              <w:t>一级指标</w:t>
            </w:r>
          </w:p>
        </w:tc>
        <w:tc>
          <w:tcPr>
            <w:tcW w:w="663" w:type="pct"/>
            <w:vAlign w:val="center"/>
          </w:tcPr>
          <w:p w14:paraId="4E07F31B">
            <w:pPr>
              <w:pStyle w:val="16"/>
              <w:rPr>
                <w:rFonts w:asciiTheme="minorEastAsia" w:hAnsiTheme="minorEastAsia" w:eastAsiaTheme="minorEastAsia"/>
              </w:rPr>
            </w:pPr>
            <w:r>
              <w:rPr>
                <w:rFonts w:asciiTheme="minorEastAsia" w:hAnsiTheme="minorEastAsia" w:eastAsiaTheme="minorEastAsia"/>
              </w:rPr>
              <w:t>二级指标</w:t>
            </w:r>
          </w:p>
        </w:tc>
        <w:tc>
          <w:tcPr>
            <w:tcW w:w="872" w:type="pct"/>
            <w:vAlign w:val="center"/>
          </w:tcPr>
          <w:p w14:paraId="07E9025F">
            <w:pPr>
              <w:pStyle w:val="16"/>
              <w:rPr>
                <w:rFonts w:asciiTheme="minorEastAsia" w:hAnsiTheme="minorEastAsia" w:eastAsiaTheme="minorEastAsia"/>
              </w:rPr>
            </w:pPr>
            <w:r>
              <w:rPr>
                <w:rFonts w:asciiTheme="minorEastAsia" w:hAnsiTheme="minorEastAsia" w:eastAsiaTheme="minorEastAsia"/>
              </w:rPr>
              <w:t>三级指标</w:t>
            </w:r>
          </w:p>
        </w:tc>
        <w:tc>
          <w:tcPr>
            <w:tcW w:w="1230" w:type="pct"/>
            <w:vAlign w:val="center"/>
          </w:tcPr>
          <w:p w14:paraId="753EB73F">
            <w:pPr>
              <w:pStyle w:val="16"/>
              <w:rPr>
                <w:rFonts w:asciiTheme="minorEastAsia" w:hAnsiTheme="minorEastAsia" w:eastAsiaTheme="minorEastAsia"/>
              </w:rPr>
            </w:pPr>
            <w:r>
              <w:rPr>
                <w:rFonts w:asciiTheme="minorEastAsia" w:hAnsiTheme="minorEastAsia" w:eastAsiaTheme="minorEastAsia"/>
              </w:rPr>
              <w:t>绩效指标描述</w:t>
            </w:r>
          </w:p>
        </w:tc>
        <w:tc>
          <w:tcPr>
            <w:tcW w:w="543" w:type="pct"/>
            <w:vAlign w:val="center"/>
          </w:tcPr>
          <w:p w14:paraId="3418E88B">
            <w:pPr>
              <w:pStyle w:val="16"/>
              <w:rPr>
                <w:rFonts w:asciiTheme="minorEastAsia" w:hAnsiTheme="minorEastAsia" w:eastAsiaTheme="minorEastAsia"/>
              </w:rPr>
            </w:pPr>
            <w:r>
              <w:rPr>
                <w:rFonts w:asciiTheme="minorEastAsia" w:hAnsiTheme="minorEastAsia" w:eastAsiaTheme="minorEastAsia"/>
              </w:rPr>
              <w:t>指标值</w:t>
            </w:r>
          </w:p>
        </w:tc>
        <w:tc>
          <w:tcPr>
            <w:tcW w:w="784" w:type="pct"/>
            <w:vAlign w:val="center"/>
          </w:tcPr>
          <w:p w14:paraId="5C425BE3">
            <w:pPr>
              <w:pStyle w:val="16"/>
              <w:rPr>
                <w:rFonts w:asciiTheme="minorEastAsia" w:hAnsiTheme="minorEastAsia" w:eastAsiaTheme="minorEastAsia"/>
              </w:rPr>
            </w:pPr>
            <w:r>
              <w:rPr>
                <w:rFonts w:asciiTheme="minorEastAsia" w:hAnsiTheme="minorEastAsia" w:eastAsiaTheme="minorEastAsia"/>
              </w:rPr>
              <w:t>指标值确定依据</w:t>
            </w:r>
          </w:p>
        </w:tc>
      </w:tr>
      <w:tr w14:paraId="278F6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09" w:type="pct"/>
            <w:vMerge w:val="restart"/>
            <w:vAlign w:val="center"/>
          </w:tcPr>
          <w:p w14:paraId="3B931530">
            <w:pPr>
              <w:pStyle w:val="18"/>
              <w:rPr>
                <w:rFonts w:asciiTheme="minorEastAsia" w:hAnsiTheme="minorEastAsia" w:eastAsiaTheme="minorEastAsia"/>
              </w:rPr>
            </w:pPr>
            <w:r>
              <w:rPr>
                <w:rFonts w:asciiTheme="minorEastAsia" w:hAnsiTheme="minorEastAsia" w:eastAsiaTheme="minorEastAsia"/>
              </w:rPr>
              <w:t>产出指标</w:t>
            </w:r>
          </w:p>
        </w:tc>
        <w:tc>
          <w:tcPr>
            <w:tcW w:w="663" w:type="pct"/>
            <w:vAlign w:val="center"/>
          </w:tcPr>
          <w:p w14:paraId="69063E1B">
            <w:pPr>
              <w:pStyle w:val="17"/>
              <w:rPr>
                <w:rFonts w:asciiTheme="minorEastAsia" w:hAnsiTheme="minorEastAsia" w:eastAsiaTheme="minorEastAsia"/>
              </w:rPr>
            </w:pPr>
            <w:r>
              <w:rPr>
                <w:rFonts w:asciiTheme="minorEastAsia" w:hAnsiTheme="minorEastAsia" w:eastAsiaTheme="minorEastAsia"/>
              </w:rPr>
              <w:t>数量指标</w:t>
            </w:r>
          </w:p>
        </w:tc>
        <w:tc>
          <w:tcPr>
            <w:tcW w:w="872" w:type="pct"/>
            <w:vAlign w:val="center"/>
          </w:tcPr>
          <w:p w14:paraId="38E7AB36">
            <w:pPr>
              <w:pStyle w:val="17"/>
              <w:rPr>
                <w:rFonts w:asciiTheme="minorEastAsia" w:hAnsiTheme="minorEastAsia" w:eastAsiaTheme="minorEastAsia"/>
              </w:rPr>
            </w:pPr>
            <w:r>
              <w:rPr>
                <w:rFonts w:asciiTheme="minorEastAsia" w:hAnsiTheme="minorEastAsia" w:eastAsiaTheme="minorEastAsia"/>
              </w:rPr>
              <w:t>资金到位率</w:t>
            </w:r>
          </w:p>
        </w:tc>
        <w:tc>
          <w:tcPr>
            <w:tcW w:w="1230" w:type="pct"/>
            <w:vAlign w:val="center"/>
          </w:tcPr>
          <w:p w14:paraId="73F35F70">
            <w:pPr>
              <w:pStyle w:val="17"/>
              <w:rPr>
                <w:rFonts w:asciiTheme="minorEastAsia" w:hAnsiTheme="minorEastAsia" w:eastAsiaTheme="minorEastAsia"/>
              </w:rPr>
            </w:pPr>
            <w:r>
              <w:rPr>
                <w:rFonts w:asciiTheme="minorEastAsia" w:hAnsiTheme="minorEastAsia" w:eastAsiaTheme="minorEastAsia"/>
              </w:rPr>
              <w:t>资金到位率</w:t>
            </w:r>
          </w:p>
        </w:tc>
        <w:tc>
          <w:tcPr>
            <w:tcW w:w="543" w:type="pct"/>
            <w:vAlign w:val="center"/>
          </w:tcPr>
          <w:p w14:paraId="122493A6">
            <w:pPr>
              <w:pStyle w:val="17"/>
              <w:rPr>
                <w:rFonts w:asciiTheme="minorEastAsia" w:hAnsiTheme="minorEastAsia" w:eastAsiaTheme="minorEastAsia"/>
              </w:rPr>
            </w:pPr>
            <w:r>
              <w:rPr>
                <w:rFonts w:asciiTheme="minorEastAsia" w:hAnsiTheme="minorEastAsia" w:eastAsiaTheme="minorEastAsia"/>
              </w:rPr>
              <w:t>≥95%</w:t>
            </w:r>
          </w:p>
        </w:tc>
        <w:tc>
          <w:tcPr>
            <w:tcW w:w="784" w:type="pct"/>
            <w:vAlign w:val="center"/>
          </w:tcPr>
          <w:p w14:paraId="59A74852">
            <w:pPr>
              <w:pStyle w:val="17"/>
              <w:rPr>
                <w:rFonts w:asciiTheme="minorEastAsia" w:hAnsiTheme="minorEastAsia" w:eastAsiaTheme="minorEastAsia"/>
              </w:rPr>
            </w:pPr>
            <w:r>
              <w:rPr>
                <w:rFonts w:asciiTheme="minorEastAsia" w:hAnsiTheme="minorEastAsia" w:eastAsiaTheme="minorEastAsia"/>
              </w:rPr>
              <w:t>计划指标</w:t>
            </w:r>
          </w:p>
        </w:tc>
      </w:tr>
      <w:tr w14:paraId="3A1CF1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09" w:type="pct"/>
            <w:vMerge w:val="continue"/>
            <w:vAlign w:val="center"/>
          </w:tcPr>
          <w:p w14:paraId="5A3B78D3">
            <w:pPr>
              <w:rPr>
                <w:rFonts w:asciiTheme="minorEastAsia" w:hAnsiTheme="minorEastAsia" w:eastAsiaTheme="minorEastAsia"/>
              </w:rPr>
            </w:pPr>
          </w:p>
        </w:tc>
        <w:tc>
          <w:tcPr>
            <w:tcW w:w="663" w:type="pct"/>
            <w:vAlign w:val="center"/>
          </w:tcPr>
          <w:p w14:paraId="7E1456DD">
            <w:pPr>
              <w:pStyle w:val="17"/>
              <w:rPr>
                <w:rFonts w:asciiTheme="minorEastAsia" w:hAnsiTheme="minorEastAsia" w:eastAsiaTheme="minorEastAsia"/>
              </w:rPr>
            </w:pPr>
            <w:r>
              <w:rPr>
                <w:rFonts w:asciiTheme="minorEastAsia" w:hAnsiTheme="minorEastAsia" w:eastAsiaTheme="minorEastAsia"/>
              </w:rPr>
              <w:t>质量指标</w:t>
            </w:r>
          </w:p>
        </w:tc>
        <w:tc>
          <w:tcPr>
            <w:tcW w:w="872" w:type="pct"/>
            <w:vAlign w:val="center"/>
          </w:tcPr>
          <w:p w14:paraId="3C6420E1">
            <w:pPr>
              <w:pStyle w:val="17"/>
              <w:rPr>
                <w:rFonts w:asciiTheme="minorEastAsia" w:hAnsiTheme="minorEastAsia" w:eastAsiaTheme="minorEastAsia"/>
              </w:rPr>
            </w:pPr>
            <w:r>
              <w:rPr>
                <w:rFonts w:asciiTheme="minorEastAsia" w:hAnsiTheme="minorEastAsia" w:eastAsiaTheme="minorEastAsia"/>
              </w:rPr>
              <w:t>实际发放数占应发总数的比率</w:t>
            </w:r>
          </w:p>
        </w:tc>
        <w:tc>
          <w:tcPr>
            <w:tcW w:w="1230" w:type="pct"/>
            <w:vAlign w:val="center"/>
          </w:tcPr>
          <w:p w14:paraId="58D6A401">
            <w:pPr>
              <w:pStyle w:val="17"/>
              <w:rPr>
                <w:rFonts w:asciiTheme="minorEastAsia" w:hAnsiTheme="minorEastAsia" w:eastAsiaTheme="minorEastAsia"/>
              </w:rPr>
            </w:pPr>
            <w:r>
              <w:rPr>
                <w:rFonts w:asciiTheme="minorEastAsia" w:hAnsiTheme="minorEastAsia" w:eastAsiaTheme="minorEastAsia"/>
              </w:rPr>
              <w:t>实际发放数占应发总数的比率</w:t>
            </w:r>
          </w:p>
        </w:tc>
        <w:tc>
          <w:tcPr>
            <w:tcW w:w="543" w:type="pct"/>
            <w:vAlign w:val="center"/>
          </w:tcPr>
          <w:p w14:paraId="1CFB45E8">
            <w:pPr>
              <w:pStyle w:val="17"/>
              <w:rPr>
                <w:rFonts w:asciiTheme="minorEastAsia" w:hAnsiTheme="minorEastAsia" w:eastAsiaTheme="minorEastAsia"/>
              </w:rPr>
            </w:pPr>
            <w:r>
              <w:rPr>
                <w:rFonts w:asciiTheme="minorEastAsia" w:hAnsiTheme="minorEastAsia" w:eastAsiaTheme="minorEastAsia"/>
              </w:rPr>
              <w:t>≥95%</w:t>
            </w:r>
          </w:p>
        </w:tc>
        <w:tc>
          <w:tcPr>
            <w:tcW w:w="784" w:type="pct"/>
            <w:vAlign w:val="center"/>
          </w:tcPr>
          <w:p w14:paraId="0ECF1251">
            <w:pPr>
              <w:pStyle w:val="17"/>
              <w:rPr>
                <w:rFonts w:asciiTheme="minorEastAsia" w:hAnsiTheme="minorEastAsia" w:eastAsiaTheme="minorEastAsia"/>
              </w:rPr>
            </w:pPr>
            <w:r>
              <w:rPr>
                <w:rFonts w:asciiTheme="minorEastAsia" w:hAnsiTheme="minorEastAsia" w:eastAsiaTheme="minorEastAsia"/>
              </w:rPr>
              <w:t>计划指标</w:t>
            </w:r>
          </w:p>
        </w:tc>
      </w:tr>
      <w:tr w14:paraId="4E1738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09" w:type="pct"/>
            <w:vMerge w:val="continue"/>
            <w:vAlign w:val="center"/>
          </w:tcPr>
          <w:p w14:paraId="71050C54">
            <w:pPr>
              <w:rPr>
                <w:rFonts w:asciiTheme="minorEastAsia" w:hAnsiTheme="minorEastAsia" w:eastAsiaTheme="minorEastAsia"/>
              </w:rPr>
            </w:pPr>
          </w:p>
        </w:tc>
        <w:tc>
          <w:tcPr>
            <w:tcW w:w="663" w:type="pct"/>
            <w:vAlign w:val="center"/>
          </w:tcPr>
          <w:p w14:paraId="66927877">
            <w:pPr>
              <w:pStyle w:val="17"/>
              <w:rPr>
                <w:rFonts w:asciiTheme="minorEastAsia" w:hAnsiTheme="minorEastAsia" w:eastAsiaTheme="minorEastAsia"/>
              </w:rPr>
            </w:pPr>
            <w:r>
              <w:rPr>
                <w:rFonts w:asciiTheme="minorEastAsia" w:hAnsiTheme="minorEastAsia" w:eastAsiaTheme="minorEastAsia"/>
              </w:rPr>
              <w:t>时效指标</w:t>
            </w:r>
          </w:p>
        </w:tc>
        <w:tc>
          <w:tcPr>
            <w:tcW w:w="872" w:type="pct"/>
            <w:vAlign w:val="center"/>
          </w:tcPr>
          <w:p w14:paraId="63A39663">
            <w:pPr>
              <w:pStyle w:val="17"/>
              <w:rPr>
                <w:rFonts w:asciiTheme="minorEastAsia" w:hAnsiTheme="minorEastAsia" w:eastAsiaTheme="minorEastAsia"/>
              </w:rPr>
            </w:pPr>
            <w:r>
              <w:rPr>
                <w:rFonts w:asciiTheme="minorEastAsia" w:hAnsiTheme="minorEastAsia" w:eastAsiaTheme="minorEastAsia"/>
              </w:rPr>
              <w:t>资金发放及时率</w:t>
            </w:r>
          </w:p>
        </w:tc>
        <w:tc>
          <w:tcPr>
            <w:tcW w:w="1230" w:type="pct"/>
            <w:vAlign w:val="center"/>
          </w:tcPr>
          <w:p w14:paraId="797C215F">
            <w:pPr>
              <w:pStyle w:val="17"/>
              <w:rPr>
                <w:rFonts w:asciiTheme="minorEastAsia" w:hAnsiTheme="minorEastAsia" w:eastAsiaTheme="minorEastAsia"/>
              </w:rPr>
            </w:pPr>
            <w:r>
              <w:rPr>
                <w:rFonts w:asciiTheme="minorEastAsia" w:hAnsiTheme="minorEastAsia" w:eastAsiaTheme="minorEastAsia"/>
              </w:rPr>
              <w:t>资金发放及时率</w:t>
            </w:r>
          </w:p>
        </w:tc>
        <w:tc>
          <w:tcPr>
            <w:tcW w:w="543" w:type="pct"/>
            <w:vAlign w:val="center"/>
          </w:tcPr>
          <w:p w14:paraId="14CF0261">
            <w:pPr>
              <w:pStyle w:val="17"/>
              <w:rPr>
                <w:rFonts w:asciiTheme="minorEastAsia" w:hAnsiTheme="minorEastAsia" w:eastAsiaTheme="minorEastAsia"/>
              </w:rPr>
            </w:pPr>
            <w:r>
              <w:rPr>
                <w:rFonts w:asciiTheme="minorEastAsia" w:hAnsiTheme="minorEastAsia" w:eastAsiaTheme="minorEastAsia"/>
              </w:rPr>
              <w:t>≥95%</w:t>
            </w:r>
          </w:p>
        </w:tc>
        <w:tc>
          <w:tcPr>
            <w:tcW w:w="784" w:type="pct"/>
            <w:vAlign w:val="center"/>
          </w:tcPr>
          <w:p w14:paraId="2DF1EEEF">
            <w:pPr>
              <w:pStyle w:val="17"/>
              <w:rPr>
                <w:rFonts w:asciiTheme="minorEastAsia" w:hAnsiTheme="minorEastAsia" w:eastAsiaTheme="minorEastAsia"/>
              </w:rPr>
            </w:pPr>
            <w:r>
              <w:rPr>
                <w:rFonts w:asciiTheme="minorEastAsia" w:hAnsiTheme="minorEastAsia" w:eastAsiaTheme="minorEastAsia"/>
              </w:rPr>
              <w:t>计划指标</w:t>
            </w:r>
          </w:p>
        </w:tc>
      </w:tr>
      <w:tr w14:paraId="209A39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09" w:type="pct"/>
            <w:vMerge w:val="continue"/>
            <w:vAlign w:val="center"/>
          </w:tcPr>
          <w:p w14:paraId="461878F4">
            <w:pPr>
              <w:rPr>
                <w:rFonts w:asciiTheme="minorEastAsia" w:hAnsiTheme="minorEastAsia" w:eastAsiaTheme="minorEastAsia"/>
              </w:rPr>
            </w:pPr>
          </w:p>
        </w:tc>
        <w:tc>
          <w:tcPr>
            <w:tcW w:w="663" w:type="pct"/>
            <w:vAlign w:val="center"/>
          </w:tcPr>
          <w:p w14:paraId="6A91D99C">
            <w:pPr>
              <w:pStyle w:val="17"/>
              <w:rPr>
                <w:rFonts w:asciiTheme="minorEastAsia" w:hAnsiTheme="minorEastAsia" w:eastAsiaTheme="minorEastAsia"/>
              </w:rPr>
            </w:pPr>
            <w:r>
              <w:rPr>
                <w:rFonts w:asciiTheme="minorEastAsia" w:hAnsiTheme="minorEastAsia" w:eastAsiaTheme="minorEastAsia"/>
              </w:rPr>
              <w:t>成本指标</w:t>
            </w:r>
          </w:p>
        </w:tc>
        <w:tc>
          <w:tcPr>
            <w:tcW w:w="872" w:type="pct"/>
            <w:vAlign w:val="center"/>
          </w:tcPr>
          <w:p w14:paraId="761C8D24">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1230" w:type="pct"/>
            <w:vAlign w:val="center"/>
          </w:tcPr>
          <w:p w14:paraId="04B70DBA">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543" w:type="pct"/>
            <w:vAlign w:val="center"/>
          </w:tcPr>
          <w:p w14:paraId="064FE934">
            <w:pPr>
              <w:pStyle w:val="17"/>
              <w:rPr>
                <w:rFonts w:asciiTheme="minorEastAsia" w:hAnsiTheme="minorEastAsia" w:eastAsiaTheme="minorEastAsia"/>
              </w:rPr>
            </w:pPr>
            <w:r>
              <w:rPr>
                <w:rFonts w:asciiTheme="minorEastAsia" w:hAnsiTheme="minorEastAsia" w:eastAsiaTheme="minorEastAsia"/>
              </w:rPr>
              <w:t>是</w:t>
            </w:r>
          </w:p>
        </w:tc>
        <w:tc>
          <w:tcPr>
            <w:tcW w:w="784" w:type="pct"/>
            <w:vAlign w:val="center"/>
          </w:tcPr>
          <w:p w14:paraId="31EF1615">
            <w:pPr>
              <w:pStyle w:val="17"/>
              <w:rPr>
                <w:rFonts w:asciiTheme="minorEastAsia" w:hAnsiTheme="minorEastAsia" w:eastAsiaTheme="minorEastAsia"/>
              </w:rPr>
            </w:pPr>
            <w:r>
              <w:rPr>
                <w:rFonts w:asciiTheme="minorEastAsia" w:hAnsiTheme="minorEastAsia" w:eastAsiaTheme="minorEastAsia"/>
              </w:rPr>
              <w:t>计划指标</w:t>
            </w:r>
          </w:p>
        </w:tc>
      </w:tr>
      <w:tr w14:paraId="77EFFE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09" w:type="pct"/>
            <w:vAlign w:val="center"/>
          </w:tcPr>
          <w:p w14:paraId="1AF524E8">
            <w:pPr>
              <w:pStyle w:val="18"/>
              <w:rPr>
                <w:rFonts w:asciiTheme="minorEastAsia" w:hAnsiTheme="minorEastAsia" w:eastAsiaTheme="minorEastAsia"/>
              </w:rPr>
            </w:pPr>
            <w:r>
              <w:rPr>
                <w:rFonts w:asciiTheme="minorEastAsia" w:hAnsiTheme="minorEastAsia" w:eastAsiaTheme="minorEastAsia"/>
              </w:rPr>
              <w:t>效益指标</w:t>
            </w:r>
          </w:p>
        </w:tc>
        <w:tc>
          <w:tcPr>
            <w:tcW w:w="663" w:type="pct"/>
            <w:vAlign w:val="center"/>
          </w:tcPr>
          <w:p w14:paraId="14686F3A">
            <w:pPr>
              <w:pStyle w:val="17"/>
              <w:rPr>
                <w:rFonts w:asciiTheme="minorEastAsia" w:hAnsiTheme="minorEastAsia" w:eastAsiaTheme="minorEastAsia"/>
              </w:rPr>
            </w:pPr>
            <w:r>
              <w:rPr>
                <w:rFonts w:asciiTheme="minorEastAsia" w:hAnsiTheme="minorEastAsia" w:eastAsiaTheme="minorEastAsia"/>
              </w:rPr>
              <w:t>社会效益指标</w:t>
            </w:r>
          </w:p>
        </w:tc>
        <w:tc>
          <w:tcPr>
            <w:tcW w:w="872" w:type="pct"/>
            <w:vAlign w:val="center"/>
          </w:tcPr>
          <w:p w14:paraId="6DABE9A5">
            <w:pPr>
              <w:pStyle w:val="17"/>
              <w:rPr>
                <w:rFonts w:asciiTheme="minorEastAsia" w:hAnsiTheme="minorEastAsia" w:eastAsiaTheme="minorEastAsia"/>
              </w:rPr>
            </w:pPr>
            <w:r>
              <w:rPr>
                <w:rFonts w:asciiTheme="minorEastAsia" w:hAnsiTheme="minorEastAsia" w:eastAsiaTheme="minorEastAsia"/>
              </w:rPr>
              <w:t>村级工作能力提升情况</w:t>
            </w:r>
          </w:p>
        </w:tc>
        <w:tc>
          <w:tcPr>
            <w:tcW w:w="1230" w:type="pct"/>
            <w:vAlign w:val="center"/>
          </w:tcPr>
          <w:p w14:paraId="6693224C">
            <w:pPr>
              <w:pStyle w:val="17"/>
              <w:rPr>
                <w:rFonts w:asciiTheme="minorEastAsia" w:hAnsiTheme="minorEastAsia" w:eastAsiaTheme="minorEastAsia"/>
              </w:rPr>
            </w:pPr>
            <w:r>
              <w:rPr>
                <w:rFonts w:asciiTheme="minorEastAsia" w:hAnsiTheme="minorEastAsia" w:eastAsiaTheme="minorEastAsia"/>
              </w:rPr>
              <w:t>村级农村综合改革工作能力提升情况</w:t>
            </w:r>
          </w:p>
        </w:tc>
        <w:tc>
          <w:tcPr>
            <w:tcW w:w="543" w:type="pct"/>
            <w:vAlign w:val="center"/>
          </w:tcPr>
          <w:p w14:paraId="3529A1D0">
            <w:pPr>
              <w:pStyle w:val="17"/>
              <w:rPr>
                <w:rFonts w:asciiTheme="minorEastAsia" w:hAnsiTheme="minorEastAsia" w:eastAsiaTheme="minorEastAsia"/>
              </w:rPr>
            </w:pPr>
            <w:r>
              <w:rPr>
                <w:rFonts w:asciiTheme="minorEastAsia" w:hAnsiTheme="minorEastAsia" w:eastAsiaTheme="minorEastAsia"/>
              </w:rPr>
              <w:t>提升</w:t>
            </w:r>
          </w:p>
        </w:tc>
        <w:tc>
          <w:tcPr>
            <w:tcW w:w="784" w:type="pct"/>
            <w:vAlign w:val="center"/>
          </w:tcPr>
          <w:p w14:paraId="4D2500BB">
            <w:pPr>
              <w:pStyle w:val="17"/>
              <w:rPr>
                <w:rFonts w:asciiTheme="minorEastAsia" w:hAnsiTheme="minorEastAsia" w:eastAsiaTheme="minorEastAsia"/>
              </w:rPr>
            </w:pPr>
            <w:r>
              <w:rPr>
                <w:rFonts w:asciiTheme="minorEastAsia" w:hAnsiTheme="minorEastAsia" w:eastAsiaTheme="minorEastAsia"/>
              </w:rPr>
              <w:t>计划指标</w:t>
            </w:r>
          </w:p>
        </w:tc>
      </w:tr>
      <w:tr w14:paraId="32A0D4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909" w:type="pct"/>
            <w:vAlign w:val="center"/>
          </w:tcPr>
          <w:p w14:paraId="0282F03B">
            <w:pPr>
              <w:pStyle w:val="18"/>
              <w:rPr>
                <w:rFonts w:asciiTheme="minorEastAsia" w:hAnsiTheme="minorEastAsia" w:eastAsiaTheme="minorEastAsia"/>
              </w:rPr>
            </w:pPr>
            <w:r>
              <w:rPr>
                <w:rFonts w:asciiTheme="minorEastAsia" w:hAnsiTheme="minorEastAsia" w:eastAsiaTheme="minorEastAsia"/>
              </w:rPr>
              <w:t>满意度指标</w:t>
            </w:r>
          </w:p>
        </w:tc>
        <w:tc>
          <w:tcPr>
            <w:tcW w:w="663" w:type="pct"/>
            <w:vAlign w:val="center"/>
          </w:tcPr>
          <w:p w14:paraId="1F928765">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872" w:type="pct"/>
            <w:vAlign w:val="center"/>
          </w:tcPr>
          <w:p w14:paraId="2965CD39">
            <w:pPr>
              <w:pStyle w:val="17"/>
              <w:rPr>
                <w:rFonts w:asciiTheme="minorEastAsia" w:hAnsiTheme="minorEastAsia" w:eastAsiaTheme="minorEastAsia"/>
              </w:rPr>
            </w:pPr>
            <w:r>
              <w:rPr>
                <w:rFonts w:asciiTheme="minorEastAsia" w:hAnsiTheme="minorEastAsia" w:eastAsiaTheme="minorEastAsia"/>
              </w:rPr>
              <w:t>村民满意度</w:t>
            </w:r>
          </w:p>
        </w:tc>
        <w:tc>
          <w:tcPr>
            <w:tcW w:w="1230" w:type="pct"/>
            <w:vAlign w:val="center"/>
          </w:tcPr>
          <w:p w14:paraId="734C5334">
            <w:pPr>
              <w:pStyle w:val="17"/>
              <w:rPr>
                <w:rFonts w:asciiTheme="minorEastAsia" w:hAnsiTheme="minorEastAsia" w:eastAsiaTheme="minorEastAsia"/>
              </w:rPr>
            </w:pPr>
            <w:r>
              <w:rPr>
                <w:rFonts w:asciiTheme="minorEastAsia" w:hAnsiTheme="minorEastAsia" w:eastAsiaTheme="minorEastAsia"/>
              </w:rPr>
              <w:t>村民满意度</w:t>
            </w:r>
          </w:p>
        </w:tc>
        <w:tc>
          <w:tcPr>
            <w:tcW w:w="543" w:type="pct"/>
            <w:vAlign w:val="center"/>
          </w:tcPr>
          <w:p w14:paraId="0B8CEFE9">
            <w:pPr>
              <w:pStyle w:val="17"/>
              <w:rPr>
                <w:rFonts w:asciiTheme="minorEastAsia" w:hAnsiTheme="minorEastAsia" w:eastAsiaTheme="minorEastAsia"/>
              </w:rPr>
            </w:pPr>
            <w:r>
              <w:rPr>
                <w:rFonts w:asciiTheme="minorEastAsia" w:hAnsiTheme="minorEastAsia" w:eastAsiaTheme="minorEastAsia"/>
              </w:rPr>
              <w:t>≥95%</w:t>
            </w:r>
          </w:p>
        </w:tc>
        <w:tc>
          <w:tcPr>
            <w:tcW w:w="784" w:type="pct"/>
            <w:vAlign w:val="center"/>
          </w:tcPr>
          <w:p w14:paraId="413E635A">
            <w:pPr>
              <w:pStyle w:val="17"/>
              <w:rPr>
                <w:rFonts w:asciiTheme="minorEastAsia" w:hAnsiTheme="minorEastAsia" w:eastAsiaTheme="minorEastAsia"/>
              </w:rPr>
            </w:pPr>
            <w:r>
              <w:rPr>
                <w:rFonts w:asciiTheme="minorEastAsia" w:hAnsiTheme="minorEastAsia" w:eastAsiaTheme="minorEastAsia"/>
              </w:rPr>
              <w:t>问卷调查</w:t>
            </w:r>
          </w:p>
        </w:tc>
      </w:tr>
    </w:tbl>
    <w:p w14:paraId="19022A1B">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C9910DF">
      <w:pPr>
        <w:jc w:val="center"/>
        <w:rPr>
          <w:rFonts w:asciiTheme="minorEastAsia" w:hAnsiTheme="minorEastAsia" w:eastAsiaTheme="minorEastAsia"/>
        </w:rPr>
      </w:pPr>
    </w:p>
    <w:p w14:paraId="7293258C">
      <w:pPr>
        <w:ind w:firstLine="560"/>
        <w:outlineLvl w:val="3"/>
        <w:rPr>
          <w:rFonts w:asciiTheme="minorEastAsia" w:hAnsiTheme="minorEastAsia" w:eastAsiaTheme="minorEastAsia"/>
        </w:rPr>
      </w:pPr>
      <w:bookmarkStart w:id="1" w:name="_Toc_4_4_0000000005"/>
      <w:r>
        <w:rPr>
          <w:rFonts w:cs="方正仿宋_GBK" w:asciiTheme="minorEastAsia" w:hAnsiTheme="minorEastAsia" w:eastAsiaTheme="minorEastAsia"/>
          <w:color w:val="000000"/>
          <w:sz w:val="28"/>
        </w:rPr>
        <w:t>2.廊财建[2021]106号刘街乡2022年中央大气污染防治资金绩效目标表</w:t>
      </w:r>
      <w:bookmarkEnd w:id="1"/>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388"/>
        <w:gridCol w:w="2473"/>
        <w:gridCol w:w="1338"/>
        <w:gridCol w:w="1700"/>
        <w:gridCol w:w="1358"/>
        <w:gridCol w:w="1330"/>
        <w:gridCol w:w="3351"/>
      </w:tblGrid>
      <w:tr w14:paraId="75A99E2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797" w:type="pct"/>
            <w:gridSpan w:val="6"/>
            <w:tcBorders>
              <w:top w:val="single" w:color="FFFFFF" w:sz="6" w:space="0"/>
              <w:left w:val="single" w:color="FFFFFF" w:sz="6" w:space="0"/>
              <w:right w:val="single" w:color="FFFFFF" w:sz="6" w:space="0"/>
            </w:tcBorders>
            <w:vAlign w:val="center"/>
          </w:tcPr>
          <w:p w14:paraId="57CA4B1B">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203" w:type="pct"/>
            <w:tcBorders>
              <w:top w:val="single" w:color="FFFFFF" w:sz="6" w:space="0"/>
              <w:left w:val="single" w:color="FFFFFF" w:sz="6" w:space="0"/>
              <w:right w:val="single" w:color="FFFFFF" w:sz="6" w:space="0"/>
            </w:tcBorders>
            <w:vAlign w:val="center"/>
          </w:tcPr>
          <w:p w14:paraId="1D60FEC7">
            <w:pPr>
              <w:pStyle w:val="15"/>
              <w:rPr>
                <w:rFonts w:asciiTheme="minorEastAsia" w:hAnsiTheme="minorEastAsia" w:eastAsiaTheme="minorEastAsia"/>
              </w:rPr>
            </w:pPr>
            <w:r>
              <w:rPr>
                <w:rFonts w:asciiTheme="minorEastAsia" w:hAnsiTheme="minorEastAsia" w:eastAsiaTheme="minorEastAsia"/>
              </w:rPr>
              <w:t>单位：元</w:t>
            </w:r>
          </w:p>
        </w:tc>
      </w:tr>
      <w:tr w14:paraId="7ECE5A9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7" w:type="pct"/>
            <w:vAlign w:val="center"/>
          </w:tcPr>
          <w:p w14:paraId="54DB66C4">
            <w:pPr>
              <w:pStyle w:val="16"/>
              <w:rPr>
                <w:rFonts w:asciiTheme="minorEastAsia" w:hAnsiTheme="minorEastAsia" w:eastAsiaTheme="minorEastAsia"/>
              </w:rPr>
            </w:pPr>
            <w:r>
              <w:rPr>
                <w:rFonts w:asciiTheme="minorEastAsia" w:hAnsiTheme="minorEastAsia" w:eastAsiaTheme="minorEastAsia"/>
              </w:rPr>
              <w:t>项目编码</w:t>
            </w:r>
          </w:p>
        </w:tc>
        <w:tc>
          <w:tcPr>
            <w:tcW w:w="1367" w:type="pct"/>
            <w:gridSpan w:val="2"/>
            <w:vAlign w:val="center"/>
          </w:tcPr>
          <w:p w14:paraId="3FD30C90">
            <w:pPr>
              <w:pStyle w:val="17"/>
              <w:rPr>
                <w:rFonts w:asciiTheme="minorEastAsia" w:hAnsiTheme="minorEastAsia" w:eastAsiaTheme="minorEastAsia"/>
              </w:rPr>
            </w:pPr>
            <w:r>
              <w:rPr>
                <w:rFonts w:asciiTheme="minorEastAsia" w:hAnsiTheme="minorEastAsia" w:eastAsiaTheme="minorEastAsia"/>
              </w:rPr>
              <w:t>13102322P00Y0EL10097X</w:t>
            </w:r>
          </w:p>
        </w:tc>
        <w:tc>
          <w:tcPr>
            <w:tcW w:w="610" w:type="pct"/>
            <w:vAlign w:val="center"/>
          </w:tcPr>
          <w:p w14:paraId="7565D0AC">
            <w:pPr>
              <w:pStyle w:val="16"/>
              <w:rPr>
                <w:rFonts w:asciiTheme="minorEastAsia" w:hAnsiTheme="minorEastAsia" w:eastAsiaTheme="minorEastAsia"/>
              </w:rPr>
            </w:pPr>
            <w:r>
              <w:rPr>
                <w:rFonts w:asciiTheme="minorEastAsia" w:hAnsiTheme="minorEastAsia" w:eastAsiaTheme="minorEastAsia"/>
              </w:rPr>
              <w:t>项目名称</w:t>
            </w:r>
          </w:p>
        </w:tc>
        <w:tc>
          <w:tcPr>
            <w:tcW w:w="2166" w:type="pct"/>
            <w:gridSpan w:val="3"/>
            <w:vAlign w:val="center"/>
          </w:tcPr>
          <w:p w14:paraId="40CA788D">
            <w:pPr>
              <w:pStyle w:val="17"/>
              <w:rPr>
                <w:rFonts w:asciiTheme="minorEastAsia" w:hAnsiTheme="minorEastAsia" w:eastAsiaTheme="minorEastAsia"/>
              </w:rPr>
            </w:pPr>
            <w:r>
              <w:rPr>
                <w:rFonts w:asciiTheme="minorEastAsia" w:hAnsiTheme="minorEastAsia" w:eastAsiaTheme="minorEastAsia"/>
              </w:rPr>
              <w:t>廊财建[2021]106号刘街乡2022年中央大气污染防治资金</w:t>
            </w:r>
          </w:p>
        </w:tc>
      </w:tr>
      <w:tr w14:paraId="4B946B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7" w:type="pct"/>
            <w:vMerge w:val="restart"/>
            <w:vAlign w:val="center"/>
          </w:tcPr>
          <w:p w14:paraId="0ACF6D2C">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887" w:type="pct"/>
            <w:vAlign w:val="center"/>
          </w:tcPr>
          <w:p w14:paraId="6CA34BB7">
            <w:pPr>
              <w:pStyle w:val="16"/>
              <w:rPr>
                <w:rFonts w:asciiTheme="minorEastAsia" w:hAnsiTheme="minorEastAsia" w:eastAsiaTheme="minorEastAsia"/>
              </w:rPr>
            </w:pPr>
            <w:r>
              <w:rPr>
                <w:rFonts w:asciiTheme="minorEastAsia" w:hAnsiTheme="minorEastAsia" w:eastAsiaTheme="minorEastAsia"/>
              </w:rPr>
              <w:t>预算数</w:t>
            </w:r>
          </w:p>
        </w:tc>
        <w:tc>
          <w:tcPr>
            <w:tcW w:w="480" w:type="pct"/>
            <w:vAlign w:val="center"/>
          </w:tcPr>
          <w:p w14:paraId="07F0B2DB">
            <w:pPr>
              <w:pStyle w:val="17"/>
              <w:rPr>
                <w:rFonts w:asciiTheme="minorEastAsia" w:hAnsiTheme="minorEastAsia" w:eastAsiaTheme="minorEastAsia"/>
              </w:rPr>
            </w:pPr>
            <w:r>
              <w:rPr>
                <w:rFonts w:asciiTheme="minorEastAsia" w:hAnsiTheme="minorEastAsia" w:eastAsiaTheme="minorEastAsia"/>
              </w:rPr>
              <w:t>760000.00</w:t>
            </w:r>
          </w:p>
        </w:tc>
        <w:tc>
          <w:tcPr>
            <w:tcW w:w="610" w:type="pct"/>
            <w:vAlign w:val="center"/>
          </w:tcPr>
          <w:p w14:paraId="58B662D5">
            <w:pPr>
              <w:pStyle w:val="16"/>
              <w:rPr>
                <w:rFonts w:asciiTheme="minorEastAsia" w:hAnsiTheme="minorEastAsia" w:eastAsiaTheme="minorEastAsia"/>
              </w:rPr>
            </w:pPr>
            <w:r>
              <w:rPr>
                <w:rFonts w:asciiTheme="minorEastAsia" w:hAnsiTheme="minorEastAsia" w:eastAsiaTheme="minorEastAsia"/>
              </w:rPr>
              <w:t>其中：财政    资金</w:t>
            </w:r>
          </w:p>
        </w:tc>
        <w:tc>
          <w:tcPr>
            <w:tcW w:w="487" w:type="pct"/>
            <w:vAlign w:val="center"/>
          </w:tcPr>
          <w:p w14:paraId="6D3C4F92">
            <w:pPr>
              <w:pStyle w:val="17"/>
              <w:rPr>
                <w:rFonts w:asciiTheme="minorEastAsia" w:hAnsiTheme="minorEastAsia" w:eastAsiaTheme="minorEastAsia"/>
              </w:rPr>
            </w:pPr>
            <w:r>
              <w:rPr>
                <w:rFonts w:asciiTheme="minorEastAsia" w:hAnsiTheme="minorEastAsia" w:eastAsiaTheme="minorEastAsia"/>
              </w:rPr>
              <w:t>760000.00</w:t>
            </w:r>
          </w:p>
        </w:tc>
        <w:tc>
          <w:tcPr>
            <w:tcW w:w="477" w:type="pct"/>
            <w:vAlign w:val="center"/>
          </w:tcPr>
          <w:p w14:paraId="06A4D5B4">
            <w:pPr>
              <w:pStyle w:val="16"/>
              <w:rPr>
                <w:rFonts w:asciiTheme="minorEastAsia" w:hAnsiTheme="minorEastAsia" w:eastAsiaTheme="minorEastAsia"/>
              </w:rPr>
            </w:pPr>
            <w:r>
              <w:rPr>
                <w:rFonts w:asciiTheme="minorEastAsia" w:hAnsiTheme="minorEastAsia" w:eastAsiaTheme="minorEastAsia"/>
              </w:rPr>
              <w:t>其他资金</w:t>
            </w:r>
          </w:p>
        </w:tc>
        <w:tc>
          <w:tcPr>
            <w:tcW w:w="1203" w:type="pct"/>
            <w:vAlign w:val="center"/>
          </w:tcPr>
          <w:p w14:paraId="30BFFDE2">
            <w:pPr>
              <w:pStyle w:val="17"/>
              <w:rPr>
                <w:rFonts w:asciiTheme="minorEastAsia" w:hAnsiTheme="minorEastAsia" w:eastAsiaTheme="minorEastAsia"/>
              </w:rPr>
            </w:pPr>
          </w:p>
        </w:tc>
      </w:tr>
      <w:tr w14:paraId="4FA909F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7" w:type="pct"/>
            <w:vMerge w:val="continue"/>
          </w:tcPr>
          <w:p w14:paraId="2CB86192">
            <w:pPr>
              <w:rPr>
                <w:rFonts w:asciiTheme="minorEastAsia" w:hAnsiTheme="minorEastAsia" w:eastAsiaTheme="minorEastAsia"/>
              </w:rPr>
            </w:pPr>
          </w:p>
        </w:tc>
        <w:tc>
          <w:tcPr>
            <w:tcW w:w="4143" w:type="pct"/>
            <w:gridSpan w:val="6"/>
            <w:vAlign w:val="center"/>
          </w:tcPr>
          <w:p w14:paraId="2935C86B">
            <w:pPr>
              <w:pStyle w:val="17"/>
              <w:rPr>
                <w:rFonts w:asciiTheme="minorEastAsia" w:hAnsiTheme="minorEastAsia" w:eastAsiaTheme="minorEastAsia"/>
              </w:rPr>
            </w:pPr>
            <w:r>
              <w:rPr>
                <w:rFonts w:asciiTheme="minorEastAsia" w:hAnsiTheme="minorEastAsia" w:eastAsiaTheme="minorEastAsia"/>
              </w:rPr>
              <w:t>包括气代煤62万元，电代煤14万元。我单位财政部门加强资金监管，及时发放，确保资金发放合法合规。严格落实财政补助政策，保障群众温暖过冬，加快支出进度，确保资金早投入，早使用，早见效</w:t>
            </w:r>
          </w:p>
        </w:tc>
      </w:tr>
      <w:tr w14:paraId="5337C92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7" w:type="pct"/>
            <w:vMerge w:val="restart"/>
            <w:vAlign w:val="center"/>
          </w:tcPr>
          <w:p w14:paraId="09EE1342">
            <w:pPr>
              <w:pStyle w:val="16"/>
              <w:rPr>
                <w:rFonts w:asciiTheme="minorEastAsia" w:hAnsiTheme="minorEastAsia" w:eastAsiaTheme="minorEastAsia"/>
              </w:rPr>
            </w:pPr>
            <w:r>
              <w:rPr>
                <w:rFonts w:asciiTheme="minorEastAsia" w:hAnsiTheme="minorEastAsia" w:eastAsiaTheme="minorEastAsia"/>
              </w:rPr>
              <w:t>资金支出计划（%）</w:t>
            </w:r>
          </w:p>
        </w:tc>
        <w:tc>
          <w:tcPr>
            <w:tcW w:w="1367" w:type="pct"/>
            <w:gridSpan w:val="2"/>
            <w:vAlign w:val="center"/>
          </w:tcPr>
          <w:p w14:paraId="7DD86D07">
            <w:pPr>
              <w:pStyle w:val="16"/>
              <w:rPr>
                <w:rFonts w:asciiTheme="minorEastAsia" w:hAnsiTheme="minorEastAsia" w:eastAsiaTheme="minorEastAsia"/>
              </w:rPr>
            </w:pPr>
            <w:r>
              <w:rPr>
                <w:rFonts w:asciiTheme="minorEastAsia" w:hAnsiTheme="minorEastAsia" w:eastAsiaTheme="minorEastAsia"/>
              </w:rPr>
              <w:t>3月底</w:t>
            </w:r>
          </w:p>
        </w:tc>
        <w:tc>
          <w:tcPr>
            <w:tcW w:w="610" w:type="pct"/>
            <w:vAlign w:val="center"/>
          </w:tcPr>
          <w:p w14:paraId="0F756EC5">
            <w:pPr>
              <w:pStyle w:val="16"/>
              <w:rPr>
                <w:rFonts w:asciiTheme="minorEastAsia" w:hAnsiTheme="minorEastAsia" w:eastAsiaTheme="minorEastAsia"/>
              </w:rPr>
            </w:pPr>
            <w:r>
              <w:rPr>
                <w:rFonts w:asciiTheme="minorEastAsia" w:hAnsiTheme="minorEastAsia" w:eastAsiaTheme="minorEastAsia"/>
              </w:rPr>
              <w:t>6月底</w:t>
            </w:r>
          </w:p>
        </w:tc>
        <w:tc>
          <w:tcPr>
            <w:tcW w:w="487" w:type="pct"/>
            <w:vAlign w:val="center"/>
          </w:tcPr>
          <w:p w14:paraId="6D8981C1">
            <w:pPr>
              <w:pStyle w:val="16"/>
              <w:rPr>
                <w:rFonts w:asciiTheme="minorEastAsia" w:hAnsiTheme="minorEastAsia" w:eastAsiaTheme="minorEastAsia"/>
              </w:rPr>
            </w:pPr>
            <w:r>
              <w:rPr>
                <w:rFonts w:asciiTheme="minorEastAsia" w:hAnsiTheme="minorEastAsia" w:eastAsiaTheme="minorEastAsia"/>
              </w:rPr>
              <w:t>10月底</w:t>
            </w:r>
          </w:p>
        </w:tc>
        <w:tc>
          <w:tcPr>
            <w:tcW w:w="1679" w:type="pct"/>
            <w:gridSpan w:val="2"/>
            <w:vAlign w:val="center"/>
          </w:tcPr>
          <w:p w14:paraId="0CDF11F4">
            <w:pPr>
              <w:pStyle w:val="16"/>
              <w:rPr>
                <w:rFonts w:asciiTheme="minorEastAsia" w:hAnsiTheme="minorEastAsia" w:eastAsiaTheme="minorEastAsia"/>
              </w:rPr>
            </w:pPr>
            <w:r>
              <w:rPr>
                <w:rFonts w:asciiTheme="minorEastAsia" w:hAnsiTheme="minorEastAsia" w:eastAsiaTheme="minorEastAsia"/>
              </w:rPr>
              <w:t>12月底</w:t>
            </w:r>
          </w:p>
        </w:tc>
      </w:tr>
      <w:tr w14:paraId="7B32E3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7" w:type="pct"/>
            <w:vMerge w:val="continue"/>
          </w:tcPr>
          <w:p w14:paraId="4A0DFACF">
            <w:pPr>
              <w:rPr>
                <w:rFonts w:asciiTheme="minorEastAsia" w:hAnsiTheme="minorEastAsia" w:eastAsiaTheme="minorEastAsia"/>
              </w:rPr>
            </w:pPr>
          </w:p>
        </w:tc>
        <w:tc>
          <w:tcPr>
            <w:tcW w:w="1367" w:type="pct"/>
            <w:gridSpan w:val="2"/>
            <w:vAlign w:val="center"/>
          </w:tcPr>
          <w:p w14:paraId="0A33BEAA">
            <w:pPr>
              <w:pStyle w:val="18"/>
              <w:rPr>
                <w:rFonts w:asciiTheme="minorEastAsia" w:hAnsiTheme="minorEastAsia" w:eastAsiaTheme="minorEastAsia"/>
              </w:rPr>
            </w:pPr>
            <w:r>
              <w:rPr>
                <w:rFonts w:asciiTheme="minorEastAsia" w:hAnsiTheme="minorEastAsia" w:eastAsiaTheme="minorEastAsia"/>
              </w:rPr>
              <w:t>50%</w:t>
            </w:r>
          </w:p>
        </w:tc>
        <w:tc>
          <w:tcPr>
            <w:tcW w:w="610" w:type="pct"/>
            <w:vAlign w:val="center"/>
          </w:tcPr>
          <w:p w14:paraId="7AE6A717">
            <w:pPr>
              <w:pStyle w:val="18"/>
              <w:rPr>
                <w:rFonts w:asciiTheme="minorEastAsia" w:hAnsiTheme="minorEastAsia" w:eastAsiaTheme="minorEastAsia"/>
              </w:rPr>
            </w:pPr>
            <w:r>
              <w:rPr>
                <w:rFonts w:asciiTheme="minorEastAsia" w:hAnsiTheme="minorEastAsia" w:eastAsiaTheme="minorEastAsia"/>
              </w:rPr>
              <w:t>100%</w:t>
            </w:r>
          </w:p>
        </w:tc>
        <w:tc>
          <w:tcPr>
            <w:tcW w:w="487" w:type="pct"/>
            <w:vAlign w:val="center"/>
          </w:tcPr>
          <w:p w14:paraId="66D1FE35">
            <w:pPr>
              <w:pStyle w:val="18"/>
              <w:rPr>
                <w:rFonts w:asciiTheme="minorEastAsia" w:hAnsiTheme="minorEastAsia" w:eastAsiaTheme="minorEastAsia"/>
              </w:rPr>
            </w:pPr>
            <w:r>
              <w:rPr>
                <w:rFonts w:asciiTheme="minorEastAsia" w:hAnsiTheme="minorEastAsia" w:eastAsiaTheme="minorEastAsia"/>
              </w:rPr>
              <w:t>100%</w:t>
            </w:r>
          </w:p>
        </w:tc>
        <w:tc>
          <w:tcPr>
            <w:tcW w:w="1679" w:type="pct"/>
            <w:gridSpan w:val="2"/>
            <w:vAlign w:val="center"/>
          </w:tcPr>
          <w:p w14:paraId="16AB7800">
            <w:pPr>
              <w:pStyle w:val="18"/>
              <w:rPr>
                <w:rFonts w:asciiTheme="minorEastAsia" w:hAnsiTheme="minorEastAsia" w:eastAsiaTheme="minorEastAsia"/>
              </w:rPr>
            </w:pPr>
            <w:r>
              <w:rPr>
                <w:rFonts w:asciiTheme="minorEastAsia" w:hAnsiTheme="minorEastAsia" w:eastAsiaTheme="minorEastAsia"/>
              </w:rPr>
              <w:t>100%</w:t>
            </w:r>
          </w:p>
        </w:tc>
      </w:tr>
      <w:tr w14:paraId="45919C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7" w:type="pct"/>
            <w:vAlign w:val="center"/>
          </w:tcPr>
          <w:p w14:paraId="0BD0324F">
            <w:pPr>
              <w:pStyle w:val="16"/>
              <w:rPr>
                <w:rFonts w:asciiTheme="minorEastAsia" w:hAnsiTheme="minorEastAsia" w:eastAsiaTheme="minorEastAsia"/>
              </w:rPr>
            </w:pPr>
            <w:r>
              <w:rPr>
                <w:rFonts w:asciiTheme="minorEastAsia" w:hAnsiTheme="minorEastAsia" w:eastAsiaTheme="minorEastAsia"/>
              </w:rPr>
              <w:t>绩效目标</w:t>
            </w:r>
          </w:p>
        </w:tc>
        <w:tc>
          <w:tcPr>
            <w:tcW w:w="4143" w:type="pct"/>
            <w:gridSpan w:val="6"/>
            <w:vAlign w:val="center"/>
          </w:tcPr>
          <w:p w14:paraId="33D7F95A">
            <w:pPr>
              <w:pStyle w:val="17"/>
              <w:rPr>
                <w:rFonts w:asciiTheme="minorEastAsia" w:hAnsiTheme="minorEastAsia" w:eastAsiaTheme="minorEastAsia"/>
              </w:rPr>
            </w:pPr>
            <w:r>
              <w:rPr>
                <w:rFonts w:asciiTheme="minorEastAsia" w:hAnsiTheme="minorEastAsia" w:eastAsiaTheme="minorEastAsia"/>
              </w:rPr>
              <w:t>1.通过规范资金拨付流程，加强财务管理，确保补贴资金安全，准确，及时发放到群众手中，严格掌握政策界限，加强资金拨付审核，严防多补、漏补、骗补等违法违规问题</w:t>
            </w:r>
          </w:p>
        </w:tc>
      </w:tr>
    </w:tbl>
    <w:p w14:paraId="140DD867">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349"/>
        <w:gridCol w:w="2197"/>
        <w:gridCol w:w="2634"/>
        <w:gridCol w:w="4976"/>
        <w:gridCol w:w="1171"/>
        <w:gridCol w:w="1611"/>
      </w:tblGrid>
      <w:tr w14:paraId="36411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484" w:type="pct"/>
            <w:vAlign w:val="center"/>
          </w:tcPr>
          <w:p w14:paraId="092DDFC9">
            <w:pPr>
              <w:pStyle w:val="16"/>
              <w:rPr>
                <w:rFonts w:asciiTheme="minorEastAsia" w:hAnsiTheme="minorEastAsia" w:eastAsiaTheme="minorEastAsia"/>
              </w:rPr>
            </w:pPr>
            <w:r>
              <w:rPr>
                <w:rFonts w:asciiTheme="minorEastAsia" w:hAnsiTheme="minorEastAsia" w:eastAsiaTheme="minorEastAsia"/>
              </w:rPr>
              <w:t>一级指标</w:t>
            </w:r>
          </w:p>
        </w:tc>
        <w:tc>
          <w:tcPr>
            <w:tcW w:w="788" w:type="pct"/>
            <w:vAlign w:val="center"/>
          </w:tcPr>
          <w:p w14:paraId="187F69FD">
            <w:pPr>
              <w:pStyle w:val="16"/>
              <w:rPr>
                <w:rFonts w:asciiTheme="minorEastAsia" w:hAnsiTheme="minorEastAsia" w:eastAsiaTheme="minorEastAsia"/>
              </w:rPr>
            </w:pPr>
            <w:r>
              <w:rPr>
                <w:rFonts w:asciiTheme="minorEastAsia" w:hAnsiTheme="minorEastAsia" w:eastAsiaTheme="minorEastAsia"/>
              </w:rPr>
              <w:t>二级指标</w:t>
            </w:r>
          </w:p>
        </w:tc>
        <w:tc>
          <w:tcPr>
            <w:tcW w:w="945" w:type="pct"/>
            <w:vAlign w:val="center"/>
          </w:tcPr>
          <w:p w14:paraId="25D27D7A">
            <w:pPr>
              <w:pStyle w:val="16"/>
              <w:rPr>
                <w:rFonts w:asciiTheme="minorEastAsia" w:hAnsiTheme="minorEastAsia" w:eastAsiaTheme="minorEastAsia"/>
              </w:rPr>
            </w:pPr>
            <w:r>
              <w:rPr>
                <w:rFonts w:asciiTheme="minorEastAsia" w:hAnsiTheme="minorEastAsia" w:eastAsiaTheme="minorEastAsia"/>
              </w:rPr>
              <w:t>三级指标</w:t>
            </w:r>
          </w:p>
        </w:tc>
        <w:tc>
          <w:tcPr>
            <w:tcW w:w="1785" w:type="pct"/>
            <w:vAlign w:val="center"/>
          </w:tcPr>
          <w:p w14:paraId="1072D146">
            <w:pPr>
              <w:pStyle w:val="16"/>
              <w:rPr>
                <w:rFonts w:asciiTheme="minorEastAsia" w:hAnsiTheme="minorEastAsia" w:eastAsiaTheme="minorEastAsia"/>
              </w:rPr>
            </w:pPr>
            <w:r>
              <w:rPr>
                <w:rFonts w:asciiTheme="minorEastAsia" w:hAnsiTheme="minorEastAsia" w:eastAsiaTheme="minorEastAsia"/>
              </w:rPr>
              <w:t>绩效指标描述</w:t>
            </w:r>
          </w:p>
        </w:tc>
        <w:tc>
          <w:tcPr>
            <w:tcW w:w="420" w:type="pct"/>
            <w:vAlign w:val="center"/>
          </w:tcPr>
          <w:p w14:paraId="1C5CB567">
            <w:pPr>
              <w:pStyle w:val="16"/>
              <w:rPr>
                <w:rFonts w:asciiTheme="minorEastAsia" w:hAnsiTheme="minorEastAsia" w:eastAsiaTheme="minorEastAsia"/>
              </w:rPr>
            </w:pPr>
            <w:r>
              <w:rPr>
                <w:rFonts w:asciiTheme="minorEastAsia" w:hAnsiTheme="minorEastAsia" w:eastAsiaTheme="minorEastAsia"/>
              </w:rPr>
              <w:t>指标值</w:t>
            </w:r>
          </w:p>
        </w:tc>
        <w:tc>
          <w:tcPr>
            <w:tcW w:w="578" w:type="pct"/>
            <w:vAlign w:val="center"/>
          </w:tcPr>
          <w:p w14:paraId="4E426808">
            <w:pPr>
              <w:pStyle w:val="16"/>
              <w:rPr>
                <w:rFonts w:asciiTheme="minorEastAsia" w:hAnsiTheme="minorEastAsia" w:eastAsiaTheme="minorEastAsia"/>
              </w:rPr>
            </w:pPr>
            <w:r>
              <w:rPr>
                <w:rFonts w:asciiTheme="minorEastAsia" w:hAnsiTheme="minorEastAsia" w:eastAsiaTheme="minorEastAsia"/>
              </w:rPr>
              <w:t>指标值确定依据</w:t>
            </w:r>
          </w:p>
        </w:tc>
      </w:tr>
      <w:tr w14:paraId="1634C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restart"/>
            <w:vAlign w:val="center"/>
          </w:tcPr>
          <w:p w14:paraId="0DF70B5B">
            <w:pPr>
              <w:pStyle w:val="18"/>
              <w:rPr>
                <w:rFonts w:asciiTheme="minorEastAsia" w:hAnsiTheme="minorEastAsia" w:eastAsiaTheme="minorEastAsia"/>
              </w:rPr>
            </w:pPr>
            <w:r>
              <w:rPr>
                <w:rFonts w:asciiTheme="minorEastAsia" w:hAnsiTheme="minorEastAsia" w:eastAsiaTheme="minorEastAsia"/>
              </w:rPr>
              <w:t>产出指标</w:t>
            </w:r>
          </w:p>
        </w:tc>
        <w:tc>
          <w:tcPr>
            <w:tcW w:w="788" w:type="pct"/>
            <w:vAlign w:val="center"/>
          </w:tcPr>
          <w:p w14:paraId="2ADF0B32">
            <w:pPr>
              <w:pStyle w:val="17"/>
              <w:rPr>
                <w:rFonts w:asciiTheme="minorEastAsia" w:hAnsiTheme="minorEastAsia" w:eastAsiaTheme="minorEastAsia"/>
              </w:rPr>
            </w:pPr>
            <w:r>
              <w:rPr>
                <w:rFonts w:asciiTheme="minorEastAsia" w:hAnsiTheme="minorEastAsia" w:eastAsiaTheme="minorEastAsia"/>
              </w:rPr>
              <w:t>数量指标</w:t>
            </w:r>
          </w:p>
        </w:tc>
        <w:tc>
          <w:tcPr>
            <w:tcW w:w="945" w:type="pct"/>
            <w:vAlign w:val="center"/>
          </w:tcPr>
          <w:p w14:paraId="227CC0AA">
            <w:pPr>
              <w:pStyle w:val="17"/>
              <w:rPr>
                <w:rFonts w:asciiTheme="minorEastAsia" w:hAnsiTheme="minorEastAsia" w:eastAsiaTheme="minorEastAsia"/>
              </w:rPr>
            </w:pPr>
            <w:r>
              <w:rPr>
                <w:rFonts w:asciiTheme="minorEastAsia" w:hAnsiTheme="minorEastAsia" w:eastAsiaTheme="minorEastAsia"/>
              </w:rPr>
              <w:t>涉及村街个数</w:t>
            </w:r>
          </w:p>
        </w:tc>
        <w:tc>
          <w:tcPr>
            <w:tcW w:w="1785" w:type="pct"/>
            <w:vAlign w:val="center"/>
          </w:tcPr>
          <w:p w14:paraId="22B05793">
            <w:pPr>
              <w:pStyle w:val="17"/>
              <w:rPr>
                <w:rFonts w:asciiTheme="minorEastAsia" w:hAnsiTheme="minorEastAsia" w:eastAsiaTheme="minorEastAsia"/>
              </w:rPr>
            </w:pPr>
            <w:r>
              <w:rPr>
                <w:rFonts w:asciiTheme="minorEastAsia" w:hAnsiTheme="minorEastAsia" w:eastAsiaTheme="minorEastAsia"/>
              </w:rPr>
              <w:t>涉及村街个数</w:t>
            </w:r>
          </w:p>
        </w:tc>
        <w:tc>
          <w:tcPr>
            <w:tcW w:w="420" w:type="pct"/>
            <w:vAlign w:val="center"/>
          </w:tcPr>
          <w:p w14:paraId="370E8A86">
            <w:pPr>
              <w:pStyle w:val="17"/>
              <w:rPr>
                <w:rFonts w:asciiTheme="minorEastAsia" w:hAnsiTheme="minorEastAsia" w:eastAsiaTheme="minorEastAsia"/>
              </w:rPr>
            </w:pPr>
            <w:r>
              <w:rPr>
                <w:rFonts w:asciiTheme="minorEastAsia" w:hAnsiTheme="minorEastAsia" w:eastAsiaTheme="minorEastAsia"/>
              </w:rPr>
              <w:t>26个</w:t>
            </w:r>
          </w:p>
        </w:tc>
        <w:tc>
          <w:tcPr>
            <w:tcW w:w="578" w:type="pct"/>
            <w:vAlign w:val="center"/>
          </w:tcPr>
          <w:p w14:paraId="3D158978">
            <w:pPr>
              <w:pStyle w:val="17"/>
              <w:rPr>
                <w:rFonts w:asciiTheme="minorEastAsia" w:hAnsiTheme="minorEastAsia" w:eastAsiaTheme="minorEastAsia"/>
              </w:rPr>
            </w:pPr>
            <w:r>
              <w:rPr>
                <w:rFonts w:asciiTheme="minorEastAsia" w:hAnsiTheme="minorEastAsia" w:eastAsiaTheme="minorEastAsia"/>
              </w:rPr>
              <w:t>资金发放情况</w:t>
            </w:r>
          </w:p>
        </w:tc>
      </w:tr>
      <w:tr w14:paraId="0AEEA3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continue"/>
            <w:vAlign w:val="center"/>
          </w:tcPr>
          <w:p w14:paraId="337C271F">
            <w:pPr>
              <w:rPr>
                <w:rFonts w:asciiTheme="minorEastAsia" w:hAnsiTheme="minorEastAsia" w:eastAsiaTheme="minorEastAsia"/>
              </w:rPr>
            </w:pPr>
          </w:p>
        </w:tc>
        <w:tc>
          <w:tcPr>
            <w:tcW w:w="788" w:type="pct"/>
            <w:vAlign w:val="center"/>
          </w:tcPr>
          <w:p w14:paraId="2AAC81D0">
            <w:pPr>
              <w:pStyle w:val="17"/>
              <w:rPr>
                <w:rFonts w:asciiTheme="minorEastAsia" w:hAnsiTheme="minorEastAsia" w:eastAsiaTheme="minorEastAsia"/>
              </w:rPr>
            </w:pPr>
            <w:r>
              <w:rPr>
                <w:rFonts w:asciiTheme="minorEastAsia" w:hAnsiTheme="minorEastAsia" w:eastAsiaTheme="minorEastAsia"/>
              </w:rPr>
              <w:t>质量指标</w:t>
            </w:r>
          </w:p>
        </w:tc>
        <w:tc>
          <w:tcPr>
            <w:tcW w:w="945" w:type="pct"/>
            <w:vAlign w:val="center"/>
          </w:tcPr>
          <w:p w14:paraId="0286252D">
            <w:pPr>
              <w:pStyle w:val="17"/>
              <w:rPr>
                <w:rFonts w:asciiTheme="minorEastAsia" w:hAnsiTheme="minorEastAsia" w:eastAsiaTheme="minorEastAsia"/>
              </w:rPr>
            </w:pPr>
            <w:r>
              <w:rPr>
                <w:rFonts w:asciiTheme="minorEastAsia" w:hAnsiTheme="minorEastAsia" w:eastAsiaTheme="minorEastAsia"/>
              </w:rPr>
              <w:t>补助发放合格率</w:t>
            </w:r>
          </w:p>
        </w:tc>
        <w:tc>
          <w:tcPr>
            <w:tcW w:w="1785" w:type="pct"/>
            <w:vAlign w:val="center"/>
          </w:tcPr>
          <w:p w14:paraId="7F607E14">
            <w:pPr>
              <w:pStyle w:val="17"/>
              <w:rPr>
                <w:rFonts w:asciiTheme="minorEastAsia" w:hAnsiTheme="minorEastAsia" w:eastAsiaTheme="minorEastAsia"/>
              </w:rPr>
            </w:pPr>
            <w:r>
              <w:rPr>
                <w:rFonts w:asciiTheme="minorEastAsia" w:hAnsiTheme="minorEastAsia" w:eastAsiaTheme="minorEastAsia"/>
              </w:rPr>
              <w:t>发放合格的补助占全部应发放的补助的比率</w:t>
            </w:r>
          </w:p>
        </w:tc>
        <w:tc>
          <w:tcPr>
            <w:tcW w:w="420" w:type="pct"/>
            <w:vAlign w:val="center"/>
          </w:tcPr>
          <w:p w14:paraId="5E63AE20">
            <w:pPr>
              <w:pStyle w:val="17"/>
              <w:rPr>
                <w:rFonts w:asciiTheme="minorEastAsia" w:hAnsiTheme="minorEastAsia" w:eastAsiaTheme="minorEastAsia"/>
              </w:rPr>
            </w:pPr>
            <w:r>
              <w:rPr>
                <w:rFonts w:asciiTheme="minorEastAsia" w:hAnsiTheme="minorEastAsia" w:eastAsiaTheme="minorEastAsia"/>
              </w:rPr>
              <w:t>100%</w:t>
            </w:r>
          </w:p>
        </w:tc>
        <w:tc>
          <w:tcPr>
            <w:tcW w:w="578" w:type="pct"/>
            <w:vAlign w:val="center"/>
          </w:tcPr>
          <w:p w14:paraId="3C1DE9E3">
            <w:pPr>
              <w:pStyle w:val="17"/>
              <w:rPr>
                <w:rFonts w:asciiTheme="minorEastAsia" w:hAnsiTheme="minorEastAsia" w:eastAsiaTheme="minorEastAsia"/>
              </w:rPr>
            </w:pPr>
            <w:r>
              <w:rPr>
                <w:rFonts w:asciiTheme="minorEastAsia" w:hAnsiTheme="minorEastAsia" w:eastAsiaTheme="minorEastAsia"/>
              </w:rPr>
              <w:t>资金发放情况</w:t>
            </w:r>
          </w:p>
        </w:tc>
      </w:tr>
      <w:tr w14:paraId="5D959B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continue"/>
            <w:vAlign w:val="center"/>
          </w:tcPr>
          <w:p w14:paraId="709B8B4D">
            <w:pPr>
              <w:rPr>
                <w:rFonts w:asciiTheme="minorEastAsia" w:hAnsiTheme="minorEastAsia" w:eastAsiaTheme="minorEastAsia"/>
              </w:rPr>
            </w:pPr>
          </w:p>
        </w:tc>
        <w:tc>
          <w:tcPr>
            <w:tcW w:w="788" w:type="pct"/>
            <w:vAlign w:val="center"/>
          </w:tcPr>
          <w:p w14:paraId="46278CAB">
            <w:pPr>
              <w:pStyle w:val="17"/>
              <w:rPr>
                <w:rFonts w:asciiTheme="minorEastAsia" w:hAnsiTheme="minorEastAsia" w:eastAsiaTheme="minorEastAsia"/>
              </w:rPr>
            </w:pPr>
            <w:r>
              <w:rPr>
                <w:rFonts w:asciiTheme="minorEastAsia" w:hAnsiTheme="minorEastAsia" w:eastAsiaTheme="minorEastAsia"/>
              </w:rPr>
              <w:t>时效指标</w:t>
            </w:r>
          </w:p>
        </w:tc>
        <w:tc>
          <w:tcPr>
            <w:tcW w:w="945" w:type="pct"/>
            <w:vAlign w:val="center"/>
          </w:tcPr>
          <w:p w14:paraId="29746E3E">
            <w:pPr>
              <w:pStyle w:val="17"/>
              <w:rPr>
                <w:rFonts w:asciiTheme="minorEastAsia" w:hAnsiTheme="minorEastAsia" w:eastAsiaTheme="minorEastAsia"/>
              </w:rPr>
            </w:pPr>
            <w:r>
              <w:rPr>
                <w:rFonts w:asciiTheme="minorEastAsia" w:hAnsiTheme="minorEastAsia" w:eastAsiaTheme="minorEastAsia"/>
              </w:rPr>
              <w:t>补助金发放时间</w:t>
            </w:r>
          </w:p>
        </w:tc>
        <w:tc>
          <w:tcPr>
            <w:tcW w:w="1785" w:type="pct"/>
            <w:vAlign w:val="center"/>
          </w:tcPr>
          <w:p w14:paraId="0C796BAF">
            <w:pPr>
              <w:pStyle w:val="17"/>
              <w:rPr>
                <w:rFonts w:asciiTheme="minorEastAsia" w:hAnsiTheme="minorEastAsia" w:eastAsiaTheme="minorEastAsia"/>
              </w:rPr>
            </w:pPr>
            <w:r>
              <w:rPr>
                <w:rFonts w:asciiTheme="minorEastAsia" w:hAnsiTheme="minorEastAsia" w:eastAsiaTheme="minorEastAsia"/>
              </w:rPr>
              <w:t>补助金发放时间</w:t>
            </w:r>
          </w:p>
        </w:tc>
        <w:tc>
          <w:tcPr>
            <w:tcW w:w="420" w:type="pct"/>
            <w:vAlign w:val="center"/>
          </w:tcPr>
          <w:p w14:paraId="4E0AC12F">
            <w:pPr>
              <w:pStyle w:val="17"/>
              <w:rPr>
                <w:rFonts w:asciiTheme="minorEastAsia" w:hAnsiTheme="minorEastAsia" w:eastAsiaTheme="minorEastAsia"/>
              </w:rPr>
            </w:pPr>
            <w:r>
              <w:rPr>
                <w:rFonts w:asciiTheme="minorEastAsia" w:hAnsiTheme="minorEastAsia" w:eastAsiaTheme="minorEastAsia"/>
              </w:rPr>
              <w:t>3月</w:t>
            </w:r>
          </w:p>
        </w:tc>
        <w:tc>
          <w:tcPr>
            <w:tcW w:w="578" w:type="pct"/>
            <w:vAlign w:val="center"/>
          </w:tcPr>
          <w:p w14:paraId="05CFBBCE">
            <w:pPr>
              <w:pStyle w:val="17"/>
              <w:rPr>
                <w:rFonts w:asciiTheme="minorEastAsia" w:hAnsiTheme="minorEastAsia" w:eastAsiaTheme="minorEastAsia"/>
              </w:rPr>
            </w:pPr>
            <w:r>
              <w:rPr>
                <w:rFonts w:asciiTheme="minorEastAsia" w:hAnsiTheme="minorEastAsia" w:eastAsiaTheme="minorEastAsia"/>
              </w:rPr>
              <w:t>资金发放情况</w:t>
            </w:r>
          </w:p>
        </w:tc>
      </w:tr>
      <w:tr w14:paraId="2056C5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continue"/>
            <w:vAlign w:val="center"/>
          </w:tcPr>
          <w:p w14:paraId="520FFE67">
            <w:pPr>
              <w:rPr>
                <w:rFonts w:asciiTheme="minorEastAsia" w:hAnsiTheme="minorEastAsia" w:eastAsiaTheme="minorEastAsia"/>
              </w:rPr>
            </w:pPr>
          </w:p>
        </w:tc>
        <w:tc>
          <w:tcPr>
            <w:tcW w:w="788" w:type="pct"/>
            <w:vAlign w:val="center"/>
          </w:tcPr>
          <w:p w14:paraId="50599350">
            <w:pPr>
              <w:pStyle w:val="17"/>
              <w:rPr>
                <w:rFonts w:asciiTheme="minorEastAsia" w:hAnsiTheme="minorEastAsia" w:eastAsiaTheme="minorEastAsia"/>
              </w:rPr>
            </w:pPr>
            <w:r>
              <w:rPr>
                <w:rFonts w:asciiTheme="minorEastAsia" w:hAnsiTheme="minorEastAsia" w:eastAsiaTheme="minorEastAsia"/>
              </w:rPr>
              <w:t>成本指标</w:t>
            </w:r>
          </w:p>
        </w:tc>
        <w:tc>
          <w:tcPr>
            <w:tcW w:w="945" w:type="pct"/>
            <w:vAlign w:val="center"/>
          </w:tcPr>
          <w:p w14:paraId="316B0229">
            <w:pPr>
              <w:pStyle w:val="17"/>
              <w:rPr>
                <w:rFonts w:asciiTheme="minorEastAsia" w:hAnsiTheme="minorEastAsia" w:eastAsiaTheme="minorEastAsia"/>
              </w:rPr>
            </w:pPr>
            <w:r>
              <w:rPr>
                <w:rFonts w:asciiTheme="minorEastAsia" w:hAnsiTheme="minorEastAsia" w:eastAsiaTheme="minorEastAsia"/>
              </w:rPr>
              <w:t>燃气补贴标准</w:t>
            </w:r>
          </w:p>
        </w:tc>
        <w:tc>
          <w:tcPr>
            <w:tcW w:w="1785" w:type="pct"/>
            <w:vAlign w:val="center"/>
          </w:tcPr>
          <w:p w14:paraId="45716549">
            <w:pPr>
              <w:pStyle w:val="17"/>
              <w:rPr>
                <w:rFonts w:asciiTheme="minorEastAsia" w:hAnsiTheme="minorEastAsia" w:eastAsiaTheme="minorEastAsia"/>
              </w:rPr>
            </w:pPr>
            <w:r>
              <w:rPr>
                <w:rFonts w:asciiTheme="minorEastAsia" w:hAnsiTheme="minorEastAsia" w:eastAsiaTheme="minorEastAsia"/>
              </w:rPr>
              <w:t>采取气代煤的村街每立方米燃气补贴标准，最高补贴1200元/户</w:t>
            </w:r>
          </w:p>
        </w:tc>
        <w:tc>
          <w:tcPr>
            <w:tcW w:w="420" w:type="pct"/>
            <w:vAlign w:val="center"/>
          </w:tcPr>
          <w:p w14:paraId="6C243215">
            <w:pPr>
              <w:pStyle w:val="17"/>
              <w:rPr>
                <w:rFonts w:asciiTheme="minorEastAsia" w:hAnsiTheme="minorEastAsia" w:eastAsiaTheme="minorEastAsia"/>
              </w:rPr>
            </w:pPr>
            <w:r>
              <w:rPr>
                <w:rFonts w:asciiTheme="minorEastAsia" w:hAnsiTheme="minorEastAsia" w:eastAsiaTheme="minorEastAsia"/>
              </w:rPr>
              <w:t>1元/立方米</w:t>
            </w:r>
          </w:p>
        </w:tc>
        <w:tc>
          <w:tcPr>
            <w:tcW w:w="578" w:type="pct"/>
            <w:vAlign w:val="center"/>
          </w:tcPr>
          <w:p w14:paraId="76E735F2">
            <w:pPr>
              <w:pStyle w:val="17"/>
              <w:rPr>
                <w:rFonts w:asciiTheme="minorEastAsia" w:hAnsiTheme="minorEastAsia" w:eastAsiaTheme="minorEastAsia"/>
              </w:rPr>
            </w:pPr>
            <w:r>
              <w:rPr>
                <w:rFonts w:asciiTheme="minorEastAsia" w:hAnsiTheme="minorEastAsia" w:eastAsiaTheme="minorEastAsia"/>
              </w:rPr>
              <w:t>资金发放情况</w:t>
            </w:r>
          </w:p>
        </w:tc>
      </w:tr>
      <w:tr w14:paraId="593EC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continue"/>
            <w:vAlign w:val="center"/>
          </w:tcPr>
          <w:p w14:paraId="606F5E70">
            <w:pPr>
              <w:rPr>
                <w:rFonts w:asciiTheme="minorEastAsia" w:hAnsiTheme="minorEastAsia" w:eastAsiaTheme="minorEastAsia"/>
              </w:rPr>
            </w:pPr>
          </w:p>
        </w:tc>
        <w:tc>
          <w:tcPr>
            <w:tcW w:w="788" w:type="pct"/>
            <w:vAlign w:val="center"/>
          </w:tcPr>
          <w:p w14:paraId="3F038FE2">
            <w:pPr>
              <w:pStyle w:val="17"/>
              <w:rPr>
                <w:rFonts w:asciiTheme="minorEastAsia" w:hAnsiTheme="minorEastAsia" w:eastAsiaTheme="minorEastAsia"/>
              </w:rPr>
            </w:pPr>
            <w:r>
              <w:rPr>
                <w:rFonts w:asciiTheme="minorEastAsia" w:hAnsiTheme="minorEastAsia" w:eastAsiaTheme="minorEastAsia"/>
              </w:rPr>
              <w:t>成本指标</w:t>
            </w:r>
          </w:p>
        </w:tc>
        <w:tc>
          <w:tcPr>
            <w:tcW w:w="945" w:type="pct"/>
            <w:vAlign w:val="center"/>
          </w:tcPr>
          <w:p w14:paraId="39387F74">
            <w:pPr>
              <w:pStyle w:val="17"/>
              <w:rPr>
                <w:rFonts w:asciiTheme="minorEastAsia" w:hAnsiTheme="minorEastAsia" w:eastAsiaTheme="minorEastAsia"/>
              </w:rPr>
            </w:pPr>
            <w:r>
              <w:rPr>
                <w:rFonts w:asciiTheme="minorEastAsia" w:hAnsiTheme="minorEastAsia" w:eastAsiaTheme="minorEastAsia"/>
              </w:rPr>
              <w:t>电代煤补贴标准</w:t>
            </w:r>
          </w:p>
        </w:tc>
        <w:tc>
          <w:tcPr>
            <w:tcW w:w="1785" w:type="pct"/>
            <w:vAlign w:val="center"/>
          </w:tcPr>
          <w:p w14:paraId="13E97C1A">
            <w:pPr>
              <w:pStyle w:val="17"/>
              <w:rPr>
                <w:rFonts w:asciiTheme="minorEastAsia" w:hAnsiTheme="minorEastAsia" w:eastAsiaTheme="minorEastAsia"/>
              </w:rPr>
            </w:pPr>
            <w:r>
              <w:rPr>
                <w:rFonts w:asciiTheme="minorEastAsia" w:hAnsiTheme="minorEastAsia" w:eastAsiaTheme="minorEastAsia"/>
              </w:rPr>
              <w:t>采取电代煤的村街每度电补贴标准，最高补贴2000元/户</w:t>
            </w:r>
          </w:p>
        </w:tc>
        <w:tc>
          <w:tcPr>
            <w:tcW w:w="420" w:type="pct"/>
            <w:vAlign w:val="center"/>
          </w:tcPr>
          <w:p w14:paraId="4DF96C2A">
            <w:pPr>
              <w:pStyle w:val="17"/>
              <w:rPr>
                <w:rFonts w:asciiTheme="minorEastAsia" w:hAnsiTheme="minorEastAsia" w:eastAsiaTheme="minorEastAsia"/>
              </w:rPr>
            </w:pPr>
            <w:r>
              <w:rPr>
                <w:rFonts w:asciiTheme="minorEastAsia" w:hAnsiTheme="minorEastAsia" w:eastAsiaTheme="minorEastAsia"/>
              </w:rPr>
              <w:t>0.2元/度</w:t>
            </w:r>
          </w:p>
        </w:tc>
        <w:tc>
          <w:tcPr>
            <w:tcW w:w="578" w:type="pct"/>
            <w:vAlign w:val="center"/>
          </w:tcPr>
          <w:p w14:paraId="74180689">
            <w:pPr>
              <w:pStyle w:val="17"/>
              <w:rPr>
                <w:rFonts w:asciiTheme="minorEastAsia" w:hAnsiTheme="minorEastAsia" w:eastAsiaTheme="minorEastAsia"/>
              </w:rPr>
            </w:pPr>
            <w:r>
              <w:rPr>
                <w:rFonts w:asciiTheme="minorEastAsia" w:hAnsiTheme="minorEastAsia" w:eastAsiaTheme="minorEastAsia"/>
              </w:rPr>
              <w:t>资金发放情况</w:t>
            </w:r>
          </w:p>
        </w:tc>
      </w:tr>
      <w:tr w14:paraId="5E2CDD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restart"/>
            <w:vAlign w:val="center"/>
          </w:tcPr>
          <w:p w14:paraId="389A02B3">
            <w:pPr>
              <w:pStyle w:val="18"/>
              <w:rPr>
                <w:rFonts w:asciiTheme="minorEastAsia" w:hAnsiTheme="minorEastAsia" w:eastAsiaTheme="minorEastAsia"/>
              </w:rPr>
            </w:pPr>
            <w:r>
              <w:rPr>
                <w:rFonts w:asciiTheme="minorEastAsia" w:hAnsiTheme="minorEastAsia" w:eastAsiaTheme="minorEastAsia"/>
              </w:rPr>
              <w:t>效益指标</w:t>
            </w:r>
          </w:p>
        </w:tc>
        <w:tc>
          <w:tcPr>
            <w:tcW w:w="788" w:type="pct"/>
            <w:vAlign w:val="center"/>
          </w:tcPr>
          <w:p w14:paraId="2AC517DB">
            <w:pPr>
              <w:pStyle w:val="17"/>
              <w:rPr>
                <w:rFonts w:asciiTheme="minorEastAsia" w:hAnsiTheme="minorEastAsia" w:eastAsiaTheme="minorEastAsia"/>
              </w:rPr>
            </w:pPr>
            <w:r>
              <w:rPr>
                <w:rFonts w:asciiTheme="minorEastAsia" w:hAnsiTheme="minorEastAsia" w:eastAsiaTheme="minorEastAsia"/>
              </w:rPr>
              <w:t>社会效益指标</w:t>
            </w:r>
          </w:p>
        </w:tc>
        <w:tc>
          <w:tcPr>
            <w:tcW w:w="945" w:type="pct"/>
            <w:vAlign w:val="center"/>
          </w:tcPr>
          <w:p w14:paraId="3E217F82">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1785" w:type="pct"/>
            <w:vAlign w:val="center"/>
          </w:tcPr>
          <w:p w14:paraId="0E0CAE90">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420" w:type="pct"/>
            <w:vAlign w:val="center"/>
          </w:tcPr>
          <w:p w14:paraId="4E454229">
            <w:pPr>
              <w:pStyle w:val="17"/>
              <w:rPr>
                <w:rFonts w:asciiTheme="minorEastAsia" w:hAnsiTheme="minorEastAsia" w:eastAsiaTheme="minorEastAsia"/>
              </w:rPr>
            </w:pPr>
            <w:r>
              <w:rPr>
                <w:rFonts w:asciiTheme="minorEastAsia" w:hAnsiTheme="minorEastAsia" w:eastAsiaTheme="minorEastAsia"/>
              </w:rPr>
              <w:t>改善</w:t>
            </w:r>
          </w:p>
        </w:tc>
        <w:tc>
          <w:tcPr>
            <w:tcW w:w="578" w:type="pct"/>
            <w:vAlign w:val="center"/>
          </w:tcPr>
          <w:p w14:paraId="20400A96">
            <w:pPr>
              <w:pStyle w:val="17"/>
              <w:rPr>
                <w:rFonts w:asciiTheme="minorEastAsia" w:hAnsiTheme="minorEastAsia" w:eastAsiaTheme="minorEastAsia"/>
              </w:rPr>
            </w:pPr>
            <w:r>
              <w:rPr>
                <w:rFonts w:asciiTheme="minorEastAsia" w:hAnsiTheme="minorEastAsia" w:eastAsiaTheme="minorEastAsia"/>
              </w:rPr>
              <w:t>社会调查</w:t>
            </w:r>
          </w:p>
        </w:tc>
      </w:tr>
      <w:tr w14:paraId="46859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Merge w:val="continue"/>
            <w:vAlign w:val="center"/>
          </w:tcPr>
          <w:p w14:paraId="1C36F4A7">
            <w:pPr>
              <w:rPr>
                <w:rFonts w:asciiTheme="minorEastAsia" w:hAnsiTheme="minorEastAsia" w:eastAsiaTheme="minorEastAsia"/>
              </w:rPr>
            </w:pPr>
          </w:p>
        </w:tc>
        <w:tc>
          <w:tcPr>
            <w:tcW w:w="788" w:type="pct"/>
            <w:vAlign w:val="center"/>
          </w:tcPr>
          <w:p w14:paraId="028AA090">
            <w:pPr>
              <w:pStyle w:val="17"/>
              <w:rPr>
                <w:rFonts w:asciiTheme="minorEastAsia" w:hAnsiTheme="minorEastAsia" w:eastAsiaTheme="minorEastAsia"/>
              </w:rPr>
            </w:pPr>
            <w:r>
              <w:rPr>
                <w:rFonts w:asciiTheme="minorEastAsia" w:hAnsiTheme="minorEastAsia" w:eastAsiaTheme="minorEastAsia"/>
              </w:rPr>
              <w:t>可持续影响指标</w:t>
            </w:r>
          </w:p>
        </w:tc>
        <w:tc>
          <w:tcPr>
            <w:tcW w:w="945" w:type="pct"/>
            <w:vAlign w:val="center"/>
          </w:tcPr>
          <w:p w14:paraId="476C75DD">
            <w:pPr>
              <w:pStyle w:val="17"/>
              <w:rPr>
                <w:rFonts w:asciiTheme="minorEastAsia" w:hAnsiTheme="minorEastAsia" w:eastAsiaTheme="minorEastAsia"/>
              </w:rPr>
            </w:pPr>
            <w:r>
              <w:rPr>
                <w:rFonts w:asciiTheme="minorEastAsia" w:hAnsiTheme="minorEastAsia" w:eastAsiaTheme="minorEastAsia"/>
              </w:rPr>
              <w:t>制度及实施方案健全程度</w:t>
            </w:r>
          </w:p>
        </w:tc>
        <w:tc>
          <w:tcPr>
            <w:tcW w:w="1785" w:type="pct"/>
            <w:vAlign w:val="center"/>
          </w:tcPr>
          <w:p w14:paraId="726339AD">
            <w:pPr>
              <w:pStyle w:val="17"/>
              <w:rPr>
                <w:rFonts w:asciiTheme="minorEastAsia" w:hAnsiTheme="minorEastAsia" w:eastAsiaTheme="minorEastAsia"/>
              </w:rPr>
            </w:pPr>
            <w:r>
              <w:rPr>
                <w:rFonts w:asciiTheme="minorEastAsia" w:hAnsiTheme="minorEastAsia" w:eastAsiaTheme="minorEastAsia"/>
              </w:rPr>
              <w:t>制度及实施方案健全程度</w:t>
            </w:r>
          </w:p>
        </w:tc>
        <w:tc>
          <w:tcPr>
            <w:tcW w:w="420" w:type="pct"/>
            <w:vAlign w:val="center"/>
          </w:tcPr>
          <w:p w14:paraId="1DA0FAE3">
            <w:pPr>
              <w:pStyle w:val="17"/>
              <w:rPr>
                <w:rFonts w:asciiTheme="minorEastAsia" w:hAnsiTheme="minorEastAsia" w:eastAsiaTheme="minorEastAsia"/>
              </w:rPr>
            </w:pPr>
            <w:r>
              <w:rPr>
                <w:rFonts w:asciiTheme="minorEastAsia" w:hAnsiTheme="minorEastAsia" w:eastAsiaTheme="minorEastAsia"/>
              </w:rPr>
              <w:t>提高</w:t>
            </w:r>
          </w:p>
        </w:tc>
        <w:tc>
          <w:tcPr>
            <w:tcW w:w="578" w:type="pct"/>
            <w:vAlign w:val="center"/>
          </w:tcPr>
          <w:p w14:paraId="7727F8E4">
            <w:pPr>
              <w:pStyle w:val="17"/>
              <w:rPr>
                <w:rFonts w:asciiTheme="minorEastAsia" w:hAnsiTheme="minorEastAsia" w:eastAsiaTheme="minorEastAsia"/>
              </w:rPr>
            </w:pPr>
            <w:r>
              <w:rPr>
                <w:rFonts w:asciiTheme="minorEastAsia" w:hAnsiTheme="minorEastAsia" w:eastAsiaTheme="minorEastAsia"/>
              </w:rPr>
              <w:t>社会调查</w:t>
            </w:r>
          </w:p>
        </w:tc>
      </w:tr>
      <w:tr w14:paraId="2A393D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84" w:type="pct"/>
            <w:vAlign w:val="center"/>
          </w:tcPr>
          <w:p w14:paraId="0515CC20">
            <w:pPr>
              <w:pStyle w:val="18"/>
              <w:rPr>
                <w:rFonts w:asciiTheme="minorEastAsia" w:hAnsiTheme="minorEastAsia" w:eastAsiaTheme="minorEastAsia"/>
              </w:rPr>
            </w:pPr>
            <w:r>
              <w:rPr>
                <w:rFonts w:asciiTheme="minorEastAsia" w:hAnsiTheme="minorEastAsia" w:eastAsiaTheme="minorEastAsia"/>
              </w:rPr>
              <w:t>满意度指标</w:t>
            </w:r>
          </w:p>
        </w:tc>
        <w:tc>
          <w:tcPr>
            <w:tcW w:w="788" w:type="pct"/>
            <w:vAlign w:val="center"/>
          </w:tcPr>
          <w:p w14:paraId="5CCECAA6">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945" w:type="pct"/>
            <w:vAlign w:val="center"/>
          </w:tcPr>
          <w:p w14:paraId="084605BA">
            <w:pPr>
              <w:pStyle w:val="17"/>
              <w:rPr>
                <w:rFonts w:asciiTheme="minorEastAsia" w:hAnsiTheme="minorEastAsia" w:eastAsiaTheme="minorEastAsia"/>
              </w:rPr>
            </w:pPr>
            <w:r>
              <w:rPr>
                <w:rFonts w:asciiTheme="minorEastAsia" w:hAnsiTheme="minorEastAsia" w:eastAsiaTheme="minorEastAsia"/>
              </w:rPr>
              <w:t>受益群众满意度</w:t>
            </w:r>
          </w:p>
        </w:tc>
        <w:tc>
          <w:tcPr>
            <w:tcW w:w="1785" w:type="pct"/>
            <w:vAlign w:val="center"/>
          </w:tcPr>
          <w:p w14:paraId="5B80A1EF">
            <w:pPr>
              <w:pStyle w:val="17"/>
              <w:rPr>
                <w:rFonts w:asciiTheme="minorEastAsia" w:hAnsiTheme="minorEastAsia" w:eastAsiaTheme="minorEastAsia"/>
              </w:rPr>
            </w:pPr>
            <w:r>
              <w:rPr>
                <w:rFonts w:asciiTheme="minorEastAsia" w:hAnsiTheme="minorEastAsia" w:eastAsiaTheme="minorEastAsia"/>
              </w:rPr>
              <w:t>受益群众中满意和较满意的人群占全部受调研群众的比率</w:t>
            </w:r>
          </w:p>
        </w:tc>
        <w:tc>
          <w:tcPr>
            <w:tcW w:w="420" w:type="pct"/>
            <w:vAlign w:val="center"/>
          </w:tcPr>
          <w:p w14:paraId="4149AD59">
            <w:pPr>
              <w:pStyle w:val="17"/>
              <w:rPr>
                <w:rFonts w:asciiTheme="minorEastAsia" w:hAnsiTheme="minorEastAsia" w:eastAsiaTheme="minorEastAsia"/>
              </w:rPr>
            </w:pPr>
            <w:r>
              <w:rPr>
                <w:rFonts w:asciiTheme="minorEastAsia" w:hAnsiTheme="minorEastAsia" w:eastAsiaTheme="minorEastAsia"/>
              </w:rPr>
              <w:t xml:space="preserve">≥95% </w:t>
            </w:r>
          </w:p>
        </w:tc>
        <w:tc>
          <w:tcPr>
            <w:tcW w:w="578" w:type="pct"/>
            <w:vAlign w:val="center"/>
          </w:tcPr>
          <w:p w14:paraId="186CEACC">
            <w:pPr>
              <w:pStyle w:val="17"/>
              <w:rPr>
                <w:rFonts w:asciiTheme="minorEastAsia" w:hAnsiTheme="minorEastAsia" w:eastAsiaTheme="minorEastAsia"/>
              </w:rPr>
            </w:pPr>
            <w:r>
              <w:rPr>
                <w:rFonts w:asciiTheme="minorEastAsia" w:hAnsiTheme="minorEastAsia" w:eastAsiaTheme="minorEastAsia"/>
              </w:rPr>
              <w:t>调查问卷</w:t>
            </w:r>
          </w:p>
        </w:tc>
      </w:tr>
    </w:tbl>
    <w:p w14:paraId="0E45180F">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695369C">
      <w:pPr>
        <w:jc w:val="center"/>
        <w:rPr>
          <w:rFonts w:asciiTheme="minorEastAsia" w:hAnsiTheme="minorEastAsia" w:eastAsiaTheme="minorEastAsia"/>
        </w:rPr>
      </w:pPr>
    </w:p>
    <w:p w14:paraId="0A57829C">
      <w:pPr>
        <w:ind w:firstLine="560"/>
        <w:outlineLvl w:val="3"/>
        <w:rPr>
          <w:rFonts w:asciiTheme="minorEastAsia" w:hAnsiTheme="minorEastAsia" w:eastAsiaTheme="minorEastAsia"/>
        </w:rPr>
      </w:pPr>
      <w:bookmarkStart w:id="2" w:name="_Toc_4_4_0000000006"/>
      <w:r>
        <w:rPr>
          <w:rFonts w:cs="方正仿宋_GBK" w:asciiTheme="minorEastAsia" w:hAnsiTheme="minorEastAsia" w:eastAsiaTheme="minorEastAsia"/>
          <w:color w:val="000000"/>
          <w:sz w:val="28"/>
        </w:rPr>
        <w:t>3.廊财建【2020】145号 刘街乡提前下达2021年省级大气污染防治资金绩效目标表</w:t>
      </w:r>
      <w:bookmarkEnd w:id="2"/>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179"/>
        <w:gridCol w:w="3972"/>
        <w:gridCol w:w="1238"/>
        <w:gridCol w:w="309"/>
        <w:gridCol w:w="2336"/>
        <w:gridCol w:w="1424"/>
        <w:gridCol w:w="1394"/>
        <w:gridCol w:w="2086"/>
      </w:tblGrid>
      <w:tr w14:paraId="16A9015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251" w:type="pct"/>
            <w:gridSpan w:val="7"/>
            <w:tcBorders>
              <w:top w:val="single" w:color="FFFFFF" w:sz="6" w:space="0"/>
              <w:left w:val="single" w:color="FFFFFF" w:sz="6" w:space="0"/>
              <w:right w:val="single" w:color="FFFFFF" w:sz="6" w:space="0"/>
            </w:tcBorders>
            <w:vAlign w:val="center"/>
          </w:tcPr>
          <w:p w14:paraId="2660EAD4">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749" w:type="pct"/>
            <w:tcBorders>
              <w:top w:val="single" w:color="FFFFFF" w:sz="6" w:space="0"/>
              <w:left w:val="single" w:color="FFFFFF" w:sz="6" w:space="0"/>
              <w:right w:val="single" w:color="FFFFFF" w:sz="6" w:space="0"/>
            </w:tcBorders>
            <w:vAlign w:val="center"/>
          </w:tcPr>
          <w:p w14:paraId="528B1EBF">
            <w:pPr>
              <w:pStyle w:val="15"/>
              <w:rPr>
                <w:rFonts w:asciiTheme="minorEastAsia" w:hAnsiTheme="minorEastAsia" w:eastAsiaTheme="minorEastAsia"/>
              </w:rPr>
            </w:pPr>
            <w:r>
              <w:rPr>
                <w:rFonts w:asciiTheme="minorEastAsia" w:hAnsiTheme="minorEastAsia" w:eastAsiaTheme="minorEastAsia"/>
              </w:rPr>
              <w:t>单位：元</w:t>
            </w:r>
          </w:p>
        </w:tc>
      </w:tr>
      <w:tr w14:paraId="3A763BD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23" w:type="pct"/>
            <w:vAlign w:val="center"/>
          </w:tcPr>
          <w:p w14:paraId="200F1B63">
            <w:pPr>
              <w:pStyle w:val="16"/>
              <w:rPr>
                <w:rFonts w:asciiTheme="minorEastAsia" w:hAnsiTheme="minorEastAsia" w:eastAsiaTheme="minorEastAsia"/>
              </w:rPr>
            </w:pPr>
            <w:r>
              <w:rPr>
                <w:rFonts w:asciiTheme="minorEastAsia" w:hAnsiTheme="minorEastAsia" w:eastAsiaTheme="minorEastAsia"/>
              </w:rPr>
              <w:t>项目编码</w:t>
            </w:r>
          </w:p>
        </w:tc>
        <w:tc>
          <w:tcPr>
            <w:tcW w:w="1425" w:type="pct"/>
            <w:vAlign w:val="center"/>
          </w:tcPr>
          <w:p w14:paraId="13F86E4A">
            <w:pPr>
              <w:pStyle w:val="17"/>
              <w:rPr>
                <w:rFonts w:asciiTheme="minorEastAsia" w:hAnsiTheme="minorEastAsia" w:eastAsiaTheme="minorEastAsia"/>
              </w:rPr>
            </w:pPr>
            <w:r>
              <w:rPr>
                <w:rFonts w:asciiTheme="minorEastAsia" w:hAnsiTheme="minorEastAsia" w:eastAsiaTheme="minorEastAsia"/>
                <w:sz w:val="20"/>
              </w:rPr>
              <w:t>131023217P3A69803EUUQ</w:t>
            </w:r>
          </w:p>
        </w:tc>
        <w:tc>
          <w:tcPr>
            <w:tcW w:w="444" w:type="pct"/>
            <w:vAlign w:val="center"/>
          </w:tcPr>
          <w:p w14:paraId="73BEB656">
            <w:pPr>
              <w:pStyle w:val="16"/>
              <w:rPr>
                <w:rFonts w:asciiTheme="minorEastAsia" w:hAnsiTheme="minorEastAsia" w:eastAsiaTheme="minorEastAsia"/>
              </w:rPr>
            </w:pPr>
            <w:r>
              <w:rPr>
                <w:rFonts w:asciiTheme="minorEastAsia" w:hAnsiTheme="minorEastAsia" w:eastAsiaTheme="minorEastAsia"/>
                <w:sz w:val="20"/>
              </w:rPr>
              <w:t>项目名称</w:t>
            </w:r>
          </w:p>
        </w:tc>
        <w:tc>
          <w:tcPr>
            <w:tcW w:w="2708" w:type="pct"/>
            <w:gridSpan w:val="5"/>
            <w:vAlign w:val="center"/>
          </w:tcPr>
          <w:p w14:paraId="3F6D18D4">
            <w:pPr>
              <w:pStyle w:val="17"/>
              <w:rPr>
                <w:rFonts w:asciiTheme="minorEastAsia" w:hAnsiTheme="minorEastAsia" w:eastAsiaTheme="minorEastAsia"/>
              </w:rPr>
            </w:pPr>
            <w:r>
              <w:rPr>
                <w:rFonts w:asciiTheme="minorEastAsia" w:hAnsiTheme="minorEastAsia" w:eastAsiaTheme="minorEastAsia"/>
              </w:rPr>
              <w:t>廊财建【2020】145号 刘街乡提前下达2021年省级大气污染防治资金</w:t>
            </w:r>
          </w:p>
        </w:tc>
      </w:tr>
      <w:tr w14:paraId="0C6904D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23" w:type="pct"/>
            <w:vMerge w:val="restart"/>
            <w:vAlign w:val="center"/>
          </w:tcPr>
          <w:p w14:paraId="0FC827EA">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1425" w:type="pct"/>
            <w:vAlign w:val="center"/>
          </w:tcPr>
          <w:p w14:paraId="676571EA">
            <w:pPr>
              <w:pStyle w:val="16"/>
              <w:rPr>
                <w:rFonts w:asciiTheme="minorEastAsia" w:hAnsiTheme="minorEastAsia" w:eastAsiaTheme="minorEastAsia"/>
              </w:rPr>
            </w:pPr>
            <w:r>
              <w:rPr>
                <w:rFonts w:asciiTheme="minorEastAsia" w:hAnsiTheme="minorEastAsia" w:eastAsiaTheme="minorEastAsia"/>
              </w:rPr>
              <w:t>预算数</w:t>
            </w:r>
          </w:p>
        </w:tc>
        <w:tc>
          <w:tcPr>
            <w:tcW w:w="555" w:type="pct"/>
            <w:gridSpan w:val="2"/>
            <w:vAlign w:val="center"/>
          </w:tcPr>
          <w:p w14:paraId="5B16217A">
            <w:pPr>
              <w:pStyle w:val="17"/>
              <w:rPr>
                <w:rFonts w:asciiTheme="minorEastAsia" w:hAnsiTheme="minorEastAsia" w:eastAsiaTheme="minorEastAsia"/>
              </w:rPr>
            </w:pPr>
            <w:r>
              <w:rPr>
                <w:rFonts w:asciiTheme="minorEastAsia" w:hAnsiTheme="minorEastAsia" w:eastAsiaTheme="minorEastAsia"/>
              </w:rPr>
              <w:t>780000.00</w:t>
            </w:r>
          </w:p>
        </w:tc>
        <w:tc>
          <w:tcPr>
            <w:tcW w:w="838" w:type="pct"/>
            <w:vAlign w:val="center"/>
          </w:tcPr>
          <w:p w14:paraId="266D1684">
            <w:pPr>
              <w:pStyle w:val="16"/>
              <w:rPr>
                <w:rFonts w:asciiTheme="minorEastAsia" w:hAnsiTheme="minorEastAsia" w:eastAsiaTheme="minorEastAsia"/>
              </w:rPr>
            </w:pPr>
            <w:r>
              <w:rPr>
                <w:rFonts w:asciiTheme="minorEastAsia" w:hAnsiTheme="minorEastAsia" w:eastAsiaTheme="minorEastAsia"/>
              </w:rPr>
              <w:t>其中：财政 资金</w:t>
            </w:r>
          </w:p>
        </w:tc>
        <w:tc>
          <w:tcPr>
            <w:tcW w:w="511" w:type="pct"/>
            <w:vAlign w:val="center"/>
          </w:tcPr>
          <w:p w14:paraId="4FC7EFCD">
            <w:pPr>
              <w:pStyle w:val="17"/>
              <w:rPr>
                <w:rFonts w:asciiTheme="minorEastAsia" w:hAnsiTheme="minorEastAsia" w:eastAsiaTheme="minorEastAsia"/>
              </w:rPr>
            </w:pPr>
            <w:r>
              <w:rPr>
                <w:rFonts w:asciiTheme="minorEastAsia" w:hAnsiTheme="minorEastAsia" w:eastAsiaTheme="minorEastAsia"/>
              </w:rPr>
              <w:t>780000.00</w:t>
            </w:r>
          </w:p>
        </w:tc>
        <w:tc>
          <w:tcPr>
            <w:tcW w:w="500" w:type="pct"/>
            <w:vAlign w:val="center"/>
          </w:tcPr>
          <w:p w14:paraId="1C2ED2D1">
            <w:pPr>
              <w:pStyle w:val="16"/>
              <w:rPr>
                <w:rFonts w:asciiTheme="minorEastAsia" w:hAnsiTheme="minorEastAsia" w:eastAsiaTheme="minorEastAsia"/>
              </w:rPr>
            </w:pPr>
            <w:r>
              <w:rPr>
                <w:rFonts w:asciiTheme="minorEastAsia" w:hAnsiTheme="minorEastAsia" w:eastAsiaTheme="minorEastAsia"/>
              </w:rPr>
              <w:t>其他资金</w:t>
            </w:r>
          </w:p>
        </w:tc>
        <w:tc>
          <w:tcPr>
            <w:tcW w:w="749" w:type="pct"/>
            <w:vAlign w:val="center"/>
          </w:tcPr>
          <w:p w14:paraId="66B190F8">
            <w:pPr>
              <w:pStyle w:val="17"/>
              <w:rPr>
                <w:rFonts w:asciiTheme="minorEastAsia" w:hAnsiTheme="minorEastAsia" w:eastAsiaTheme="minorEastAsia"/>
              </w:rPr>
            </w:pPr>
          </w:p>
        </w:tc>
      </w:tr>
      <w:tr w14:paraId="5499B6E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23" w:type="pct"/>
            <w:vMerge w:val="continue"/>
          </w:tcPr>
          <w:p w14:paraId="182622DE">
            <w:pPr>
              <w:rPr>
                <w:rFonts w:asciiTheme="minorEastAsia" w:hAnsiTheme="minorEastAsia" w:eastAsiaTheme="minorEastAsia"/>
              </w:rPr>
            </w:pPr>
          </w:p>
        </w:tc>
        <w:tc>
          <w:tcPr>
            <w:tcW w:w="4577" w:type="pct"/>
            <w:gridSpan w:val="7"/>
            <w:vAlign w:val="center"/>
          </w:tcPr>
          <w:p w14:paraId="5FA3EBB2">
            <w:pPr>
              <w:pStyle w:val="17"/>
              <w:rPr>
                <w:rFonts w:asciiTheme="minorEastAsia" w:hAnsiTheme="minorEastAsia" w:eastAsiaTheme="minorEastAsia"/>
              </w:rPr>
            </w:pPr>
            <w:r>
              <w:rPr>
                <w:rFonts w:asciiTheme="minorEastAsia" w:hAnsiTheme="minorEastAsia" w:eastAsiaTheme="minorEastAsia"/>
              </w:rPr>
              <w:t>刘街乡2021-2022年度取暖季农村地区气代煤电代煤市级运行补贴资金328万元。包括气代煤209万元，电代煤119万元。我单位财政部门加强资金监管，及时发放，确保资金发放合法合规。严格落实财政补助政策，保障群众温暖过冬，加快支出进度，确保资金早投入，早使用，早见效</w:t>
            </w:r>
          </w:p>
        </w:tc>
      </w:tr>
      <w:tr w14:paraId="52930B1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23" w:type="pct"/>
            <w:vMerge w:val="restart"/>
            <w:vAlign w:val="center"/>
          </w:tcPr>
          <w:p w14:paraId="4C9CB1AE">
            <w:pPr>
              <w:pStyle w:val="16"/>
              <w:rPr>
                <w:rFonts w:asciiTheme="minorEastAsia" w:hAnsiTheme="minorEastAsia" w:eastAsiaTheme="minorEastAsia"/>
              </w:rPr>
            </w:pPr>
            <w:r>
              <w:rPr>
                <w:rFonts w:asciiTheme="minorEastAsia" w:hAnsiTheme="minorEastAsia" w:eastAsiaTheme="minorEastAsia"/>
              </w:rPr>
              <w:t>资金支出计划（%）</w:t>
            </w:r>
          </w:p>
        </w:tc>
        <w:tc>
          <w:tcPr>
            <w:tcW w:w="1980" w:type="pct"/>
            <w:gridSpan w:val="3"/>
            <w:vAlign w:val="center"/>
          </w:tcPr>
          <w:p w14:paraId="16E8C454">
            <w:pPr>
              <w:pStyle w:val="16"/>
              <w:rPr>
                <w:rFonts w:asciiTheme="minorEastAsia" w:hAnsiTheme="minorEastAsia" w:eastAsiaTheme="minorEastAsia"/>
              </w:rPr>
            </w:pPr>
            <w:r>
              <w:rPr>
                <w:rFonts w:asciiTheme="minorEastAsia" w:hAnsiTheme="minorEastAsia" w:eastAsiaTheme="minorEastAsia"/>
              </w:rPr>
              <w:t>3月底</w:t>
            </w:r>
          </w:p>
        </w:tc>
        <w:tc>
          <w:tcPr>
            <w:tcW w:w="838" w:type="pct"/>
            <w:vAlign w:val="center"/>
          </w:tcPr>
          <w:p w14:paraId="56BD4A25">
            <w:pPr>
              <w:pStyle w:val="16"/>
              <w:rPr>
                <w:rFonts w:asciiTheme="minorEastAsia" w:hAnsiTheme="minorEastAsia" w:eastAsiaTheme="minorEastAsia"/>
              </w:rPr>
            </w:pPr>
            <w:r>
              <w:rPr>
                <w:rFonts w:asciiTheme="minorEastAsia" w:hAnsiTheme="minorEastAsia" w:eastAsiaTheme="minorEastAsia"/>
              </w:rPr>
              <w:t>6月底</w:t>
            </w:r>
          </w:p>
        </w:tc>
        <w:tc>
          <w:tcPr>
            <w:tcW w:w="511" w:type="pct"/>
            <w:vAlign w:val="center"/>
          </w:tcPr>
          <w:p w14:paraId="5AB28D5F">
            <w:pPr>
              <w:pStyle w:val="16"/>
              <w:rPr>
                <w:rFonts w:asciiTheme="minorEastAsia" w:hAnsiTheme="minorEastAsia" w:eastAsiaTheme="minorEastAsia"/>
              </w:rPr>
            </w:pPr>
            <w:r>
              <w:rPr>
                <w:rFonts w:asciiTheme="minorEastAsia" w:hAnsiTheme="minorEastAsia" w:eastAsiaTheme="minorEastAsia"/>
              </w:rPr>
              <w:t>10月底</w:t>
            </w:r>
          </w:p>
        </w:tc>
        <w:tc>
          <w:tcPr>
            <w:tcW w:w="1249" w:type="pct"/>
            <w:gridSpan w:val="2"/>
            <w:vAlign w:val="center"/>
          </w:tcPr>
          <w:p w14:paraId="52CB6220">
            <w:pPr>
              <w:pStyle w:val="16"/>
              <w:rPr>
                <w:rFonts w:asciiTheme="minorEastAsia" w:hAnsiTheme="minorEastAsia" w:eastAsiaTheme="minorEastAsia"/>
              </w:rPr>
            </w:pPr>
            <w:r>
              <w:rPr>
                <w:rFonts w:asciiTheme="minorEastAsia" w:hAnsiTheme="minorEastAsia" w:eastAsiaTheme="minorEastAsia"/>
              </w:rPr>
              <w:t>12月底</w:t>
            </w:r>
          </w:p>
        </w:tc>
      </w:tr>
      <w:tr w14:paraId="00E264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23" w:type="pct"/>
            <w:vMerge w:val="continue"/>
          </w:tcPr>
          <w:p w14:paraId="10340520">
            <w:pPr>
              <w:rPr>
                <w:rFonts w:asciiTheme="minorEastAsia" w:hAnsiTheme="minorEastAsia" w:eastAsiaTheme="minorEastAsia"/>
              </w:rPr>
            </w:pPr>
          </w:p>
        </w:tc>
        <w:tc>
          <w:tcPr>
            <w:tcW w:w="1980" w:type="pct"/>
            <w:gridSpan w:val="3"/>
            <w:vAlign w:val="center"/>
          </w:tcPr>
          <w:p w14:paraId="29451B16">
            <w:pPr>
              <w:pStyle w:val="18"/>
              <w:rPr>
                <w:rFonts w:asciiTheme="minorEastAsia" w:hAnsiTheme="minorEastAsia" w:eastAsiaTheme="minorEastAsia"/>
              </w:rPr>
            </w:pPr>
            <w:r>
              <w:rPr>
                <w:rFonts w:asciiTheme="minorEastAsia" w:hAnsiTheme="minorEastAsia" w:eastAsiaTheme="minorEastAsia"/>
              </w:rPr>
              <w:t>50%</w:t>
            </w:r>
          </w:p>
        </w:tc>
        <w:tc>
          <w:tcPr>
            <w:tcW w:w="838" w:type="pct"/>
            <w:vAlign w:val="center"/>
          </w:tcPr>
          <w:p w14:paraId="014D336A">
            <w:pPr>
              <w:pStyle w:val="18"/>
              <w:rPr>
                <w:rFonts w:asciiTheme="minorEastAsia" w:hAnsiTheme="minorEastAsia" w:eastAsiaTheme="minorEastAsia"/>
              </w:rPr>
            </w:pPr>
            <w:r>
              <w:rPr>
                <w:rFonts w:asciiTheme="minorEastAsia" w:hAnsiTheme="minorEastAsia" w:eastAsiaTheme="minorEastAsia"/>
              </w:rPr>
              <w:t>100%</w:t>
            </w:r>
          </w:p>
        </w:tc>
        <w:tc>
          <w:tcPr>
            <w:tcW w:w="511" w:type="pct"/>
            <w:vAlign w:val="center"/>
          </w:tcPr>
          <w:p w14:paraId="1B8872BB">
            <w:pPr>
              <w:pStyle w:val="18"/>
              <w:rPr>
                <w:rFonts w:asciiTheme="minorEastAsia" w:hAnsiTheme="minorEastAsia" w:eastAsiaTheme="minorEastAsia"/>
              </w:rPr>
            </w:pPr>
            <w:r>
              <w:rPr>
                <w:rFonts w:asciiTheme="minorEastAsia" w:hAnsiTheme="minorEastAsia" w:eastAsiaTheme="minorEastAsia"/>
              </w:rPr>
              <w:t>100%</w:t>
            </w:r>
          </w:p>
        </w:tc>
        <w:tc>
          <w:tcPr>
            <w:tcW w:w="1249" w:type="pct"/>
            <w:gridSpan w:val="2"/>
            <w:vAlign w:val="center"/>
          </w:tcPr>
          <w:p w14:paraId="46C10848">
            <w:pPr>
              <w:pStyle w:val="18"/>
              <w:rPr>
                <w:rFonts w:asciiTheme="minorEastAsia" w:hAnsiTheme="minorEastAsia" w:eastAsiaTheme="minorEastAsia"/>
              </w:rPr>
            </w:pPr>
            <w:r>
              <w:rPr>
                <w:rFonts w:asciiTheme="minorEastAsia" w:hAnsiTheme="minorEastAsia" w:eastAsiaTheme="minorEastAsia"/>
              </w:rPr>
              <w:t>100%</w:t>
            </w:r>
          </w:p>
        </w:tc>
      </w:tr>
      <w:tr w14:paraId="0BECCAA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23" w:type="pct"/>
            <w:vAlign w:val="center"/>
          </w:tcPr>
          <w:p w14:paraId="70B339C1">
            <w:pPr>
              <w:pStyle w:val="16"/>
              <w:rPr>
                <w:rFonts w:asciiTheme="minorEastAsia" w:hAnsiTheme="minorEastAsia" w:eastAsiaTheme="minorEastAsia"/>
              </w:rPr>
            </w:pPr>
            <w:r>
              <w:rPr>
                <w:rFonts w:asciiTheme="minorEastAsia" w:hAnsiTheme="minorEastAsia" w:eastAsiaTheme="minorEastAsia"/>
              </w:rPr>
              <w:t>绩效目标</w:t>
            </w:r>
          </w:p>
        </w:tc>
        <w:tc>
          <w:tcPr>
            <w:tcW w:w="4577" w:type="pct"/>
            <w:gridSpan w:val="7"/>
            <w:vAlign w:val="center"/>
          </w:tcPr>
          <w:p w14:paraId="11C1E881">
            <w:pPr>
              <w:pStyle w:val="17"/>
              <w:rPr>
                <w:rFonts w:asciiTheme="minorEastAsia" w:hAnsiTheme="minorEastAsia" w:eastAsiaTheme="minorEastAsia"/>
              </w:rPr>
            </w:pPr>
            <w:r>
              <w:rPr>
                <w:rFonts w:asciiTheme="minorEastAsia" w:hAnsiTheme="minorEastAsia" w:eastAsiaTheme="minorEastAsia"/>
              </w:rPr>
              <w:t>1.要依据采暖季用气用电量据实依规发放，杜绝按最高补贴标准金额发放一刀切行为，决不允许出现又烧煤又拿补贴现象发生。</w:t>
            </w:r>
          </w:p>
          <w:p w14:paraId="5CA99972">
            <w:pPr>
              <w:pStyle w:val="17"/>
              <w:rPr>
                <w:rFonts w:asciiTheme="minorEastAsia" w:hAnsiTheme="minorEastAsia" w:eastAsiaTheme="minorEastAsia"/>
              </w:rPr>
            </w:pPr>
            <w:r>
              <w:rPr>
                <w:rFonts w:asciiTheme="minorEastAsia" w:hAnsiTheme="minorEastAsia" w:eastAsiaTheme="minorEastAsia"/>
              </w:rPr>
              <w:t>2.规范资金拨付流程，加强财务管理，确保补贴资金安全，准确，及时发放到群众手中，严格掌握政策界限，加强资金拨付审核，严防多补、漏补、骗补等违法违规问题</w:t>
            </w:r>
          </w:p>
        </w:tc>
      </w:tr>
    </w:tbl>
    <w:p w14:paraId="11745566">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017"/>
        <w:gridCol w:w="1859"/>
        <w:gridCol w:w="4251"/>
        <w:gridCol w:w="4340"/>
        <w:gridCol w:w="1241"/>
        <w:gridCol w:w="1230"/>
      </w:tblGrid>
      <w:tr w14:paraId="362ADF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22" w:hRule="atLeast"/>
          <w:tblHeader/>
          <w:jc w:val="center"/>
        </w:trPr>
        <w:tc>
          <w:tcPr>
            <w:tcW w:w="365" w:type="pct"/>
            <w:vAlign w:val="center"/>
          </w:tcPr>
          <w:p w14:paraId="22155490">
            <w:pPr>
              <w:pStyle w:val="16"/>
              <w:rPr>
                <w:rFonts w:asciiTheme="minorEastAsia" w:hAnsiTheme="minorEastAsia" w:eastAsiaTheme="minorEastAsia"/>
              </w:rPr>
            </w:pPr>
            <w:r>
              <w:rPr>
                <w:rFonts w:asciiTheme="minorEastAsia" w:hAnsiTheme="minorEastAsia" w:eastAsiaTheme="minorEastAsia"/>
              </w:rPr>
              <w:t>一级指标</w:t>
            </w:r>
          </w:p>
        </w:tc>
        <w:tc>
          <w:tcPr>
            <w:tcW w:w="667" w:type="pct"/>
            <w:vAlign w:val="center"/>
          </w:tcPr>
          <w:p w14:paraId="39E7DE53">
            <w:pPr>
              <w:pStyle w:val="16"/>
              <w:rPr>
                <w:rFonts w:asciiTheme="minorEastAsia" w:hAnsiTheme="minorEastAsia" w:eastAsiaTheme="minorEastAsia"/>
              </w:rPr>
            </w:pPr>
            <w:r>
              <w:rPr>
                <w:rFonts w:asciiTheme="minorEastAsia" w:hAnsiTheme="minorEastAsia" w:eastAsiaTheme="minorEastAsia"/>
              </w:rPr>
              <w:t>二级指标</w:t>
            </w:r>
          </w:p>
        </w:tc>
        <w:tc>
          <w:tcPr>
            <w:tcW w:w="1525" w:type="pct"/>
            <w:vAlign w:val="center"/>
          </w:tcPr>
          <w:p w14:paraId="3550E805">
            <w:pPr>
              <w:pStyle w:val="16"/>
              <w:rPr>
                <w:rFonts w:asciiTheme="minorEastAsia" w:hAnsiTheme="minorEastAsia" w:eastAsiaTheme="minorEastAsia"/>
              </w:rPr>
            </w:pPr>
            <w:r>
              <w:rPr>
                <w:rFonts w:asciiTheme="minorEastAsia" w:hAnsiTheme="minorEastAsia" w:eastAsiaTheme="minorEastAsia"/>
              </w:rPr>
              <w:t>三级指标</w:t>
            </w:r>
          </w:p>
        </w:tc>
        <w:tc>
          <w:tcPr>
            <w:tcW w:w="1557" w:type="pct"/>
            <w:vAlign w:val="center"/>
          </w:tcPr>
          <w:p w14:paraId="0C146442">
            <w:pPr>
              <w:pStyle w:val="16"/>
              <w:rPr>
                <w:rFonts w:asciiTheme="minorEastAsia" w:hAnsiTheme="minorEastAsia" w:eastAsiaTheme="minorEastAsia"/>
              </w:rPr>
            </w:pPr>
            <w:r>
              <w:rPr>
                <w:rFonts w:asciiTheme="minorEastAsia" w:hAnsiTheme="minorEastAsia" w:eastAsiaTheme="minorEastAsia"/>
              </w:rPr>
              <w:t>绩效指标描述</w:t>
            </w:r>
          </w:p>
        </w:tc>
        <w:tc>
          <w:tcPr>
            <w:tcW w:w="445" w:type="pct"/>
            <w:vAlign w:val="center"/>
          </w:tcPr>
          <w:p w14:paraId="1527A582">
            <w:pPr>
              <w:pStyle w:val="16"/>
              <w:rPr>
                <w:rFonts w:asciiTheme="minorEastAsia" w:hAnsiTheme="minorEastAsia" w:eastAsiaTheme="minorEastAsia"/>
              </w:rPr>
            </w:pPr>
            <w:r>
              <w:rPr>
                <w:rFonts w:asciiTheme="minorEastAsia" w:hAnsiTheme="minorEastAsia" w:eastAsiaTheme="minorEastAsia"/>
              </w:rPr>
              <w:t>指标值</w:t>
            </w:r>
          </w:p>
        </w:tc>
        <w:tc>
          <w:tcPr>
            <w:tcW w:w="441" w:type="pct"/>
            <w:vAlign w:val="center"/>
          </w:tcPr>
          <w:p w14:paraId="4365C7D1">
            <w:pPr>
              <w:pStyle w:val="16"/>
              <w:rPr>
                <w:rFonts w:asciiTheme="minorEastAsia" w:hAnsiTheme="minorEastAsia" w:eastAsiaTheme="minorEastAsia"/>
              </w:rPr>
            </w:pPr>
            <w:r>
              <w:rPr>
                <w:rFonts w:asciiTheme="minorEastAsia" w:hAnsiTheme="minorEastAsia" w:eastAsiaTheme="minorEastAsia"/>
              </w:rPr>
              <w:t>指标值确定依据</w:t>
            </w:r>
          </w:p>
        </w:tc>
      </w:tr>
      <w:tr w14:paraId="7CAC67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Merge w:val="restart"/>
            <w:vAlign w:val="center"/>
          </w:tcPr>
          <w:p w14:paraId="31D2D92F">
            <w:pPr>
              <w:pStyle w:val="18"/>
              <w:rPr>
                <w:rFonts w:asciiTheme="minorEastAsia" w:hAnsiTheme="minorEastAsia" w:eastAsiaTheme="minorEastAsia"/>
              </w:rPr>
            </w:pPr>
            <w:r>
              <w:rPr>
                <w:rFonts w:asciiTheme="minorEastAsia" w:hAnsiTheme="minorEastAsia" w:eastAsiaTheme="minorEastAsia"/>
              </w:rPr>
              <w:t>产出指标</w:t>
            </w:r>
          </w:p>
        </w:tc>
        <w:tc>
          <w:tcPr>
            <w:tcW w:w="667" w:type="pct"/>
            <w:vAlign w:val="center"/>
          </w:tcPr>
          <w:p w14:paraId="7A43251F">
            <w:pPr>
              <w:pStyle w:val="17"/>
              <w:rPr>
                <w:rFonts w:asciiTheme="minorEastAsia" w:hAnsiTheme="minorEastAsia" w:eastAsiaTheme="minorEastAsia"/>
              </w:rPr>
            </w:pPr>
            <w:r>
              <w:rPr>
                <w:rFonts w:asciiTheme="minorEastAsia" w:hAnsiTheme="minorEastAsia" w:eastAsiaTheme="minorEastAsia"/>
              </w:rPr>
              <w:t>数量指标</w:t>
            </w:r>
          </w:p>
        </w:tc>
        <w:tc>
          <w:tcPr>
            <w:tcW w:w="1525" w:type="pct"/>
            <w:vAlign w:val="center"/>
          </w:tcPr>
          <w:p w14:paraId="1D34D8F7">
            <w:pPr>
              <w:pStyle w:val="17"/>
              <w:rPr>
                <w:rFonts w:asciiTheme="minorEastAsia" w:hAnsiTheme="minorEastAsia" w:eastAsiaTheme="minorEastAsia"/>
              </w:rPr>
            </w:pPr>
            <w:r>
              <w:rPr>
                <w:rFonts w:asciiTheme="minorEastAsia" w:hAnsiTheme="minorEastAsia" w:eastAsiaTheme="minorEastAsia"/>
              </w:rPr>
              <w:t>补贴资金发放金额占应发放金额的比例</w:t>
            </w:r>
          </w:p>
        </w:tc>
        <w:tc>
          <w:tcPr>
            <w:tcW w:w="1557" w:type="pct"/>
            <w:vAlign w:val="center"/>
          </w:tcPr>
          <w:p w14:paraId="578F67B3">
            <w:pPr>
              <w:pStyle w:val="17"/>
              <w:rPr>
                <w:rFonts w:asciiTheme="minorEastAsia" w:hAnsiTheme="minorEastAsia" w:eastAsiaTheme="minorEastAsia"/>
              </w:rPr>
            </w:pPr>
            <w:r>
              <w:rPr>
                <w:rFonts w:asciiTheme="minorEastAsia" w:hAnsiTheme="minorEastAsia" w:eastAsiaTheme="minorEastAsia"/>
              </w:rPr>
              <w:t>补贴资金发放金额占应发放金额的比例</w:t>
            </w:r>
          </w:p>
        </w:tc>
        <w:tc>
          <w:tcPr>
            <w:tcW w:w="445" w:type="pct"/>
            <w:vAlign w:val="center"/>
          </w:tcPr>
          <w:p w14:paraId="6C8D2A6F">
            <w:pPr>
              <w:pStyle w:val="17"/>
              <w:rPr>
                <w:rFonts w:asciiTheme="minorEastAsia" w:hAnsiTheme="minorEastAsia" w:eastAsiaTheme="minorEastAsia"/>
              </w:rPr>
            </w:pPr>
            <w:r>
              <w:rPr>
                <w:rFonts w:asciiTheme="minorEastAsia" w:hAnsiTheme="minorEastAsia" w:eastAsiaTheme="minorEastAsia"/>
              </w:rPr>
              <w:t>≥95%</w:t>
            </w:r>
          </w:p>
        </w:tc>
        <w:tc>
          <w:tcPr>
            <w:tcW w:w="441" w:type="pct"/>
            <w:vAlign w:val="center"/>
          </w:tcPr>
          <w:p w14:paraId="276B2C7A">
            <w:pPr>
              <w:pStyle w:val="17"/>
              <w:rPr>
                <w:rFonts w:asciiTheme="minorEastAsia" w:hAnsiTheme="minorEastAsia" w:eastAsiaTheme="minorEastAsia"/>
              </w:rPr>
            </w:pPr>
            <w:r>
              <w:rPr>
                <w:rFonts w:asciiTheme="minorEastAsia" w:hAnsiTheme="minorEastAsia" w:eastAsiaTheme="minorEastAsia"/>
              </w:rPr>
              <w:t>计划标准</w:t>
            </w:r>
          </w:p>
        </w:tc>
      </w:tr>
      <w:tr w14:paraId="7AE2CB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Merge w:val="continue"/>
            <w:vAlign w:val="center"/>
          </w:tcPr>
          <w:p w14:paraId="7B84C972">
            <w:pPr>
              <w:rPr>
                <w:rFonts w:asciiTheme="minorEastAsia" w:hAnsiTheme="minorEastAsia" w:eastAsiaTheme="minorEastAsia"/>
              </w:rPr>
            </w:pPr>
          </w:p>
        </w:tc>
        <w:tc>
          <w:tcPr>
            <w:tcW w:w="667" w:type="pct"/>
            <w:vAlign w:val="center"/>
          </w:tcPr>
          <w:p w14:paraId="4E469A37">
            <w:pPr>
              <w:pStyle w:val="17"/>
              <w:rPr>
                <w:rFonts w:asciiTheme="minorEastAsia" w:hAnsiTheme="minorEastAsia" w:eastAsiaTheme="minorEastAsia"/>
              </w:rPr>
            </w:pPr>
            <w:r>
              <w:rPr>
                <w:rFonts w:asciiTheme="minorEastAsia" w:hAnsiTheme="minorEastAsia" w:eastAsiaTheme="minorEastAsia"/>
              </w:rPr>
              <w:t>质量指标</w:t>
            </w:r>
          </w:p>
        </w:tc>
        <w:tc>
          <w:tcPr>
            <w:tcW w:w="1525" w:type="pct"/>
            <w:vAlign w:val="center"/>
          </w:tcPr>
          <w:p w14:paraId="43180F40">
            <w:pPr>
              <w:pStyle w:val="17"/>
              <w:rPr>
                <w:rFonts w:asciiTheme="minorEastAsia" w:hAnsiTheme="minorEastAsia" w:eastAsiaTheme="minorEastAsia"/>
              </w:rPr>
            </w:pPr>
            <w:r>
              <w:rPr>
                <w:rFonts w:asciiTheme="minorEastAsia" w:hAnsiTheme="minorEastAsia" w:eastAsiaTheme="minorEastAsia"/>
              </w:rPr>
              <w:t>补助覆盖率</w:t>
            </w:r>
          </w:p>
        </w:tc>
        <w:tc>
          <w:tcPr>
            <w:tcW w:w="1557" w:type="pct"/>
            <w:vAlign w:val="center"/>
          </w:tcPr>
          <w:p w14:paraId="6BCEF1C0">
            <w:pPr>
              <w:pStyle w:val="17"/>
              <w:rPr>
                <w:rFonts w:asciiTheme="minorEastAsia" w:hAnsiTheme="minorEastAsia" w:eastAsiaTheme="minorEastAsia"/>
              </w:rPr>
            </w:pPr>
            <w:r>
              <w:rPr>
                <w:rFonts w:asciiTheme="minorEastAsia" w:hAnsiTheme="minorEastAsia" w:eastAsiaTheme="minorEastAsia"/>
              </w:rPr>
              <w:t>已补助人数占应补助人群的比率</w:t>
            </w:r>
          </w:p>
        </w:tc>
        <w:tc>
          <w:tcPr>
            <w:tcW w:w="445" w:type="pct"/>
            <w:vAlign w:val="center"/>
          </w:tcPr>
          <w:p w14:paraId="5596A706">
            <w:pPr>
              <w:pStyle w:val="17"/>
              <w:rPr>
                <w:rFonts w:asciiTheme="minorEastAsia" w:hAnsiTheme="minorEastAsia" w:eastAsiaTheme="minorEastAsia"/>
              </w:rPr>
            </w:pPr>
            <w:r>
              <w:rPr>
                <w:rFonts w:asciiTheme="minorEastAsia" w:hAnsiTheme="minorEastAsia" w:eastAsiaTheme="minorEastAsia"/>
              </w:rPr>
              <w:t>≥95%</w:t>
            </w:r>
          </w:p>
        </w:tc>
        <w:tc>
          <w:tcPr>
            <w:tcW w:w="441" w:type="pct"/>
            <w:vAlign w:val="center"/>
          </w:tcPr>
          <w:p w14:paraId="2F335884">
            <w:pPr>
              <w:pStyle w:val="17"/>
              <w:rPr>
                <w:rFonts w:asciiTheme="minorEastAsia" w:hAnsiTheme="minorEastAsia" w:eastAsiaTheme="minorEastAsia"/>
              </w:rPr>
            </w:pPr>
            <w:r>
              <w:rPr>
                <w:rFonts w:asciiTheme="minorEastAsia" w:hAnsiTheme="minorEastAsia" w:eastAsiaTheme="minorEastAsia"/>
              </w:rPr>
              <w:t>计划标准</w:t>
            </w:r>
          </w:p>
        </w:tc>
      </w:tr>
      <w:tr w14:paraId="119119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Merge w:val="continue"/>
            <w:vAlign w:val="center"/>
          </w:tcPr>
          <w:p w14:paraId="6D600702">
            <w:pPr>
              <w:rPr>
                <w:rFonts w:asciiTheme="minorEastAsia" w:hAnsiTheme="minorEastAsia" w:eastAsiaTheme="minorEastAsia"/>
              </w:rPr>
            </w:pPr>
          </w:p>
        </w:tc>
        <w:tc>
          <w:tcPr>
            <w:tcW w:w="667" w:type="pct"/>
            <w:vAlign w:val="center"/>
          </w:tcPr>
          <w:p w14:paraId="51834115">
            <w:pPr>
              <w:pStyle w:val="17"/>
              <w:rPr>
                <w:rFonts w:asciiTheme="minorEastAsia" w:hAnsiTheme="minorEastAsia" w:eastAsiaTheme="minorEastAsia"/>
              </w:rPr>
            </w:pPr>
            <w:r>
              <w:rPr>
                <w:rFonts w:asciiTheme="minorEastAsia" w:hAnsiTheme="minorEastAsia" w:eastAsiaTheme="minorEastAsia"/>
              </w:rPr>
              <w:t>时效指标</w:t>
            </w:r>
          </w:p>
        </w:tc>
        <w:tc>
          <w:tcPr>
            <w:tcW w:w="1525" w:type="pct"/>
            <w:vAlign w:val="center"/>
          </w:tcPr>
          <w:p w14:paraId="0962AFBC">
            <w:pPr>
              <w:pStyle w:val="17"/>
              <w:rPr>
                <w:rFonts w:asciiTheme="minorEastAsia" w:hAnsiTheme="minorEastAsia" w:eastAsiaTheme="minorEastAsia"/>
              </w:rPr>
            </w:pPr>
            <w:r>
              <w:rPr>
                <w:rFonts w:asciiTheme="minorEastAsia" w:hAnsiTheme="minorEastAsia" w:eastAsiaTheme="minorEastAsia"/>
              </w:rPr>
              <w:t>双代资金发放工作完成率</w:t>
            </w:r>
          </w:p>
        </w:tc>
        <w:tc>
          <w:tcPr>
            <w:tcW w:w="1557" w:type="pct"/>
            <w:vAlign w:val="center"/>
          </w:tcPr>
          <w:p w14:paraId="4DE6868E">
            <w:pPr>
              <w:pStyle w:val="17"/>
              <w:rPr>
                <w:rFonts w:asciiTheme="minorEastAsia" w:hAnsiTheme="minorEastAsia" w:eastAsiaTheme="minorEastAsia"/>
              </w:rPr>
            </w:pPr>
            <w:r>
              <w:rPr>
                <w:rFonts w:asciiTheme="minorEastAsia" w:hAnsiTheme="minorEastAsia" w:eastAsiaTheme="minorEastAsia"/>
              </w:rPr>
              <w:t>双代资金发放工作完成率</w:t>
            </w:r>
          </w:p>
        </w:tc>
        <w:tc>
          <w:tcPr>
            <w:tcW w:w="445" w:type="pct"/>
            <w:vAlign w:val="center"/>
          </w:tcPr>
          <w:p w14:paraId="6F435B52">
            <w:pPr>
              <w:pStyle w:val="17"/>
              <w:rPr>
                <w:rFonts w:asciiTheme="minorEastAsia" w:hAnsiTheme="minorEastAsia" w:eastAsiaTheme="minorEastAsia"/>
              </w:rPr>
            </w:pPr>
            <w:r>
              <w:rPr>
                <w:rFonts w:asciiTheme="minorEastAsia" w:hAnsiTheme="minorEastAsia" w:eastAsiaTheme="minorEastAsia"/>
              </w:rPr>
              <w:t>≥95%</w:t>
            </w:r>
          </w:p>
        </w:tc>
        <w:tc>
          <w:tcPr>
            <w:tcW w:w="441" w:type="pct"/>
            <w:vAlign w:val="center"/>
          </w:tcPr>
          <w:p w14:paraId="727BACDF">
            <w:pPr>
              <w:pStyle w:val="17"/>
              <w:rPr>
                <w:rFonts w:asciiTheme="minorEastAsia" w:hAnsiTheme="minorEastAsia" w:eastAsiaTheme="minorEastAsia"/>
              </w:rPr>
            </w:pPr>
            <w:r>
              <w:rPr>
                <w:rFonts w:asciiTheme="minorEastAsia" w:hAnsiTheme="minorEastAsia" w:eastAsiaTheme="minorEastAsia"/>
              </w:rPr>
              <w:t>计划标准</w:t>
            </w:r>
          </w:p>
        </w:tc>
      </w:tr>
      <w:tr w14:paraId="6076BF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Merge w:val="continue"/>
            <w:vAlign w:val="center"/>
          </w:tcPr>
          <w:p w14:paraId="628291AB">
            <w:pPr>
              <w:rPr>
                <w:rFonts w:asciiTheme="minorEastAsia" w:hAnsiTheme="minorEastAsia" w:eastAsiaTheme="minorEastAsia"/>
              </w:rPr>
            </w:pPr>
          </w:p>
        </w:tc>
        <w:tc>
          <w:tcPr>
            <w:tcW w:w="667" w:type="pct"/>
            <w:vAlign w:val="center"/>
          </w:tcPr>
          <w:p w14:paraId="526742AD">
            <w:pPr>
              <w:pStyle w:val="17"/>
              <w:rPr>
                <w:rFonts w:asciiTheme="minorEastAsia" w:hAnsiTheme="minorEastAsia" w:eastAsiaTheme="minorEastAsia"/>
              </w:rPr>
            </w:pPr>
            <w:r>
              <w:rPr>
                <w:rFonts w:asciiTheme="minorEastAsia" w:hAnsiTheme="minorEastAsia" w:eastAsiaTheme="minorEastAsia"/>
              </w:rPr>
              <w:t>成本指标</w:t>
            </w:r>
          </w:p>
        </w:tc>
        <w:tc>
          <w:tcPr>
            <w:tcW w:w="1525" w:type="pct"/>
            <w:vAlign w:val="center"/>
          </w:tcPr>
          <w:p w14:paraId="17A68CD1">
            <w:pPr>
              <w:pStyle w:val="17"/>
              <w:rPr>
                <w:rFonts w:asciiTheme="minorEastAsia" w:hAnsiTheme="minorEastAsia" w:eastAsiaTheme="minorEastAsia"/>
              </w:rPr>
            </w:pPr>
            <w:r>
              <w:rPr>
                <w:rFonts w:asciiTheme="minorEastAsia" w:hAnsiTheme="minorEastAsia" w:eastAsiaTheme="minorEastAsia"/>
              </w:rPr>
              <w:t>双代补贴发放金额</w:t>
            </w:r>
          </w:p>
        </w:tc>
        <w:tc>
          <w:tcPr>
            <w:tcW w:w="1557" w:type="pct"/>
            <w:vAlign w:val="center"/>
          </w:tcPr>
          <w:p w14:paraId="150E9209">
            <w:pPr>
              <w:pStyle w:val="17"/>
              <w:rPr>
                <w:rFonts w:asciiTheme="minorEastAsia" w:hAnsiTheme="minorEastAsia" w:eastAsiaTheme="minorEastAsia"/>
              </w:rPr>
            </w:pPr>
            <w:r>
              <w:rPr>
                <w:rFonts w:asciiTheme="minorEastAsia" w:hAnsiTheme="minorEastAsia" w:eastAsiaTheme="minorEastAsia"/>
              </w:rPr>
              <w:t>双代补贴发放金额</w:t>
            </w:r>
          </w:p>
        </w:tc>
        <w:tc>
          <w:tcPr>
            <w:tcW w:w="445" w:type="pct"/>
            <w:vAlign w:val="center"/>
          </w:tcPr>
          <w:p w14:paraId="3FD3B326">
            <w:pPr>
              <w:pStyle w:val="17"/>
              <w:rPr>
                <w:rFonts w:asciiTheme="minorEastAsia" w:hAnsiTheme="minorEastAsia" w:eastAsiaTheme="minorEastAsia"/>
              </w:rPr>
            </w:pPr>
            <w:r>
              <w:rPr>
                <w:rFonts w:asciiTheme="minorEastAsia" w:hAnsiTheme="minorEastAsia" w:eastAsiaTheme="minorEastAsia"/>
              </w:rPr>
              <w:t>≤78万元</w:t>
            </w:r>
          </w:p>
        </w:tc>
        <w:tc>
          <w:tcPr>
            <w:tcW w:w="441" w:type="pct"/>
            <w:vAlign w:val="center"/>
          </w:tcPr>
          <w:p w14:paraId="61C84E48">
            <w:pPr>
              <w:pStyle w:val="17"/>
              <w:rPr>
                <w:rFonts w:asciiTheme="minorEastAsia" w:hAnsiTheme="minorEastAsia" w:eastAsiaTheme="minorEastAsia"/>
              </w:rPr>
            </w:pPr>
            <w:r>
              <w:rPr>
                <w:rFonts w:asciiTheme="minorEastAsia" w:hAnsiTheme="minorEastAsia" w:eastAsiaTheme="minorEastAsia"/>
              </w:rPr>
              <w:t>计划标准</w:t>
            </w:r>
          </w:p>
        </w:tc>
      </w:tr>
      <w:tr w14:paraId="3F99B6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Merge w:val="restart"/>
            <w:vAlign w:val="center"/>
          </w:tcPr>
          <w:p w14:paraId="32BBBD2E">
            <w:pPr>
              <w:pStyle w:val="18"/>
              <w:rPr>
                <w:rFonts w:asciiTheme="minorEastAsia" w:hAnsiTheme="minorEastAsia" w:eastAsiaTheme="minorEastAsia"/>
              </w:rPr>
            </w:pPr>
            <w:r>
              <w:rPr>
                <w:rFonts w:asciiTheme="minorEastAsia" w:hAnsiTheme="minorEastAsia" w:eastAsiaTheme="minorEastAsia"/>
              </w:rPr>
              <w:t>效益指标</w:t>
            </w:r>
          </w:p>
        </w:tc>
        <w:tc>
          <w:tcPr>
            <w:tcW w:w="667" w:type="pct"/>
            <w:vAlign w:val="center"/>
          </w:tcPr>
          <w:p w14:paraId="5950B931">
            <w:pPr>
              <w:pStyle w:val="17"/>
              <w:rPr>
                <w:rFonts w:asciiTheme="minorEastAsia" w:hAnsiTheme="minorEastAsia" w:eastAsiaTheme="minorEastAsia"/>
              </w:rPr>
            </w:pPr>
            <w:r>
              <w:rPr>
                <w:rFonts w:asciiTheme="minorEastAsia" w:hAnsiTheme="minorEastAsia" w:eastAsiaTheme="minorEastAsia"/>
              </w:rPr>
              <w:t>社会效益指标</w:t>
            </w:r>
          </w:p>
        </w:tc>
        <w:tc>
          <w:tcPr>
            <w:tcW w:w="1525" w:type="pct"/>
            <w:vAlign w:val="center"/>
          </w:tcPr>
          <w:p w14:paraId="027F83FC">
            <w:pPr>
              <w:pStyle w:val="17"/>
              <w:rPr>
                <w:rFonts w:asciiTheme="minorEastAsia" w:hAnsiTheme="minorEastAsia" w:eastAsiaTheme="minorEastAsia"/>
              </w:rPr>
            </w:pPr>
            <w:r>
              <w:rPr>
                <w:rFonts w:asciiTheme="minorEastAsia" w:hAnsiTheme="minorEastAsia" w:eastAsiaTheme="minorEastAsia"/>
              </w:rPr>
              <w:t>领取双待补贴的用户取暖情况</w:t>
            </w:r>
          </w:p>
        </w:tc>
        <w:tc>
          <w:tcPr>
            <w:tcW w:w="1557" w:type="pct"/>
            <w:vAlign w:val="center"/>
          </w:tcPr>
          <w:p w14:paraId="5D059591">
            <w:pPr>
              <w:pStyle w:val="17"/>
              <w:rPr>
                <w:rFonts w:asciiTheme="minorEastAsia" w:hAnsiTheme="minorEastAsia" w:eastAsiaTheme="minorEastAsia"/>
              </w:rPr>
            </w:pPr>
            <w:r>
              <w:rPr>
                <w:rFonts w:asciiTheme="minorEastAsia" w:hAnsiTheme="minorEastAsia" w:eastAsiaTheme="minorEastAsia"/>
              </w:rPr>
              <w:t>领取双待补贴的用户取暖情况是否得到改善</w:t>
            </w:r>
          </w:p>
        </w:tc>
        <w:tc>
          <w:tcPr>
            <w:tcW w:w="445" w:type="pct"/>
            <w:vAlign w:val="center"/>
          </w:tcPr>
          <w:p w14:paraId="3DCCB544">
            <w:pPr>
              <w:pStyle w:val="17"/>
              <w:rPr>
                <w:rFonts w:asciiTheme="minorEastAsia" w:hAnsiTheme="minorEastAsia" w:eastAsiaTheme="minorEastAsia"/>
              </w:rPr>
            </w:pPr>
            <w:r>
              <w:rPr>
                <w:rFonts w:asciiTheme="minorEastAsia" w:hAnsiTheme="minorEastAsia" w:eastAsiaTheme="minorEastAsia"/>
              </w:rPr>
              <w:t>改善</w:t>
            </w:r>
          </w:p>
        </w:tc>
        <w:tc>
          <w:tcPr>
            <w:tcW w:w="441" w:type="pct"/>
            <w:vAlign w:val="center"/>
          </w:tcPr>
          <w:p w14:paraId="1B895070">
            <w:pPr>
              <w:pStyle w:val="17"/>
              <w:rPr>
                <w:rFonts w:asciiTheme="minorEastAsia" w:hAnsiTheme="minorEastAsia" w:eastAsiaTheme="minorEastAsia"/>
              </w:rPr>
            </w:pPr>
            <w:r>
              <w:rPr>
                <w:rFonts w:asciiTheme="minorEastAsia" w:hAnsiTheme="minorEastAsia" w:eastAsiaTheme="minorEastAsia"/>
              </w:rPr>
              <w:t>计划标准</w:t>
            </w:r>
          </w:p>
        </w:tc>
      </w:tr>
      <w:tr w14:paraId="2EF189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Merge w:val="continue"/>
            <w:vAlign w:val="center"/>
          </w:tcPr>
          <w:p w14:paraId="7EC19192">
            <w:pPr>
              <w:rPr>
                <w:rFonts w:asciiTheme="minorEastAsia" w:hAnsiTheme="minorEastAsia" w:eastAsiaTheme="minorEastAsia"/>
              </w:rPr>
            </w:pPr>
          </w:p>
        </w:tc>
        <w:tc>
          <w:tcPr>
            <w:tcW w:w="667" w:type="pct"/>
            <w:vAlign w:val="center"/>
          </w:tcPr>
          <w:p w14:paraId="7E3EC690">
            <w:pPr>
              <w:pStyle w:val="17"/>
              <w:rPr>
                <w:rFonts w:asciiTheme="minorEastAsia" w:hAnsiTheme="minorEastAsia" w:eastAsiaTheme="minorEastAsia"/>
              </w:rPr>
            </w:pPr>
            <w:r>
              <w:rPr>
                <w:rFonts w:asciiTheme="minorEastAsia" w:hAnsiTheme="minorEastAsia" w:eastAsiaTheme="minorEastAsia"/>
              </w:rPr>
              <w:t>可持续影响指标</w:t>
            </w:r>
          </w:p>
        </w:tc>
        <w:tc>
          <w:tcPr>
            <w:tcW w:w="1525" w:type="pct"/>
            <w:vAlign w:val="center"/>
          </w:tcPr>
          <w:p w14:paraId="2F81197C">
            <w:pPr>
              <w:pStyle w:val="17"/>
              <w:rPr>
                <w:rFonts w:asciiTheme="minorEastAsia" w:hAnsiTheme="minorEastAsia" w:eastAsiaTheme="minorEastAsia"/>
              </w:rPr>
            </w:pPr>
            <w:r>
              <w:rPr>
                <w:rFonts w:asciiTheme="minorEastAsia" w:hAnsiTheme="minorEastAsia" w:eastAsiaTheme="minorEastAsia"/>
              </w:rPr>
              <w:t>取暖方式改造后对生态环境的改善情况</w:t>
            </w:r>
          </w:p>
        </w:tc>
        <w:tc>
          <w:tcPr>
            <w:tcW w:w="1557" w:type="pct"/>
            <w:vAlign w:val="center"/>
          </w:tcPr>
          <w:p w14:paraId="217863FC">
            <w:pPr>
              <w:pStyle w:val="17"/>
              <w:rPr>
                <w:rFonts w:asciiTheme="minorEastAsia" w:hAnsiTheme="minorEastAsia" w:eastAsiaTheme="minorEastAsia"/>
              </w:rPr>
            </w:pPr>
            <w:r>
              <w:rPr>
                <w:rFonts w:asciiTheme="minorEastAsia" w:hAnsiTheme="minorEastAsia" w:eastAsiaTheme="minorEastAsia"/>
              </w:rPr>
              <w:t>取暖方式改造后对生态环境的改善情况</w:t>
            </w:r>
          </w:p>
        </w:tc>
        <w:tc>
          <w:tcPr>
            <w:tcW w:w="445" w:type="pct"/>
            <w:vAlign w:val="center"/>
          </w:tcPr>
          <w:p w14:paraId="01513E52">
            <w:pPr>
              <w:pStyle w:val="17"/>
              <w:rPr>
                <w:rFonts w:asciiTheme="minorEastAsia" w:hAnsiTheme="minorEastAsia" w:eastAsiaTheme="minorEastAsia"/>
              </w:rPr>
            </w:pPr>
            <w:r>
              <w:rPr>
                <w:rFonts w:asciiTheme="minorEastAsia" w:hAnsiTheme="minorEastAsia" w:eastAsiaTheme="minorEastAsia"/>
              </w:rPr>
              <w:t>提高</w:t>
            </w:r>
          </w:p>
        </w:tc>
        <w:tc>
          <w:tcPr>
            <w:tcW w:w="441" w:type="pct"/>
            <w:vAlign w:val="center"/>
          </w:tcPr>
          <w:p w14:paraId="09977A82">
            <w:pPr>
              <w:pStyle w:val="17"/>
              <w:rPr>
                <w:rFonts w:asciiTheme="minorEastAsia" w:hAnsiTheme="minorEastAsia" w:eastAsiaTheme="minorEastAsia"/>
              </w:rPr>
            </w:pPr>
            <w:r>
              <w:rPr>
                <w:rFonts w:asciiTheme="minorEastAsia" w:hAnsiTheme="minorEastAsia" w:eastAsiaTheme="minorEastAsia"/>
              </w:rPr>
              <w:t>计划标准</w:t>
            </w:r>
          </w:p>
        </w:tc>
      </w:tr>
      <w:tr w14:paraId="657856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65" w:type="pct"/>
            <w:vAlign w:val="center"/>
          </w:tcPr>
          <w:p w14:paraId="5FCC8752">
            <w:pPr>
              <w:pStyle w:val="18"/>
              <w:rPr>
                <w:rFonts w:asciiTheme="minorEastAsia" w:hAnsiTheme="minorEastAsia" w:eastAsiaTheme="minorEastAsia"/>
              </w:rPr>
            </w:pPr>
            <w:r>
              <w:rPr>
                <w:rFonts w:asciiTheme="minorEastAsia" w:hAnsiTheme="minorEastAsia" w:eastAsiaTheme="minorEastAsia"/>
              </w:rPr>
              <w:t>满意度指标</w:t>
            </w:r>
          </w:p>
        </w:tc>
        <w:tc>
          <w:tcPr>
            <w:tcW w:w="667" w:type="pct"/>
            <w:vAlign w:val="center"/>
          </w:tcPr>
          <w:p w14:paraId="3079BDE1">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1525" w:type="pct"/>
            <w:vAlign w:val="center"/>
          </w:tcPr>
          <w:p w14:paraId="4F803149">
            <w:pPr>
              <w:pStyle w:val="17"/>
              <w:rPr>
                <w:rFonts w:asciiTheme="minorEastAsia" w:hAnsiTheme="minorEastAsia" w:eastAsiaTheme="minorEastAsia"/>
              </w:rPr>
            </w:pPr>
            <w:r>
              <w:rPr>
                <w:rFonts w:asciiTheme="minorEastAsia" w:hAnsiTheme="minorEastAsia" w:eastAsiaTheme="minorEastAsia"/>
              </w:rPr>
              <w:t>领取双待资金的用户对此项补贴工作的满意度</w:t>
            </w:r>
          </w:p>
        </w:tc>
        <w:tc>
          <w:tcPr>
            <w:tcW w:w="1557" w:type="pct"/>
            <w:vAlign w:val="center"/>
          </w:tcPr>
          <w:p w14:paraId="2ECA13C1">
            <w:pPr>
              <w:pStyle w:val="17"/>
              <w:rPr>
                <w:rFonts w:asciiTheme="minorEastAsia" w:hAnsiTheme="minorEastAsia" w:eastAsiaTheme="minorEastAsia"/>
              </w:rPr>
            </w:pPr>
            <w:r>
              <w:rPr>
                <w:rFonts w:asciiTheme="minorEastAsia" w:hAnsiTheme="minorEastAsia" w:eastAsiaTheme="minorEastAsia"/>
              </w:rPr>
              <w:t>领取双待资金的用户对此项补贴工作的满意度占总领取人数的比例</w:t>
            </w:r>
          </w:p>
        </w:tc>
        <w:tc>
          <w:tcPr>
            <w:tcW w:w="445" w:type="pct"/>
            <w:vAlign w:val="center"/>
          </w:tcPr>
          <w:p w14:paraId="57B85C92">
            <w:pPr>
              <w:pStyle w:val="17"/>
              <w:rPr>
                <w:rFonts w:asciiTheme="minorEastAsia" w:hAnsiTheme="minorEastAsia" w:eastAsiaTheme="minorEastAsia"/>
              </w:rPr>
            </w:pPr>
            <w:r>
              <w:rPr>
                <w:rFonts w:asciiTheme="minorEastAsia" w:hAnsiTheme="minorEastAsia" w:eastAsiaTheme="minorEastAsia"/>
              </w:rPr>
              <w:t>≥95%</w:t>
            </w:r>
          </w:p>
        </w:tc>
        <w:tc>
          <w:tcPr>
            <w:tcW w:w="441" w:type="pct"/>
            <w:vAlign w:val="center"/>
          </w:tcPr>
          <w:p w14:paraId="55B594ED">
            <w:pPr>
              <w:pStyle w:val="17"/>
              <w:rPr>
                <w:rFonts w:asciiTheme="minorEastAsia" w:hAnsiTheme="minorEastAsia" w:eastAsiaTheme="minorEastAsia"/>
              </w:rPr>
            </w:pPr>
            <w:r>
              <w:rPr>
                <w:rFonts w:asciiTheme="minorEastAsia" w:hAnsiTheme="minorEastAsia" w:eastAsiaTheme="minorEastAsia"/>
              </w:rPr>
              <w:t>计划标准</w:t>
            </w:r>
          </w:p>
        </w:tc>
      </w:tr>
    </w:tbl>
    <w:p w14:paraId="0D7C7D2B">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3B193FF8">
      <w:pPr>
        <w:jc w:val="center"/>
        <w:rPr>
          <w:rFonts w:asciiTheme="minorEastAsia" w:hAnsiTheme="minorEastAsia" w:eastAsiaTheme="minorEastAsia"/>
        </w:rPr>
      </w:pPr>
    </w:p>
    <w:p w14:paraId="0E63D2F2">
      <w:pPr>
        <w:ind w:firstLine="560"/>
        <w:outlineLvl w:val="3"/>
        <w:rPr>
          <w:rFonts w:asciiTheme="minorEastAsia" w:hAnsiTheme="minorEastAsia" w:eastAsiaTheme="minorEastAsia"/>
        </w:rPr>
      </w:pPr>
      <w:bookmarkStart w:id="3" w:name="_Toc_4_4_0000000007"/>
      <w:r>
        <w:rPr>
          <w:rFonts w:cs="方正仿宋_GBK" w:asciiTheme="minorEastAsia" w:hAnsiTheme="minorEastAsia" w:eastAsiaTheme="minorEastAsia"/>
          <w:color w:val="000000"/>
          <w:sz w:val="28"/>
        </w:rPr>
        <w:t>4.廊财建【2021】69号永清县刘街乡2021-2022年取暖季农村地区气代煤电代煤市级运行补贴资金绩效目标表</w:t>
      </w:r>
      <w:bookmarkEnd w:id="3"/>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313"/>
        <w:gridCol w:w="2330"/>
        <w:gridCol w:w="1519"/>
        <w:gridCol w:w="2330"/>
        <w:gridCol w:w="2244"/>
        <w:gridCol w:w="1313"/>
        <w:gridCol w:w="2889"/>
      </w:tblGrid>
      <w:tr w14:paraId="229B934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963" w:type="pct"/>
            <w:gridSpan w:val="6"/>
            <w:tcBorders>
              <w:top w:val="single" w:color="FFFFFF" w:sz="6" w:space="0"/>
              <w:left w:val="single" w:color="FFFFFF" w:sz="6" w:space="0"/>
              <w:right w:val="single" w:color="FFFFFF" w:sz="6" w:space="0"/>
            </w:tcBorders>
            <w:vAlign w:val="center"/>
          </w:tcPr>
          <w:p w14:paraId="56C1908F">
            <w:pPr>
              <w:pStyle w:val="14"/>
              <w:rPr>
                <w:rFonts w:asciiTheme="minorEastAsia" w:hAnsiTheme="minorEastAsia" w:eastAsiaTheme="minorEastAsia"/>
                <w:lang w:eastAsia="zh-CN"/>
              </w:rPr>
            </w:pPr>
            <w:r>
              <w:rPr>
                <w:rFonts w:asciiTheme="minorEastAsia" w:hAnsiTheme="minorEastAsia" w:eastAsiaTheme="minorEastAsia"/>
              </w:rPr>
              <w:t>802001永清县刘街乡人民政府本级</w:t>
            </w:r>
          </w:p>
        </w:tc>
        <w:tc>
          <w:tcPr>
            <w:tcW w:w="1037" w:type="pct"/>
            <w:tcBorders>
              <w:top w:val="single" w:color="FFFFFF" w:sz="6" w:space="0"/>
              <w:left w:val="single" w:color="FFFFFF" w:sz="6" w:space="0"/>
              <w:right w:val="single" w:color="FFFFFF" w:sz="6" w:space="0"/>
            </w:tcBorders>
            <w:vAlign w:val="center"/>
          </w:tcPr>
          <w:p w14:paraId="0E6C9F5D">
            <w:pPr>
              <w:pStyle w:val="15"/>
              <w:rPr>
                <w:rFonts w:asciiTheme="minorEastAsia" w:hAnsiTheme="minorEastAsia" w:eastAsiaTheme="minorEastAsia"/>
              </w:rPr>
            </w:pPr>
            <w:r>
              <w:rPr>
                <w:rFonts w:asciiTheme="minorEastAsia" w:hAnsiTheme="minorEastAsia" w:eastAsiaTheme="minorEastAsia"/>
              </w:rPr>
              <w:t>单位：元</w:t>
            </w:r>
          </w:p>
        </w:tc>
      </w:tr>
      <w:tr w14:paraId="457DA6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71" w:type="pct"/>
            <w:vAlign w:val="center"/>
          </w:tcPr>
          <w:p w14:paraId="2B70374A">
            <w:pPr>
              <w:pStyle w:val="16"/>
              <w:rPr>
                <w:rFonts w:asciiTheme="minorEastAsia" w:hAnsiTheme="minorEastAsia" w:eastAsiaTheme="minorEastAsia"/>
              </w:rPr>
            </w:pPr>
            <w:r>
              <w:rPr>
                <w:rFonts w:asciiTheme="minorEastAsia" w:hAnsiTheme="minorEastAsia" w:eastAsiaTheme="minorEastAsia"/>
              </w:rPr>
              <w:t>项目编码</w:t>
            </w:r>
          </w:p>
        </w:tc>
        <w:tc>
          <w:tcPr>
            <w:tcW w:w="1381" w:type="pct"/>
            <w:gridSpan w:val="2"/>
            <w:vAlign w:val="center"/>
          </w:tcPr>
          <w:p w14:paraId="7F81FC22">
            <w:pPr>
              <w:pStyle w:val="17"/>
              <w:rPr>
                <w:rFonts w:asciiTheme="minorEastAsia" w:hAnsiTheme="minorEastAsia" w:eastAsiaTheme="minorEastAsia"/>
              </w:rPr>
            </w:pPr>
            <w:r>
              <w:rPr>
                <w:rFonts w:asciiTheme="minorEastAsia" w:hAnsiTheme="minorEastAsia" w:eastAsiaTheme="minorEastAsia"/>
              </w:rPr>
              <w:t>13102321P00538910001U</w:t>
            </w:r>
          </w:p>
        </w:tc>
        <w:tc>
          <w:tcPr>
            <w:tcW w:w="836" w:type="pct"/>
            <w:vAlign w:val="center"/>
          </w:tcPr>
          <w:p w14:paraId="49D9584C">
            <w:pPr>
              <w:pStyle w:val="16"/>
              <w:rPr>
                <w:rFonts w:asciiTheme="minorEastAsia" w:hAnsiTheme="minorEastAsia" w:eastAsiaTheme="minorEastAsia"/>
              </w:rPr>
            </w:pPr>
            <w:r>
              <w:rPr>
                <w:rFonts w:asciiTheme="minorEastAsia" w:hAnsiTheme="minorEastAsia" w:eastAsiaTheme="minorEastAsia"/>
              </w:rPr>
              <w:t>项目名称</w:t>
            </w:r>
          </w:p>
        </w:tc>
        <w:tc>
          <w:tcPr>
            <w:tcW w:w="2312" w:type="pct"/>
            <w:gridSpan w:val="3"/>
            <w:vAlign w:val="center"/>
          </w:tcPr>
          <w:p w14:paraId="48720270">
            <w:pPr>
              <w:pStyle w:val="17"/>
              <w:rPr>
                <w:rFonts w:asciiTheme="minorEastAsia" w:hAnsiTheme="minorEastAsia" w:eastAsiaTheme="minorEastAsia"/>
              </w:rPr>
            </w:pPr>
            <w:r>
              <w:rPr>
                <w:rFonts w:asciiTheme="minorEastAsia" w:hAnsiTheme="minorEastAsia" w:eastAsiaTheme="minorEastAsia"/>
              </w:rPr>
              <w:t>廊财建【2021】69号永清县刘街乡2021-2022年取暖季农村地区气代煤电代煤市级运行补贴资金</w:t>
            </w:r>
          </w:p>
        </w:tc>
      </w:tr>
      <w:tr w14:paraId="4975BD1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71" w:type="pct"/>
            <w:vMerge w:val="restart"/>
            <w:vAlign w:val="center"/>
          </w:tcPr>
          <w:p w14:paraId="1BCCAF6E">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836" w:type="pct"/>
            <w:vAlign w:val="center"/>
          </w:tcPr>
          <w:p w14:paraId="62885605">
            <w:pPr>
              <w:pStyle w:val="16"/>
              <w:rPr>
                <w:rFonts w:asciiTheme="minorEastAsia" w:hAnsiTheme="minorEastAsia" w:eastAsiaTheme="minorEastAsia"/>
              </w:rPr>
            </w:pPr>
            <w:r>
              <w:rPr>
                <w:rFonts w:asciiTheme="minorEastAsia" w:hAnsiTheme="minorEastAsia" w:eastAsiaTheme="minorEastAsia"/>
              </w:rPr>
              <w:t>预算数</w:t>
            </w:r>
          </w:p>
        </w:tc>
        <w:tc>
          <w:tcPr>
            <w:tcW w:w="544" w:type="pct"/>
            <w:vAlign w:val="center"/>
          </w:tcPr>
          <w:p w14:paraId="1AE8E592">
            <w:pPr>
              <w:pStyle w:val="17"/>
              <w:rPr>
                <w:rFonts w:asciiTheme="minorEastAsia" w:hAnsiTheme="minorEastAsia" w:eastAsiaTheme="minorEastAsia"/>
              </w:rPr>
            </w:pPr>
            <w:r>
              <w:rPr>
                <w:rFonts w:asciiTheme="minorEastAsia" w:hAnsiTheme="minorEastAsia" w:eastAsiaTheme="minorEastAsia"/>
              </w:rPr>
              <w:t>3280000.00</w:t>
            </w:r>
          </w:p>
        </w:tc>
        <w:tc>
          <w:tcPr>
            <w:tcW w:w="836" w:type="pct"/>
            <w:vAlign w:val="center"/>
          </w:tcPr>
          <w:p w14:paraId="238335CB">
            <w:pPr>
              <w:pStyle w:val="16"/>
              <w:rPr>
                <w:rFonts w:asciiTheme="minorEastAsia" w:hAnsiTheme="minorEastAsia" w:eastAsiaTheme="minorEastAsia"/>
              </w:rPr>
            </w:pPr>
            <w:r>
              <w:rPr>
                <w:rFonts w:asciiTheme="minorEastAsia" w:hAnsiTheme="minorEastAsia" w:eastAsiaTheme="minorEastAsia"/>
              </w:rPr>
              <w:t>其中：财政    资金</w:t>
            </w:r>
          </w:p>
        </w:tc>
        <w:tc>
          <w:tcPr>
            <w:tcW w:w="805" w:type="pct"/>
            <w:vAlign w:val="center"/>
          </w:tcPr>
          <w:p w14:paraId="4BAA143E">
            <w:pPr>
              <w:pStyle w:val="17"/>
              <w:rPr>
                <w:rFonts w:asciiTheme="minorEastAsia" w:hAnsiTheme="minorEastAsia" w:eastAsiaTheme="minorEastAsia"/>
              </w:rPr>
            </w:pPr>
            <w:r>
              <w:rPr>
                <w:rFonts w:asciiTheme="minorEastAsia" w:hAnsiTheme="minorEastAsia" w:eastAsiaTheme="minorEastAsia"/>
              </w:rPr>
              <w:t>3280000.00</w:t>
            </w:r>
          </w:p>
        </w:tc>
        <w:tc>
          <w:tcPr>
            <w:tcW w:w="471" w:type="pct"/>
            <w:vAlign w:val="center"/>
          </w:tcPr>
          <w:p w14:paraId="28A42F14">
            <w:pPr>
              <w:pStyle w:val="16"/>
              <w:rPr>
                <w:rFonts w:asciiTheme="minorEastAsia" w:hAnsiTheme="minorEastAsia" w:eastAsiaTheme="minorEastAsia"/>
              </w:rPr>
            </w:pPr>
            <w:r>
              <w:rPr>
                <w:rFonts w:asciiTheme="minorEastAsia" w:hAnsiTheme="minorEastAsia" w:eastAsiaTheme="minorEastAsia"/>
              </w:rPr>
              <w:t>其他资金</w:t>
            </w:r>
          </w:p>
        </w:tc>
        <w:tc>
          <w:tcPr>
            <w:tcW w:w="1037" w:type="pct"/>
            <w:vAlign w:val="center"/>
          </w:tcPr>
          <w:p w14:paraId="15729A39">
            <w:pPr>
              <w:pStyle w:val="17"/>
              <w:rPr>
                <w:rFonts w:asciiTheme="minorEastAsia" w:hAnsiTheme="minorEastAsia" w:eastAsiaTheme="minorEastAsia"/>
              </w:rPr>
            </w:pPr>
          </w:p>
        </w:tc>
      </w:tr>
      <w:tr w14:paraId="416ACEE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71" w:type="pct"/>
            <w:vMerge w:val="continue"/>
          </w:tcPr>
          <w:p w14:paraId="3F0E828F">
            <w:pPr>
              <w:rPr>
                <w:rFonts w:asciiTheme="minorEastAsia" w:hAnsiTheme="minorEastAsia" w:eastAsiaTheme="minorEastAsia"/>
              </w:rPr>
            </w:pPr>
          </w:p>
        </w:tc>
        <w:tc>
          <w:tcPr>
            <w:tcW w:w="4529" w:type="pct"/>
            <w:gridSpan w:val="6"/>
            <w:vAlign w:val="center"/>
          </w:tcPr>
          <w:p w14:paraId="3908BA39">
            <w:pPr>
              <w:pStyle w:val="17"/>
              <w:rPr>
                <w:rFonts w:asciiTheme="minorEastAsia" w:hAnsiTheme="minorEastAsia" w:eastAsiaTheme="minorEastAsia"/>
                <w:lang w:eastAsia="zh-CN"/>
              </w:rPr>
            </w:pPr>
            <w:r>
              <w:rPr>
                <w:rFonts w:asciiTheme="minorEastAsia" w:hAnsiTheme="minorEastAsia" w:eastAsiaTheme="minorEastAsia"/>
              </w:rPr>
              <w:t>刘街乡2021-2022年度取暖季农村地区气代煤电代煤市级运行补贴资金328万元。包括气代煤209万元，电代煤119万元。我单位财政部门加强资金监管，及时发放，确保资金发放合法合规。严格落实财政补助政策，保障群众温暖过冬，加快支出进度，确保资金早投入，早使用，早见效</w:t>
            </w:r>
          </w:p>
        </w:tc>
      </w:tr>
      <w:tr w14:paraId="066974D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71" w:type="pct"/>
            <w:vMerge w:val="restart"/>
            <w:vAlign w:val="center"/>
          </w:tcPr>
          <w:p w14:paraId="57F5FACC">
            <w:pPr>
              <w:pStyle w:val="16"/>
              <w:rPr>
                <w:rFonts w:asciiTheme="minorEastAsia" w:hAnsiTheme="minorEastAsia" w:eastAsiaTheme="minorEastAsia"/>
              </w:rPr>
            </w:pPr>
            <w:r>
              <w:rPr>
                <w:rFonts w:asciiTheme="minorEastAsia" w:hAnsiTheme="minorEastAsia" w:eastAsiaTheme="minorEastAsia"/>
              </w:rPr>
              <w:t>资金支出计划（%）</w:t>
            </w:r>
          </w:p>
        </w:tc>
        <w:tc>
          <w:tcPr>
            <w:tcW w:w="1381" w:type="pct"/>
            <w:gridSpan w:val="2"/>
            <w:vAlign w:val="center"/>
          </w:tcPr>
          <w:p w14:paraId="62F493EA">
            <w:pPr>
              <w:pStyle w:val="16"/>
              <w:rPr>
                <w:rFonts w:asciiTheme="minorEastAsia" w:hAnsiTheme="minorEastAsia" w:eastAsiaTheme="minorEastAsia"/>
              </w:rPr>
            </w:pPr>
            <w:r>
              <w:rPr>
                <w:rFonts w:asciiTheme="minorEastAsia" w:hAnsiTheme="minorEastAsia" w:eastAsiaTheme="minorEastAsia"/>
              </w:rPr>
              <w:t>3月底</w:t>
            </w:r>
          </w:p>
        </w:tc>
        <w:tc>
          <w:tcPr>
            <w:tcW w:w="836" w:type="pct"/>
            <w:vAlign w:val="center"/>
          </w:tcPr>
          <w:p w14:paraId="0F335600">
            <w:pPr>
              <w:pStyle w:val="16"/>
              <w:rPr>
                <w:rFonts w:asciiTheme="minorEastAsia" w:hAnsiTheme="minorEastAsia" w:eastAsiaTheme="minorEastAsia"/>
              </w:rPr>
            </w:pPr>
            <w:r>
              <w:rPr>
                <w:rFonts w:asciiTheme="minorEastAsia" w:hAnsiTheme="minorEastAsia" w:eastAsiaTheme="minorEastAsia"/>
              </w:rPr>
              <w:t>6月底</w:t>
            </w:r>
          </w:p>
        </w:tc>
        <w:tc>
          <w:tcPr>
            <w:tcW w:w="805" w:type="pct"/>
            <w:vAlign w:val="center"/>
          </w:tcPr>
          <w:p w14:paraId="0B74A11A">
            <w:pPr>
              <w:pStyle w:val="16"/>
              <w:rPr>
                <w:rFonts w:asciiTheme="minorEastAsia" w:hAnsiTheme="minorEastAsia" w:eastAsiaTheme="minorEastAsia"/>
              </w:rPr>
            </w:pPr>
            <w:r>
              <w:rPr>
                <w:rFonts w:asciiTheme="minorEastAsia" w:hAnsiTheme="minorEastAsia" w:eastAsiaTheme="minorEastAsia"/>
              </w:rPr>
              <w:t>10月底</w:t>
            </w:r>
          </w:p>
        </w:tc>
        <w:tc>
          <w:tcPr>
            <w:tcW w:w="1507" w:type="pct"/>
            <w:gridSpan w:val="2"/>
            <w:vAlign w:val="center"/>
          </w:tcPr>
          <w:p w14:paraId="3E9E18EC">
            <w:pPr>
              <w:pStyle w:val="16"/>
              <w:rPr>
                <w:rFonts w:asciiTheme="minorEastAsia" w:hAnsiTheme="minorEastAsia" w:eastAsiaTheme="minorEastAsia"/>
              </w:rPr>
            </w:pPr>
            <w:r>
              <w:rPr>
                <w:rFonts w:asciiTheme="minorEastAsia" w:hAnsiTheme="minorEastAsia" w:eastAsiaTheme="minorEastAsia"/>
              </w:rPr>
              <w:t>12月底</w:t>
            </w:r>
          </w:p>
        </w:tc>
      </w:tr>
      <w:tr w14:paraId="4911B9F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71" w:type="pct"/>
            <w:vMerge w:val="continue"/>
          </w:tcPr>
          <w:p w14:paraId="1E814518">
            <w:pPr>
              <w:rPr>
                <w:rFonts w:asciiTheme="minorEastAsia" w:hAnsiTheme="minorEastAsia" w:eastAsiaTheme="minorEastAsia"/>
              </w:rPr>
            </w:pPr>
          </w:p>
        </w:tc>
        <w:tc>
          <w:tcPr>
            <w:tcW w:w="1381" w:type="pct"/>
            <w:gridSpan w:val="2"/>
            <w:vAlign w:val="center"/>
          </w:tcPr>
          <w:p w14:paraId="0D961ECA">
            <w:pPr>
              <w:pStyle w:val="18"/>
              <w:rPr>
                <w:rFonts w:asciiTheme="minorEastAsia" w:hAnsiTheme="minorEastAsia" w:eastAsiaTheme="minorEastAsia"/>
              </w:rPr>
            </w:pPr>
            <w:r>
              <w:rPr>
                <w:rFonts w:asciiTheme="minorEastAsia" w:hAnsiTheme="minorEastAsia" w:eastAsiaTheme="minorEastAsia"/>
              </w:rPr>
              <w:t>50%</w:t>
            </w:r>
          </w:p>
        </w:tc>
        <w:tc>
          <w:tcPr>
            <w:tcW w:w="836" w:type="pct"/>
            <w:vAlign w:val="center"/>
          </w:tcPr>
          <w:p w14:paraId="5296ED72">
            <w:pPr>
              <w:pStyle w:val="18"/>
              <w:rPr>
                <w:rFonts w:asciiTheme="minorEastAsia" w:hAnsiTheme="minorEastAsia" w:eastAsiaTheme="minorEastAsia"/>
              </w:rPr>
            </w:pPr>
            <w:r>
              <w:rPr>
                <w:rFonts w:asciiTheme="minorEastAsia" w:hAnsiTheme="minorEastAsia" w:eastAsiaTheme="minorEastAsia"/>
              </w:rPr>
              <w:t>100%</w:t>
            </w:r>
          </w:p>
        </w:tc>
        <w:tc>
          <w:tcPr>
            <w:tcW w:w="805" w:type="pct"/>
            <w:vAlign w:val="center"/>
          </w:tcPr>
          <w:p w14:paraId="1EF55498">
            <w:pPr>
              <w:pStyle w:val="18"/>
              <w:rPr>
                <w:rFonts w:asciiTheme="minorEastAsia" w:hAnsiTheme="minorEastAsia" w:eastAsiaTheme="minorEastAsia"/>
              </w:rPr>
            </w:pPr>
            <w:r>
              <w:rPr>
                <w:rFonts w:asciiTheme="minorEastAsia" w:hAnsiTheme="minorEastAsia" w:eastAsiaTheme="minorEastAsia"/>
              </w:rPr>
              <w:t>100%</w:t>
            </w:r>
          </w:p>
        </w:tc>
        <w:tc>
          <w:tcPr>
            <w:tcW w:w="1507" w:type="pct"/>
            <w:gridSpan w:val="2"/>
            <w:vAlign w:val="center"/>
          </w:tcPr>
          <w:p w14:paraId="73CC20F7">
            <w:pPr>
              <w:pStyle w:val="18"/>
              <w:rPr>
                <w:rFonts w:asciiTheme="minorEastAsia" w:hAnsiTheme="minorEastAsia" w:eastAsiaTheme="minorEastAsia"/>
              </w:rPr>
            </w:pPr>
            <w:r>
              <w:rPr>
                <w:rFonts w:asciiTheme="minorEastAsia" w:hAnsiTheme="minorEastAsia" w:eastAsiaTheme="minorEastAsia"/>
              </w:rPr>
              <w:t>100%</w:t>
            </w:r>
          </w:p>
        </w:tc>
      </w:tr>
      <w:tr w14:paraId="04829D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71" w:type="pct"/>
            <w:vAlign w:val="center"/>
          </w:tcPr>
          <w:p w14:paraId="5A171542">
            <w:pPr>
              <w:pStyle w:val="16"/>
              <w:rPr>
                <w:rFonts w:asciiTheme="minorEastAsia" w:hAnsiTheme="minorEastAsia" w:eastAsiaTheme="minorEastAsia"/>
              </w:rPr>
            </w:pPr>
            <w:r>
              <w:rPr>
                <w:rFonts w:asciiTheme="minorEastAsia" w:hAnsiTheme="minorEastAsia" w:eastAsiaTheme="minorEastAsia"/>
              </w:rPr>
              <w:t>绩效目标</w:t>
            </w:r>
          </w:p>
        </w:tc>
        <w:tc>
          <w:tcPr>
            <w:tcW w:w="4529" w:type="pct"/>
            <w:gridSpan w:val="6"/>
            <w:vAlign w:val="center"/>
          </w:tcPr>
          <w:p w14:paraId="4298848A">
            <w:pPr>
              <w:pStyle w:val="17"/>
              <w:rPr>
                <w:rFonts w:asciiTheme="minorEastAsia" w:hAnsiTheme="minorEastAsia" w:eastAsiaTheme="minorEastAsia"/>
              </w:rPr>
            </w:pPr>
            <w:r>
              <w:rPr>
                <w:rFonts w:asciiTheme="minorEastAsia" w:hAnsiTheme="minorEastAsia" w:eastAsiaTheme="minorEastAsia"/>
              </w:rPr>
              <w:t>1.要依据采暖季用气用电量据实依规发放，杜绝按最高补贴标准金额发放一刀切行为，决不允许出现又烧煤又拿补贴现象发生</w:t>
            </w:r>
          </w:p>
          <w:p w14:paraId="4C7B8DBB">
            <w:pPr>
              <w:pStyle w:val="17"/>
              <w:rPr>
                <w:rFonts w:asciiTheme="minorEastAsia" w:hAnsiTheme="minorEastAsia" w:eastAsiaTheme="minorEastAsia"/>
              </w:rPr>
            </w:pPr>
            <w:r>
              <w:rPr>
                <w:rFonts w:asciiTheme="minorEastAsia" w:hAnsiTheme="minorEastAsia" w:eastAsiaTheme="minorEastAsia"/>
              </w:rPr>
              <w:t>2.规范资金拨付流程，加强财务管理，确保补贴资金安全，准确，及时发放到群众手中，严格掌握政策界限，加强资金拨付审核，严防多补、漏补、骗补等违法违规问题</w:t>
            </w:r>
          </w:p>
        </w:tc>
      </w:tr>
    </w:tbl>
    <w:p w14:paraId="18053713">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925"/>
        <w:gridCol w:w="1751"/>
        <w:gridCol w:w="3942"/>
        <w:gridCol w:w="4379"/>
        <w:gridCol w:w="1606"/>
        <w:gridCol w:w="1335"/>
      </w:tblGrid>
      <w:tr w14:paraId="04F798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332" w:type="pct"/>
            <w:vAlign w:val="center"/>
          </w:tcPr>
          <w:p w14:paraId="31C78AEC">
            <w:pPr>
              <w:pStyle w:val="16"/>
              <w:rPr>
                <w:rFonts w:asciiTheme="minorEastAsia" w:hAnsiTheme="minorEastAsia" w:eastAsiaTheme="minorEastAsia"/>
              </w:rPr>
            </w:pPr>
            <w:r>
              <w:rPr>
                <w:rFonts w:asciiTheme="minorEastAsia" w:hAnsiTheme="minorEastAsia" w:eastAsiaTheme="minorEastAsia"/>
              </w:rPr>
              <w:t>一级指标</w:t>
            </w:r>
          </w:p>
        </w:tc>
        <w:tc>
          <w:tcPr>
            <w:tcW w:w="628" w:type="pct"/>
            <w:vAlign w:val="center"/>
          </w:tcPr>
          <w:p w14:paraId="44B9977A">
            <w:pPr>
              <w:pStyle w:val="16"/>
              <w:rPr>
                <w:rFonts w:asciiTheme="minorEastAsia" w:hAnsiTheme="minorEastAsia" w:eastAsiaTheme="minorEastAsia"/>
              </w:rPr>
            </w:pPr>
            <w:r>
              <w:rPr>
                <w:rFonts w:asciiTheme="minorEastAsia" w:hAnsiTheme="minorEastAsia" w:eastAsiaTheme="minorEastAsia"/>
              </w:rPr>
              <w:t>二级指标</w:t>
            </w:r>
          </w:p>
        </w:tc>
        <w:tc>
          <w:tcPr>
            <w:tcW w:w="1414" w:type="pct"/>
            <w:vAlign w:val="center"/>
          </w:tcPr>
          <w:p w14:paraId="7EFEF444">
            <w:pPr>
              <w:pStyle w:val="16"/>
              <w:rPr>
                <w:rFonts w:asciiTheme="minorEastAsia" w:hAnsiTheme="minorEastAsia" w:eastAsiaTheme="minorEastAsia"/>
              </w:rPr>
            </w:pPr>
            <w:r>
              <w:rPr>
                <w:rFonts w:asciiTheme="minorEastAsia" w:hAnsiTheme="minorEastAsia" w:eastAsiaTheme="minorEastAsia"/>
              </w:rPr>
              <w:t>三级指标</w:t>
            </w:r>
          </w:p>
        </w:tc>
        <w:tc>
          <w:tcPr>
            <w:tcW w:w="1571" w:type="pct"/>
            <w:vAlign w:val="center"/>
          </w:tcPr>
          <w:p w14:paraId="388E0872">
            <w:pPr>
              <w:pStyle w:val="16"/>
              <w:rPr>
                <w:rFonts w:asciiTheme="minorEastAsia" w:hAnsiTheme="minorEastAsia" w:eastAsiaTheme="minorEastAsia"/>
              </w:rPr>
            </w:pPr>
            <w:r>
              <w:rPr>
                <w:rFonts w:asciiTheme="minorEastAsia" w:hAnsiTheme="minorEastAsia" w:eastAsiaTheme="minorEastAsia"/>
              </w:rPr>
              <w:t>绩效指标描述</w:t>
            </w:r>
          </w:p>
        </w:tc>
        <w:tc>
          <w:tcPr>
            <w:tcW w:w="576" w:type="pct"/>
            <w:vAlign w:val="center"/>
          </w:tcPr>
          <w:p w14:paraId="1C7C9C04">
            <w:pPr>
              <w:pStyle w:val="16"/>
              <w:rPr>
                <w:rFonts w:asciiTheme="minorEastAsia" w:hAnsiTheme="minorEastAsia" w:eastAsiaTheme="minorEastAsia"/>
              </w:rPr>
            </w:pPr>
            <w:r>
              <w:rPr>
                <w:rFonts w:asciiTheme="minorEastAsia" w:hAnsiTheme="minorEastAsia" w:eastAsiaTheme="minorEastAsia"/>
              </w:rPr>
              <w:t>指标值</w:t>
            </w:r>
          </w:p>
        </w:tc>
        <w:tc>
          <w:tcPr>
            <w:tcW w:w="479" w:type="pct"/>
            <w:vAlign w:val="center"/>
          </w:tcPr>
          <w:p w14:paraId="3B1BC9C3">
            <w:pPr>
              <w:pStyle w:val="16"/>
              <w:rPr>
                <w:rFonts w:asciiTheme="minorEastAsia" w:hAnsiTheme="minorEastAsia" w:eastAsiaTheme="minorEastAsia"/>
              </w:rPr>
            </w:pPr>
            <w:r>
              <w:rPr>
                <w:rFonts w:asciiTheme="minorEastAsia" w:hAnsiTheme="minorEastAsia" w:eastAsiaTheme="minorEastAsia"/>
              </w:rPr>
              <w:t>指标值确定依据</w:t>
            </w:r>
          </w:p>
        </w:tc>
      </w:tr>
      <w:tr w14:paraId="26B90C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Merge w:val="restart"/>
            <w:vAlign w:val="center"/>
          </w:tcPr>
          <w:p w14:paraId="7505572F">
            <w:pPr>
              <w:pStyle w:val="18"/>
              <w:rPr>
                <w:rFonts w:asciiTheme="minorEastAsia" w:hAnsiTheme="minorEastAsia" w:eastAsiaTheme="minorEastAsia"/>
              </w:rPr>
            </w:pPr>
            <w:r>
              <w:rPr>
                <w:rFonts w:asciiTheme="minorEastAsia" w:hAnsiTheme="minorEastAsia" w:eastAsiaTheme="minorEastAsia"/>
              </w:rPr>
              <w:t>产出指标</w:t>
            </w:r>
          </w:p>
        </w:tc>
        <w:tc>
          <w:tcPr>
            <w:tcW w:w="628" w:type="pct"/>
            <w:vAlign w:val="center"/>
          </w:tcPr>
          <w:p w14:paraId="6161F2C4">
            <w:pPr>
              <w:pStyle w:val="17"/>
              <w:rPr>
                <w:rFonts w:asciiTheme="minorEastAsia" w:hAnsiTheme="minorEastAsia" w:eastAsiaTheme="minorEastAsia"/>
              </w:rPr>
            </w:pPr>
            <w:r>
              <w:rPr>
                <w:rFonts w:asciiTheme="minorEastAsia" w:hAnsiTheme="minorEastAsia" w:eastAsiaTheme="minorEastAsia"/>
              </w:rPr>
              <w:t>数量指标</w:t>
            </w:r>
          </w:p>
        </w:tc>
        <w:tc>
          <w:tcPr>
            <w:tcW w:w="1414" w:type="pct"/>
            <w:vAlign w:val="center"/>
          </w:tcPr>
          <w:p w14:paraId="631B0905">
            <w:pPr>
              <w:pStyle w:val="17"/>
              <w:rPr>
                <w:rFonts w:asciiTheme="minorEastAsia" w:hAnsiTheme="minorEastAsia" w:eastAsiaTheme="minorEastAsia"/>
              </w:rPr>
            </w:pPr>
            <w:r>
              <w:rPr>
                <w:rFonts w:asciiTheme="minorEastAsia" w:hAnsiTheme="minorEastAsia" w:eastAsiaTheme="minorEastAsia"/>
              </w:rPr>
              <w:t>补贴资金发放金额占应发放金额的比例</w:t>
            </w:r>
          </w:p>
        </w:tc>
        <w:tc>
          <w:tcPr>
            <w:tcW w:w="1571" w:type="pct"/>
            <w:vAlign w:val="center"/>
          </w:tcPr>
          <w:p w14:paraId="63963D45">
            <w:pPr>
              <w:pStyle w:val="17"/>
              <w:rPr>
                <w:rFonts w:asciiTheme="minorEastAsia" w:hAnsiTheme="minorEastAsia" w:eastAsiaTheme="minorEastAsia"/>
              </w:rPr>
            </w:pPr>
            <w:r>
              <w:rPr>
                <w:rFonts w:asciiTheme="minorEastAsia" w:hAnsiTheme="minorEastAsia" w:eastAsiaTheme="minorEastAsia"/>
              </w:rPr>
              <w:t>补贴资金发放金额占应发放金额的比例</w:t>
            </w:r>
          </w:p>
        </w:tc>
        <w:tc>
          <w:tcPr>
            <w:tcW w:w="576" w:type="pct"/>
            <w:vAlign w:val="center"/>
          </w:tcPr>
          <w:p w14:paraId="1E9E83F4">
            <w:pPr>
              <w:pStyle w:val="17"/>
              <w:rPr>
                <w:rFonts w:asciiTheme="minorEastAsia" w:hAnsiTheme="minorEastAsia" w:eastAsiaTheme="minorEastAsia"/>
              </w:rPr>
            </w:pPr>
            <w:r>
              <w:rPr>
                <w:rFonts w:asciiTheme="minorEastAsia" w:hAnsiTheme="minorEastAsia" w:eastAsiaTheme="minorEastAsia"/>
              </w:rPr>
              <w:t>≥95%</w:t>
            </w:r>
          </w:p>
        </w:tc>
        <w:tc>
          <w:tcPr>
            <w:tcW w:w="479" w:type="pct"/>
            <w:vAlign w:val="center"/>
          </w:tcPr>
          <w:p w14:paraId="46986E22">
            <w:pPr>
              <w:pStyle w:val="17"/>
              <w:rPr>
                <w:rFonts w:asciiTheme="minorEastAsia" w:hAnsiTheme="minorEastAsia" w:eastAsiaTheme="minorEastAsia"/>
              </w:rPr>
            </w:pPr>
            <w:r>
              <w:rPr>
                <w:rFonts w:asciiTheme="minorEastAsia" w:hAnsiTheme="minorEastAsia" w:eastAsiaTheme="minorEastAsia"/>
              </w:rPr>
              <w:t>计划标准</w:t>
            </w:r>
          </w:p>
        </w:tc>
      </w:tr>
      <w:tr w14:paraId="48C46D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Merge w:val="continue"/>
            <w:vAlign w:val="center"/>
          </w:tcPr>
          <w:p w14:paraId="1C859E97">
            <w:pPr>
              <w:rPr>
                <w:rFonts w:asciiTheme="minorEastAsia" w:hAnsiTheme="minorEastAsia" w:eastAsiaTheme="minorEastAsia"/>
              </w:rPr>
            </w:pPr>
          </w:p>
        </w:tc>
        <w:tc>
          <w:tcPr>
            <w:tcW w:w="628" w:type="pct"/>
            <w:vAlign w:val="center"/>
          </w:tcPr>
          <w:p w14:paraId="4443604D">
            <w:pPr>
              <w:pStyle w:val="17"/>
              <w:rPr>
                <w:rFonts w:asciiTheme="minorEastAsia" w:hAnsiTheme="minorEastAsia" w:eastAsiaTheme="minorEastAsia"/>
              </w:rPr>
            </w:pPr>
            <w:r>
              <w:rPr>
                <w:rFonts w:asciiTheme="minorEastAsia" w:hAnsiTheme="minorEastAsia" w:eastAsiaTheme="minorEastAsia"/>
              </w:rPr>
              <w:t>质量指标</w:t>
            </w:r>
          </w:p>
        </w:tc>
        <w:tc>
          <w:tcPr>
            <w:tcW w:w="1414" w:type="pct"/>
            <w:vAlign w:val="center"/>
          </w:tcPr>
          <w:p w14:paraId="60F2B854">
            <w:pPr>
              <w:pStyle w:val="17"/>
              <w:rPr>
                <w:rFonts w:asciiTheme="minorEastAsia" w:hAnsiTheme="minorEastAsia" w:eastAsiaTheme="minorEastAsia"/>
              </w:rPr>
            </w:pPr>
            <w:r>
              <w:rPr>
                <w:rFonts w:asciiTheme="minorEastAsia" w:hAnsiTheme="minorEastAsia" w:eastAsiaTheme="minorEastAsia"/>
              </w:rPr>
              <w:t>补助覆盖率</w:t>
            </w:r>
          </w:p>
        </w:tc>
        <w:tc>
          <w:tcPr>
            <w:tcW w:w="1571" w:type="pct"/>
            <w:vAlign w:val="center"/>
          </w:tcPr>
          <w:p w14:paraId="0A335D95">
            <w:pPr>
              <w:pStyle w:val="17"/>
              <w:rPr>
                <w:rFonts w:asciiTheme="minorEastAsia" w:hAnsiTheme="minorEastAsia" w:eastAsiaTheme="minorEastAsia"/>
              </w:rPr>
            </w:pPr>
            <w:r>
              <w:rPr>
                <w:rFonts w:asciiTheme="minorEastAsia" w:hAnsiTheme="minorEastAsia" w:eastAsiaTheme="minorEastAsia"/>
              </w:rPr>
              <w:t>已补助人数占应补助人群的比率</w:t>
            </w:r>
          </w:p>
        </w:tc>
        <w:tc>
          <w:tcPr>
            <w:tcW w:w="576" w:type="pct"/>
            <w:vAlign w:val="center"/>
          </w:tcPr>
          <w:p w14:paraId="344D6CA4">
            <w:pPr>
              <w:pStyle w:val="17"/>
              <w:rPr>
                <w:rFonts w:asciiTheme="minorEastAsia" w:hAnsiTheme="minorEastAsia" w:eastAsiaTheme="minorEastAsia"/>
              </w:rPr>
            </w:pPr>
            <w:r>
              <w:rPr>
                <w:rFonts w:asciiTheme="minorEastAsia" w:hAnsiTheme="minorEastAsia" w:eastAsiaTheme="minorEastAsia"/>
              </w:rPr>
              <w:t>≥95%</w:t>
            </w:r>
          </w:p>
        </w:tc>
        <w:tc>
          <w:tcPr>
            <w:tcW w:w="479" w:type="pct"/>
            <w:vAlign w:val="center"/>
          </w:tcPr>
          <w:p w14:paraId="67F99F71">
            <w:pPr>
              <w:pStyle w:val="17"/>
              <w:rPr>
                <w:rFonts w:asciiTheme="minorEastAsia" w:hAnsiTheme="minorEastAsia" w:eastAsiaTheme="minorEastAsia"/>
              </w:rPr>
            </w:pPr>
            <w:r>
              <w:rPr>
                <w:rFonts w:asciiTheme="minorEastAsia" w:hAnsiTheme="minorEastAsia" w:eastAsiaTheme="minorEastAsia"/>
              </w:rPr>
              <w:t>计划标准</w:t>
            </w:r>
          </w:p>
        </w:tc>
      </w:tr>
      <w:tr w14:paraId="393FF7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Merge w:val="continue"/>
            <w:vAlign w:val="center"/>
          </w:tcPr>
          <w:p w14:paraId="63E295C7">
            <w:pPr>
              <w:rPr>
                <w:rFonts w:asciiTheme="minorEastAsia" w:hAnsiTheme="minorEastAsia" w:eastAsiaTheme="minorEastAsia"/>
              </w:rPr>
            </w:pPr>
          </w:p>
        </w:tc>
        <w:tc>
          <w:tcPr>
            <w:tcW w:w="628" w:type="pct"/>
            <w:vAlign w:val="center"/>
          </w:tcPr>
          <w:p w14:paraId="3AFA1E2A">
            <w:pPr>
              <w:pStyle w:val="17"/>
              <w:rPr>
                <w:rFonts w:asciiTheme="minorEastAsia" w:hAnsiTheme="minorEastAsia" w:eastAsiaTheme="minorEastAsia"/>
              </w:rPr>
            </w:pPr>
            <w:r>
              <w:rPr>
                <w:rFonts w:asciiTheme="minorEastAsia" w:hAnsiTheme="minorEastAsia" w:eastAsiaTheme="minorEastAsia"/>
              </w:rPr>
              <w:t>时效指标</w:t>
            </w:r>
          </w:p>
        </w:tc>
        <w:tc>
          <w:tcPr>
            <w:tcW w:w="1414" w:type="pct"/>
            <w:vAlign w:val="center"/>
          </w:tcPr>
          <w:p w14:paraId="7DD139B4">
            <w:pPr>
              <w:pStyle w:val="17"/>
              <w:rPr>
                <w:rFonts w:asciiTheme="minorEastAsia" w:hAnsiTheme="minorEastAsia" w:eastAsiaTheme="minorEastAsia"/>
              </w:rPr>
            </w:pPr>
            <w:r>
              <w:rPr>
                <w:rFonts w:asciiTheme="minorEastAsia" w:hAnsiTheme="minorEastAsia" w:eastAsiaTheme="minorEastAsia"/>
              </w:rPr>
              <w:t>双代资金发放工作完成率</w:t>
            </w:r>
          </w:p>
        </w:tc>
        <w:tc>
          <w:tcPr>
            <w:tcW w:w="1571" w:type="pct"/>
            <w:vAlign w:val="center"/>
          </w:tcPr>
          <w:p w14:paraId="05E8C274">
            <w:pPr>
              <w:pStyle w:val="17"/>
              <w:rPr>
                <w:rFonts w:asciiTheme="minorEastAsia" w:hAnsiTheme="minorEastAsia" w:eastAsiaTheme="minorEastAsia"/>
              </w:rPr>
            </w:pPr>
            <w:r>
              <w:rPr>
                <w:rFonts w:asciiTheme="minorEastAsia" w:hAnsiTheme="minorEastAsia" w:eastAsiaTheme="minorEastAsia"/>
              </w:rPr>
              <w:t>双代资金发放工作完成率</w:t>
            </w:r>
          </w:p>
        </w:tc>
        <w:tc>
          <w:tcPr>
            <w:tcW w:w="576" w:type="pct"/>
            <w:vAlign w:val="center"/>
          </w:tcPr>
          <w:p w14:paraId="3FFBB7FA">
            <w:pPr>
              <w:pStyle w:val="17"/>
              <w:rPr>
                <w:rFonts w:asciiTheme="minorEastAsia" w:hAnsiTheme="minorEastAsia" w:eastAsiaTheme="minorEastAsia"/>
              </w:rPr>
            </w:pPr>
            <w:r>
              <w:rPr>
                <w:rFonts w:asciiTheme="minorEastAsia" w:hAnsiTheme="minorEastAsia" w:eastAsiaTheme="minorEastAsia"/>
              </w:rPr>
              <w:t>≥95%</w:t>
            </w:r>
          </w:p>
        </w:tc>
        <w:tc>
          <w:tcPr>
            <w:tcW w:w="479" w:type="pct"/>
            <w:vAlign w:val="center"/>
          </w:tcPr>
          <w:p w14:paraId="65DD4884">
            <w:pPr>
              <w:pStyle w:val="17"/>
              <w:rPr>
                <w:rFonts w:asciiTheme="minorEastAsia" w:hAnsiTheme="minorEastAsia" w:eastAsiaTheme="minorEastAsia"/>
              </w:rPr>
            </w:pPr>
            <w:r>
              <w:rPr>
                <w:rFonts w:asciiTheme="minorEastAsia" w:hAnsiTheme="minorEastAsia" w:eastAsiaTheme="minorEastAsia"/>
              </w:rPr>
              <w:t>计划标准</w:t>
            </w:r>
          </w:p>
        </w:tc>
      </w:tr>
      <w:tr w14:paraId="64805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Merge w:val="continue"/>
            <w:vAlign w:val="center"/>
          </w:tcPr>
          <w:p w14:paraId="64EE2F95">
            <w:pPr>
              <w:rPr>
                <w:rFonts w:asciiTheme="minorEastAsia" w:hAnsiTheme="minorEastAsia" w:eastAsiaTheme="minorEastAsia"/>
              </w:rPr>
            </w:pPr>
          </w:p>
        </w:tc>
        <w:tc>
          <w:tcPr>
            <w:tcW w:w="628" w:type="pct"/>
            <w:vAlign w:val="center"/>
          </w:tcPr>
          <w:p w14:paraId="07DC49D8">
            <w:pPr>
              <w:pStyle w:val="17"/>
              <w:rPr>
                <w:rFonts w:asciiTheme="minorEastAsia" w:hAnsiTheme="minorEastAsia" w:eastAsiaTheme="minorEastAsia"/>
              </w:rPr>
            </w:pPr>
            <w:r>
              <w:rPr>
                <w:rFonts w:asciiTheme="minorEastAsia" w:hAnsiTheme="minorEastAsia" w:eastAsiaTheme="minorEastAsia"/>
              </w:rPr>
              <w:t>成本指标</w:t>
            </w:r>
          </w:p>
        </w:tc>
        <w:tc>
          <w:tcPr>
            <w:tcW w:w="1414" w:type="pct"/>
            <w:vAlign w:val="center"/>
          </w:tcPr>
          <w:p w14:paraId="23EBDAAE">
            <w:pPr>
              <w:pStyle w:val="17"/>
              <w:rPr>
                <w:rFonts w:asciiTheme="minorEastAsia" w:hAnsiTheme="minorEastAsia" w:eastAsiaTheme="minorEastAsia"/>
              </w:rPr>
            </w:pPr>
            <w:r>
              <w:rPr>
                <w:rFonts w:asciiTheme="minorEastAsia" w:hAnsiTheme="minorEastAsia" w:eastAsiaTheme="minorEastAsia"/>
              </w:rPr>
              <w:t>双代补贴发放金额</w:t>
            </w:r>
          </w:p>
        </w:tc>
        <w:tc>
          <w:tcPr>
            <w:tcW w:w="1571" w:type="pct"/>
            <w:vAlign w:val="center"/>
          </w:tcPr>
          <w:p w14:paraId="362E6FD2">
            <w:pPr>
              <w:pStyle w:val="17"/>
              <w:rPr>
                <w:rFonts w:asciiTheme="minorEastAsia" w:hAnsiTheme="minorEastAsia" w:eastAsiaTheme="minorEastAsia"/>
              </w:rPr>
            </w:pPr>
            <w:r>
              <w:rPr>
                <w:rFonts w:asciiTheme="minorEastAsia" w:hAnsiTheme="minorEastAsia" w:eastAsiaTheme="minorEastAsia"/>
              </w:rPr>
              <w:t>双代补贴发放金额</w:t>
            </w:r>
          </w:p>
        </w:tc>
        <w:tc>
          <w:tcPr>
            <w:tcW w:w="576" w:type="pct"/>
            <w:vAlign w:val="center"/>
          </w:tcPr>
          <w:p w14:paraId="0A4A5C82">
            <w:pPr>
              <w:pStyle w:val="17"/>
              <w:rPr>
                <w:rFonts w:asciiTheme="minorEastAsia" w:hAnsiTheme="minorEastAsia" w:eastAsiaTheme="minorEastAsia"/>
              </w:rPr>
            </w:pPr>
            <w:r>
              <w:rPr>
                <w:rFonts w:asciiTheme="minorEastAsia" w:hAnsiTheme="minorEastAsia" w:eastAsiaTheme="minorEastAsia"/>
              </w:rPr>
              <w:t>≤328万元</w:t>
            </w:r>
          </w:p>
        </w:tc>
        <w:tc>
          <w:tcPr>
            <w:tcW w:w="479" w:type="pct"/>
            <w:vAlign w:val="center"/>
          </w:tcPr>
          <w:p w14:paraId="00D5A67A">
            <w:pPr>
              <w:pStyle w:val="17"/>
              <w:rPr>
                <w:rFonts w:asciiTheme="minorEastAsia" w:hAnsiTheme="minorEastAsia" w:eastAsiaTheme="minorEastAsia"/>
              </w:rPr>
            </w:pPr>
            <w:r>
              <w:rPr>
                <w:rFonts w:asciiTheme="minorEastAsia" w:hAnsiTheme="minorEastAsia" w:eastAsiaTheme="minorEastAsia"/>
              </w:rPr>
              <w:t>计划标准</w:t>
            </w:r>
          </w:p>
        </w:tc>
      </w:tr>
      <w:tr w14:paraId="751C4F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Merge w:val="restart"/>
            <w:vAlign w:val="center"/>
          </w:tcPr>
          <w:p w14:paraId="15A4693A">
            <w:pPr>
              <w:pStyle w:val="18"/>
              <w:rPr>
                <w:rFonts w:asciiTheme="minorEastAsia" w:hAnsiTheme="minorEastAsia" w:eastAsiaTheme="minorEastAsia"/>
              </w:rPr>
            </w:pPr>
            <w:r>
              <w:rPr>
                <w:rFonts w:asciiTheme="minorEastAsia" w:hAnsiTheme="minorEastAsia" w:eastAsiaTheme="minorEastAsia"/>
              </w:rPr>
              <w:t>效益指标</w:t>
            </w:r>
          </w:p>
        </w:tc>
        <w:tc>
          <w:tcPr>
            <w:tcW w:w="628" w:type="pct"/>
            <w:vAlign w:val="center"/>
          </w:tcPr>
          <w:p w14:paraId="0C001284">
            <w:pPr>
              <w:pStyle w:val="17"/>
              <w:rPr>
                <w:rFonts w:asciiTheme="minorEastAsia" w:hAnsiTheme="minorEastAsia" w:eastAsiaTheme="minorEastAsia"/>
              </w:rPr>
            </w:pPr>
            <w:r>
              <w:rPr>
                <w:rFonts w:asciiTheme="minorEastAsia" w:hAnsiTheme="minorEastAsia" w:eastAsiaTheme="minorEastAsia"/>
              </w:rPr>
              <w:t>社会效益指标</w:t>
            </w:r>
          </w:p>
        </w:tc>
        <w:tc>
          <w:tcPr>
            <w:tcW w:w="1414" w:type="pct"/>
            <w:vAlign w:val="center"/>
          </w:tcPr>
          <w:p w14:paraId="5E930888">
            <w:pPr>
              <w:pStyle w:val="17"/>
              <w:rPr>
                <w:rFonts w:asciiTheme="minorEastAsia" w:hAnsiTheme="minorEastAsia" w:eastAsiaTheme="minorEastAsia"/>
              </w:rPr>
            </w:pPr>
            <w:r>
              <w:rPr>
                <w:rFonts w:asciiTheme="minorEastAsia" w:hAnsiTheme="minorEastAsia" w:eastAsiaTheme="minorEastAsia"/>
              </w:rPr>
              <w:t>领取双待补贴的用户取暖情况</w:t>
            </w:r>
          </w:p>
        </w:tc>
        <w:tc>
          <w:tcPr>
            <w:tcW w:w="1571" w:type="pct"/>
            <w:vAlign w:val="center"/>
          </w:tcPr>
          <w:p w14:paraId="52C5A6C0">
            <w:pPr>
              <w:pStyle w:val="17"/>
              <w:rPr>
                <w:rFonts w:asciiTheme="minorEastAsia" w:hAnsiTheme="minorEastAsia" w:eastAsiaTheme="minorEastAsia"/>
              </w:rPr>
            </w:pPr>
            <w:r>
              <w:rPr>
                <w:rFonts w:asciiTheme="minorEastAsia" w:hAnsiTheme="minorEastAsia" w:eastAsiaTheme="minorEastAsia"/>
              </w:rPr>
              <w:t>领取双待补贴的用户取暖情况是否得到改善</w:t>
            </w:r>
          </w:p>
        </w:tc>
        <w:tc>
          <w:tcPr>
            <w:tcW w:w="576" w:type="pct"/>
            <w:vAlign w:val="center"/>
          </w:tcPr>
          <w:p w14:paraId="65A1AA29">
            <w:pPr>
              <w:pStyle w:val="17"/>
              <w:rPr>
                <w:rFonts w:asciiTheme="minorEastAsia" w:hAnsiTheme="minorEastAsia" w:eastAsiaTheme="minorEastAsia"/>
              </w:rPr>
            </w:pPr>
            <w:r>
              <w:rPr>
                <w:rFonts w:asciiTheme="minorEastAsia" w:hAnsiTheme="minorEastAsia" w:eastAsiaTheme="minorEastAsia"/>
              </w:rPr>
              <w:t>改善</w:t>
            </w:r>
          </w:p>
        </w:tc>
        <w:tc>
          <w:tcPr>
            <w:tcW w:w="479" w:type="pct"/>
            <w:vAlign w:val="center"/>
          </w:tcPr>
          <w:p w14:paraId="1822DE87">
            <w:pPr>
              <w:pStyle w:val="17"/>
              <w:rPr>
                <w:rFonts w:asciiTheme="minorEastAsia" w:hAnsiTheme="minorEastAsia" w:eastAsiaTheme="minorEastAsia"/>
              </w:rPr>
            </w:pPr>
            <w:r>
              <w:rPr>
                <w:rFonts w:asciiTheme="minorEastAsia" w:hAnsiTheme="minorEastAsia" w:eastAsiaTheme="minorEastAsia"/>
              </w:rPr>
              <w:t>计划标准</w:t>
            </w:r>
          </w:p>
        </w:tc>
      </w:tr>
      <w:tr w14:paraId="4B3D04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Merge w:val="continue"/>
            <w:vAlign w:val="center"/>
          </w:tcPr>
          <w:p w14:paraId="63ED3CA7">
            <w:pPr>
              <w:rPr>
                <w:rFonts w:asciiTheme="minorEastAsia" w:hAnsiTheme="minorEastAsia" w:eastAsiaTheme="minorEastAsia"/>
              </w:rPr>
            </w:pPr>
          </w:p>
        </w:tc>
        <w:tc>
          <w:tcPr>
            <w:tcW w:w="628" w:type="pct"/>
            <w:vAlign w:val="center"/>
          </w:tcPr>
          <w:p w14:paraId="757D57F2">
            <w:pPr>
              <w:pStyle w:val="17"/>
              <w:rPr>
                <w:rFonts w:asciiTheme="minorEastAsia" w:hAnsiTheme="minorEastAsia" w:eastAsiaTheme="minorEastAsia"/>
              </w:rPr>
            </w:pPr>
            <w:r>
              <w:rPr>
                <w:rFonts w:asciiTheme="minorEastAsia" w:hAnsiTheme="minorEastAsia" w:eastAsiaTheme="minorEastAsia"/>
              </w:rPr>
              <w:t>可持续影响指标</w:t>
            </w:r>
          </w:p>
        </w:tc>
        <w:tc>
          <w:tcPr>
            <w:tcW w:w="1414" w:type="pct"/>
            <w:vAlign w:val="center"/>
          </w:tcPr>
          <w:p w14:paraId="37FCE9D0">
            <w:pPr>
              <w:pStyle w:val="17"/>
              <w:rPr>
                <w:rFonts w:asciiTheme="minorEastAsia" w:hAnsiTheme="minorEastAsia" w:eastAsiaTheme="minorEastAsia"/>
              </w:rPr>
            </w:pPr>
            <w:r>
              <w:rPr>
                <w:rFonts w:asciiTheme="minorEastAsia" w:hAnsiTheme="minorEastAsia" w:eastAsiaTheme="minorEastAsia"/>
              </w:rPr>
              <w:t>取暖方式改造后对生态环境的改善情况</w:t>
            </w:r>
          </w:p>
        </w:tc>
        <w:tc>
          <w:tcPr>
            <w:tcW w:w="1571" w:type="pct"/>
            <w:vAlign w:val="center"/>
          </w:tcPr>
          <w:p w14:paraId="7246F79E">
            <w:pPr>
              <w:pStyle w:val="17"/>
              <w:rPr>
                <w:rFonts w:asciiTheme="minorEastAsia" w:hAnsiTheme="minorEastAsia" w:eastAsiaTheme="minorEastAsia"/>
              </w:rPr>
            </w:pPr>
            <w:r>
              <w:rPr>
                <w:rFonts w:asciiTheme="minorEastAsia" w:hAnsiTheme="minorEastAsia" w:eastAsiaTheme="minorEastAsia"/>
              </w:rPr>
              <w:t>取暖方式改造后对生态环境的改善情况</w:t>
            </w:r>
          </w:p>
        </w:tc>
        <w:tc>
          <w:tcPr>
            <w:tcW w:w="576" w:type="pct"/>
            <w:vAlign w:val="center"/>
          </w:tcPr>
          <w:p w14:paraId="33CAB97D">
            <w:pPr>
              <w:pStyle w:val="17"/>
              <w:rPr>
                <w:rFonts w:asciiTheme="minorEastAsia" w:hAnsiTheme="minorEastAsia" w:eastAsiaTheme="minorEastAsia"/>
              </w:rPr>
            </w:pPr>
            <w:r>
              <w:rPr>
                <w:rFonts w:asciiTheme="minorEastAsia" w:hAnsiTheme="minorEastAsia" w:eastAsiaTheme="minorEastAsia"/>
              </w:rPr>
              <w:t>提高</w:t>
            </w:r>
          </w:p>
        </w:tc>
        <w:tc>
          <w:tcPr>
            <w:tcW w:w="479" w:type="pct"/>
            <w:vAlign w:val="center"/>
          </w:tcPr>
          <w:p w14:paraId="1D305F21">
            <w:pPr>
              <w:pStyle w:val="17"/>
              <w:rPr>
                <w:rFonts w:asciiTheme="minorEastAsia" w:hAnsiTheme="minorEastAsia" w:eastAsiaTheme="minorEastAsia"/>
              </w:rPr>
            </w:pPr>
            <w:r>
              <w:rPr>
                <w:rFonts w:asciiTheme="minorEastAsia" w:hAnsiTheme="minorEastAsia" w:eastAsiaTheme="minorEastAsia"/>
              </w:rPr>
              <w:t>计划标准</w:t>
            </w:r>
          </w:p>
        </w:tc>
      </w:tr>
      <w:tr w14:paraId="44B86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332" w:type="pct"/>
            <w:vAlign w:val="center"/>
          </w:tcPr>
          <w:p w14:paraId="07F886DB">
            <w:pPr>
              <w:pStyle w:val="18"/>
              <w:rPr>
                <w:rFonts w:asciiTheme="minorEastAsia" w:hAnsiTheme="minorEastAsia" w:eastAsiaTheme="minorEastAsia"/>
              </w:rPr>
            </w:pPr>
            <w:r>
              <w:rPr>
                <w:rFonts w:asciiTheme="minorEastAsia" w:hAnsiTheme="minorEastAsia" w:eastAsiaTheme="minorEastAsia"/>
              </w:rPr>
              <w:t>满意度指标</w:t>
            </w:r>
          </w:p>
        </w:tc>
        <w:tc>
          <w:tcPr>
            <w:tcW w:w="628" w:type="pct"/>
            <w:vAlign w:val="center"/>
          </w:tcPr>
          <w:p w14:paraId="38FBE165">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1414" w:type="pct"/>
            <w:vAlign w:val="center"/>
          </w:tcPr>
          <w:p w14:paraId="15590886">
            <w:pPr>
              <w:pStyle w:val="17"/>
              <w:rPr>
                <w:rFonts w:asciiTheme="minorEastAsia" w:hAnsiTheme="minorEastAsia" w:eastAsiaTheme="minorEastAsia"/>
              </w:rPr>
            </w:pPr>
            <w:r>
              <w:rPr>
                <w:rFonts w:asciiTheme="minorEastAsia" w:hAnsiTheme="minorEastAsia" w:eastAsiaTheme="minorEastAsia"/>
              </w:rPr>
              <w:t>领取双待资金的用户对此项补贴工作的满意度</w:t>
            </w:r>
          </w:p>
        </w:tc>
        <w:tc>
          <w:tcPr>
            <w:tcW w:w="1571" w:type="pct"/>
            <w:vAlign w:val="center"/>
          </w:tcPr>
          <w:p w14:paraId="7AC7186E">
            <w:pPr>
              <w:pStyle w:val="17"/>
              <w:rPr>
                <w:rFonts w:asciiTheme="minorEastAsia" w:hAnsiTheme="minorEastAsia" w:eastAsiaTheme="minorEastAsia"/>
              </w:rPr>
            </w:pPr>
            <w:r>
              <w:rPr>
                <w:rFonts w:asciiTheme="minorEastAsia" w:hAnsiTheme="minorEastAsia" w:eastAsiaTheme="minorEastAsia"/>
              </w:rPr>
              <w:t>领取双待资金的用户对此项补贴工作的满意度占总领取人数的比例</w:t>
            </w:r>
          </w:p>
        </w:tc>
        <w:tc>
          <w:tcPr>
            <w:tcW w:w="576" w:type="pct"/>
            <w:vAlign w:val="center"/>
          </w:tcPr>
          <w:p w14:paraId="618F8ABD">
            <w:pPr>
              <w:pStyle w:val="17"/>
              <w:rPr>
                <w:rFonts w:asciiTheme="minorEastAsia" w:hAnsiTheme="minorEastAsia" w:eastAsiaTheme="minorEastAsia"/>
              </w:rPr>
            </w:pPr>
            <w:r>
              <w:rPr>
                <w:rFonts w:asciiTheme="minorEastAsia" w:hAnsiTheme="minorEastAsia" w:eastAsiaTheme="minorEastAsia"/>
              </w:rPr>
              <w:t>≥95%</w:t>
            </w:r>
          </w:p>
        </w:tc>
        <w:tc>
          <w:tcPr>
            <w:tcW w:w="479" w:type="pct"/>
            <w:vAlign w:val="center"/>
          </w:tcPr>
          <w:p w14:paraId="47012F1D">
            <w:pPr>
              <w:pStyle w:val="17"/>
              <w:rPr>
                <w:rFonts w:asciiTheme="minorEastAsia" w:hAnsiTheme="minorEastAsia" w:eastAsiaTheme="minorEastAsia"/>
              </w:rPr>
            </w:pPr>
            <w:r>
              <w:rPr>
                <w:rFonts w:asciiTheme="minorEastAsia" w:hAnsiTheme="minorEastAsia" w:eastAsiaTheme="minorEastAsia"/>
              </w:rPr>
              <w:t>计划标准</w:t>
            </w:r>
          </w:p>
        </w:tc>
      </w:tr>
    </w:tbl>
    <w:p w14:paraId="59725C70">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748618E3">
      <w:pPr>
        <w:jc w:val="center"/>
        <w:rPr>
          <w:rFonts w:asciiTheme="minorEastAsia" w:hAnsiTheme="minorEastAsia" w:eastAsiaTheme="minorEastAsia"/>
        </w:rPr>
      </w:pPr>
    </w:p>
    <w:p w14:paraId="36B1724F">
      <w:pPr>
        <w:ind w:firstLine="560"/>
        <w:outlineLvl w:val="3"/>
        <w:rPr>
          <w:rFonts w:asciiTheme="minorEastAsia" w:hAnsiTheme="minorEastAsia" w:eastAsiaTheme="minorEastAsia"/>
        </w:rPr>
      </w:pPr>
      <w:bookmarkStart w:id="4" w:name="_Toc_4_4_0000000008"/>
      <w:r>
        <w:rPr>
          <w:rFonts w:cs="方正仿宋_GBK" w:asciiTheme="minorEastAsia" w:hAnsiTheme="minorEastAsia" w:eastAsiaTheme="minorEastAsia"/>
          <w:color w:val="000000"/>
          <w:sz w:val="28"/>
        </w:rPr>
        <w:t>5.廊财农[2020]81号（省级）刘街乡2021年扶持壮大村级集体经济项目（大五间房村）绩效目标表</w:t>
      </w:r>
      <w:bookmarkEnd w:id="4"/>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436"/>
        <w:gridCol w:w="1971"/>
        <w:gridCol w:w="1976"/>
        <w:gridCol w:w="1561"/>
        <w:gridCol w:w="1581"/>
        <w:gridCol w:w="1547"/>
        <w:gridCol w:w="2866"/>
      </w:tblGrid>
      <w:tr w14:paraId="169E18A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971" w:type="pct"/>
            <w:gridSpan w:val="6"/>
            <w:tcBorders>
              <w:top w:val="single" w:color="FFFFFF" w:sz="6" w:space="0"/>
              <w:left w:val="single" w:color="FFFFFF" w:sz="6" w:space="0"/>
              <w:right w:val="single" w:color="FFFFFF" w:sz="6" w:space="0"/>
            </w:tcBorders>
            <w:vAlign w:val="center"/>
          </w:tcPr>
          <w:p w14:paraId="58C66A47">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029" w:type="pct"/>
            <w:tcBorders>
              <w:top w:val="single" w:color="FFFFFF" w:sz="6" w:space="0"/>
              <w:left w:val="single" w:color="FFFFFF" w:sz="6" w:space="0"/>
              <w:right w:val="single" w:color="FFFFFF" w:sz="6" w:space="0"/>
            </w:tcBorders>
            <w:vAlign w:val="center"/>
          </w:tcPr>
          <w:p w14:paraId="6559D918">
            <w:pPr>
              <w:pStyle w:val="15"/>
              <w:rPr>
                <w:rFonts w:asciiTheme="minorEastAsia" w:hAnsiTheme="minorEastAsia" w:eastAsiaTheme="minorEastAsia"/>
              </w:rPr>
            </w:pPr>
            <w:r>
              <w:rPr>
                <w:rFonts w:asciiTheme="minorEastAsia" w:hAnsiTheme="minorEastAsia" w:eastAsiaTheme="minorEastAsia"/>
              </w:rPr>
              <w:t>单位：元</w:t>
            </w:r>
          </w:p>
        </w:tc>
      </w:tr>
      <w:tr w14:paraId="145AEA7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74" w:type="pct"/>
            <w:vAlign w:val="center"/>
          </w:tcPr>
          <w:p w14:paraId="7286D723">
            <w:pPr>
              <w:pStyle w:val="16"/>
              <w:rPr>
                <w:rFonts w:asciiTheme="minorEastAsia" w:hAnsiTheme="minorEastAsia" w:eastAsiaTheme="minorEastAsia"/>
              </w:rPr>
            </w:pPr>
            <w:r>
              <w:rPr>
                <w:rFonts w:asciiTheme="minorEastAsia" w:hAnsiTheme="minorEastAsia" w:eastAsiaTheme="minorEastAsia"/>
              </w:rPr>
              <w:t>项目编码</w:t>
            </w:r>
          </w:p>
        </w:tc>
        <w:tc>
          <w:tcPr>
            <w:tcW w:w="1415" w:type="pct"/>
            <w:gridSpan w:val="2"/>
            <w:vAlign w:val="center"/>
          </w:tcPr>
          <w:p w14:paraId="4CEB6829">
            <w:pPr>
              <w:pStyle w:val="17"/>
              <w:rPr>
                <w:rFonts w:asciiTheme="minorEastAsia" w:hAnsiTheme="minorEastAsia" w:eastAsiaTheme="minorEastAsia"/>
              </w:rPr>
            </w:pPr>
            <w:r>
              <w:rPr>
                <w:rFonts w:asciiTheme="minorEastAsia" w:hAnsiTheme="minorEastAsia" w:eastAsiaTheme="minorEastAsia"/>
              </w:rPr>
              <w:t>13102321P00516610001W</w:t>
            </w:r>
          </w:p>
        </w:tc>
        <w:tc>
          <w:tcPr>
            <w:tcW w:w="560" w:type="pct"/>
            <w:vAlign w:val="center"/>
          </w:tcPr>
          <w:p w14:paraId="036040B6">
            <w:pPr>
              <w:pStyle w:val="16"/>
              <w:rPr>
                <w:rFonts w:asciiTheme="minorEastAsia" w:hAnsiTheme="minorEastAsia" w:eastAsiaTheme="minorEastAsia"/>
              </w:rPr>
            </w:pPr>
            <w:r>
              <w:rPr>
                <w:rFonts w:asciiTheme="minorEastAsia" w:hAnsiTheme="minorEastAsia" w:eastAsiaTheme="minorEastAsia"/>
              </w:rPr>
              <w:t>项目名称</w:t>
            </w:r>
          </w:p>
        </w:tc>
        <w:tc>
          <w:tcPr>
            <w:tcW w:w="2151" w:type="pct"/>
            <w:gridSpan w:val="3"/>
            <w:vAlign w:val="center"/>
          </w:tcPr>
          <w:p w14:paraId="58368986">
            <w:pPr>
              <w:pStyle w:val="17"/>
              <w:rPr>
                <w:rFonts w:asciiTheme="minorEastAsia" w:hAnsiTheme="minorEastAsia" w:eastAsiaTheme="minorEastAsia"/>
              </w:rPr>
            </w:pPr>
            <w:r>
              <w:rPr>
                <w:rFonts w:asciiTheme="minorEastAsia" w:hAnsiTheme="minorEastAsia" w:eastAsiaTheme="minorEastAsia"/>
              </w:rPr>
              <w:t>廊财农[2020]81号（省级）刘街乡2021年扶持壮大村级集体经济项目（大五间房村）</w:t>
            </w:r>
          </w:p>
        </w:tc>
      </w:tr>
      <w:tr w14:paraId="52772C3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74" w:type="pct"/>
            <w:vMerge w:val="restart"/>
            <w:vAlign w:val="center"/>
          </w:tcPr>
          <w:p w14:paraId="35C6EA86">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707" w:type="pct"/>
            <w:vAlign w:val="center"/>
          </w:tcPr>
          <w:p w14:paraId="04A0915A">
            <w:pPr>
              <w:pStyle w:val="16"/>
              <w:rPr>
                <w:rFonts w:asciiTheme="minorEastAsia" w:hAnsiTheme="minorEastAsia" w:eastAsiaTheme="minorEastAsia"/>
              </w:rPr>
            </w:pPr>
            <w:r>
              <w:rPr>
                <w:rFonts w:asciiTheme="minorEastAsia" w:hAnsiTheme="minorEastAsia" w:eastAsiaTheme="minorEastAsia"/>
              </w:rPr>
              <w:t>预算数</w:t>
            </w:r>
          </w:p>
        </w:tc>
        <w:tc>
          <w:tcPr>
            <w:tcW w:w="709" w:type="pct"/>
            <w:vAlign w:val="center"/>
          </w:tcPr>
          <w:p w14:paraId="5724AD3F">
            <w:pPr>
              <w:pStyle w:val="17"/>
              <w:rPr>
                <w:rFonts w:asciiTheme="minorEastAsia" w:hAnsiTheme="minorEastAsia" w:eastAsiaTheme="minorEastAsia"/>
              </w:rPr>
            </w:pPr>
            <w:r>
              <w:rPr>
                <w:rFonts w:asciiTheme="minorEastAsia" w:hAnsiTheme="minorEastAsia" w:eastAsiaTheme="minorEastAsia"/>
              </w:rPr>
              <w:t>150000.00</w:t>
            </w:r>
          </w:p>
        </w:tc>
        <w:tc>
          <w:tcPr>
            <w:tcW w:w="560" w:type="pct"/>
            <w:vAlign w:val="center"/>
          </w:tcPr>
          <w:p w14:paraId="1D10ED54">
            <w:pPr>
              <w:pStyle w:val="16"/>
              <w:rPr>
                <w:rFonts w:asciiTheme="minorEastAsia" w:hAnsiTheme="minorEastAsia" w:eastAsiaTheme="minorEastAsia"/>
              </w:rPr>
            </w:pPr>
            <w:r>
              <w:rPr>
                <w:rFonts w:asciiTheme="minorEastAsia" w:hAnsiTheme="minorEastAsia" w:eastAsiaTheme="minorEastAsia"/>
              </w:rPr>
              <w:t>其中：财政    资金</w:t>
            </w:r>
          </w:p>
        </w:tc>
        <w:tc>
          <w:tcPr>
            <w:tcW w:w="567" w:type="pct"/>
            <w:vAlign w:val="center"/>
          </w:tcPr>
          <w:p w14:paraId="071F48F4">
            <w:pPr>
              <w:pStyle w:val="17"/>
              <w:rPr>
                <w:rFonts w:asciiTheme="minorEastAsia" w:hAnsiTheme="minorEastAsia" w:eastAsiaTheme="minorEastAsia"/>
              </w:rPr>
            </w:pPr>
            <w:r>
              <w:rPr>
                <w:rFonts w:asciiTheme="minorEastAsia" w:hAnsiTheme="minorEastAsia" w:eastAsiaTheme="minorEastAsia"/>
              </w:rPr>
              <w:t>150000.00</w:t>
            </w:r>
          </w:p>
        </w:tc>
        <w:tc>
          <w:tcPr>
            <w:tcW w:w="555" w:type="pct"/>
            <w:vAlign w:val="center"/>
          </w:tcPr>
          <w:p w14:paraId="7D379631">
            <w:pPr>
              <w:pStyle w:val="16"/>
              <w:rPr>
                <w:rFonts w:asciiTheme="minorEastAsia" w:hAnsiTheme="minorEastAsia" w:eastAsiaTheme="minorEastAsia"/>
              </w:rPr>
            </w:pPr>
            <w:r>
              <w:rPr>
                <w:rFonts w:asciiTheme="minorEastAsia" w:hAnsiTheme="minorEastAsia" w:eastAsiaTheme="minorEastAsia"/>
              </w:rPr>
              <w:t>其他资金</w:t>
            </w:r>
          </w:p>
        </w:tc>
        <w:tc>
          <w:tcPr>
            <w:tcW w:w="1029" w:type="pct"/>
            <w:vAlign w:val="center"/>
          </w:tcPr>
          <w:p w14:paraId="1A5766E3">
            <w:pPr>
              <w:pStyle w:val="17"/>
              <w:rPr>
                <w:rFonts w:asciiTheme="minorEastAsia" w:hAnsiTheme="minorEastAsia" w:eastAsiaTheme="minorEastAsia"/>
              </w:rPr>
            </w:pPr>
          </w:p>
        </w:tc>
      </w:tr>
      <w:tr w14:paraId="626247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74" w:type="pct"/>
            <w:vMerge w:val="continue"/>
          </w:tcPr>
          <w:p w14:paraId="301AC79D">
            <w:pPr>
              <w:rPr>
                <w:rFonts w:asciiTheme="minorEastAsia" w:hAnsiTheme="minorEastAsia" w:eastAsiaTheme="minorEastAsia"/>
              </w:rPr>
            </w:pPr>
          </w:p>
        </w:tc>
        <w:tc>
          <w:tcPr>
            <w:tcW w:w="4126" w:type="pct"/>
            <w:gridSpan w:val="6"/>
            <w:vAlign w:val="center"/>
          </w:tcPr>
          <w:p w14:paraId="02E7CF90">
            <w:pPr>
              <w:pStyle w:val="17"/>
              <w:rPr>
                <w:rFonts w:asciiTheme="minorEastAsia" w:hAnsiTheme="minorEastAsia" w:eastAsiaTheme="minorEastAsia"/>
              </w:rPr>
            </w:pPr>
            <w:r>
              <w:rPr>
                <w:rFonts w:asciiTheme="minorEastAsia" w:hAnsiTheme="minorEastAsia" w:eastAsiaTheme="minorEastAsia"/>
              </w:rPr>
              <w:t>刘街乡2021年农村综合改革示范试点补助资金大五间房村，专项用于保障扶持壮大村级集体经济工作的顺利进行</w:t>
            </w:r>
            <w:r>
              <w:rPr>
                <w:rFonts w:asciiTheme="minorEastAsia" w:hAnsiTheme="minorEastAsia" w:eastAsiaTheme="minorEastAsia"/>
              </w:rPr>
              <w:tab/>
            </w:r>
            <w:r>
              <w:rPr>
                <w:rFonts w:asciiTheme="minorEastAsia" w:hAnsiTheme="minorEastAsia" w:eastAsiaTheme="minorEastAsia"/>
              </w:rPr>
              <w:t>加强资金监管和预算执行，确保资金使用安全规范</w:t>
            </w:r>
            <w:r>
              <w:rPr>
                <w:rFonts w:asciiTheme="minorEastAsia" w:hAnsiTheme="minorEastAsia" w:eastAsiaTheme="minorEastAsia"/>
              </w:rPr>
              <w:tab/>
            </w:r>
            <w:r>
              <w:rPr>
                <w:rFonts w:asciiTheme="minorEastAsia" w:hAnsiTheme="minorEastAsia" w:eastAsiaTheme="minorEastAsia"/>
              </w:rPr>
              <w:tab/>
            </w:r>
          </w:p>
        </w:tc>
      </w:tr>
      <w:tr w14:paraId="6B04729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74" w:type="pct"/>
            <w:vMerge w:val="restart"/>
            <w:vAlign w:val="center"/>
          </w:tcPr>
          <w:p w14:paraId="0A8B00B5">
            <w:pPr>
              <w:pStyle w:val="16"/>
              <w:rPr>
                <w:rFonts w:asciiTheme="minorEastAsia" w:hAnsiTheme="minorEastAsia" w:eastAsiaTheme="minorEastAsia"/>
              </w:rPr>
            </w:pPr>
            <w:r>
              <w:rPr>
                <w:rFonts w:asciiTheme="minorEastAsia" w:hAnsiTheme="minorEastAsia" w:eastAsiaTheme="minorEastAsia"/>
              </w:rPr>
              <w:t>资金支出计划（%）</w:t>
            </w:r>
          </w:p>
        </w:tc>
        <w:tc>
          <w:tcPr>
            <w:tcW w:w="1415" w:type="pct"/>
            <w:gridSpan w:val="2"/>
            <w:vAlign w:val="center"/>
          </w:tcPr>
          <w:p w14:paraId="039428B8">
            <w:pPr>
              <w:pStyle w:val="16"/>
              <w:rPr>
                <w:rFonts w:asciiTheme="minorEastAsia" w:hAnsiTheme="minorEastAsia" w:eastAsiaTheme="minorEastAsia"/>
              </w:rPr>
            </w:pPr>
            <w:r>
              <w:rPr>
                <w:rFonts w:asciiTheme="minorEastAsia" w:hAnsiTheme="minorEastAsia" w:eastAsiaTheme="minorEastAsia"/>
              </w:rPr>
              <w:t>3月底</w:t>
            </w:r>
          </w:p>
        </w:tc>
        <w:tc>
          <w:tcPr>
            <w:tcW w:w="560" w:type="pct"/>
            <w:vAlign w:val="center"/>
          </w:tcPr>
          <w:p w14:paraId="78615B34">
            <w:pPr>
              <w:pStyle w:val="16"/>
              <w:rPr>
                <w:rFonts w:asciiTheme="minorEastAsia" w:hAnsiTheme="minorEastAsia" w:eastAsiaTheme="minorEastAsia"/>
              </w:rPr>
            </w:pPr>
            <w:r>
              <w:rPr>
                <w:rFonts w:asciiTheme="minorEastAsia" w:hAnsiTheme="minorEastAsia" w:eastAsiaTheme="minorEastAsia"/>
              </w:rPr>
              <w:t>6月底</w:t>
            </w:r>
          </w:p>
        </w:tc>
        <w:tc>
          <w:tcPr>
            <w:tcW w:w="567" w:type="pct"/>
            <w:vAlign w:val="center"/>
          </w:tcPr>
          <w:p w14:paraId="78E7C725">
            <w:pPr>
              <w:pStyle w:val="16"/>
              <w:rPr>
                <w:rFonts w:asciiTheme="minorEastAsia" w:hAnsiTheme="minorEastAsia" w:eastAsiaTheme="minorEastAsia"/>
              </w:rPr>
            </w:pPr>
            <w:r>
              <w:rPr>
                <w:rFonts w:asciiTheme="minorEastAsia" w:hAnsiTheme="minorEastAsia" w:eastAsiaTheme="minorEastAsia"/>
              </w:rPr>
              <w:t>10月底</w:t>
            </w:r>
          </w:p>
        </w:tc>
        <w:tc>
          <w:tcPr>
            <w:tcW w:w="1584" w:type="pct"/>
            <w:gridSpan w:val="2"/>
            <w:vAlign w:val="center"/>
          </w:tcPr>
          <w:p w14:paraId="47A1A2DD">
            <w:pPr>
              <w:pStyle w:val="16"/>
              <w:rPr>
                <w:rFonts w:asciiTheme="minorEastAsia" w:hAnsiTheme="minorEastAsia" w:eastAsiaTheme="minorEastAsia"/>
              </w:rPr>
            </w:pPr>
            <w:r>
              <w:rPr>
                <w:rFonts w:asciiTheme="minorEastAsia" w:hAnsiTheme="minorEastAsia" w:eastAsiaTheme="minorEastAsia"/>
              </w:rPr>
              <w:t>12月底</w:t>
            </w:r>
          </w:p>
        </w:tc>
      </w:tr>
      <w:tr w14:paraId="6FE58E7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74" w:type="pct"/>
            <w:vMerge w:val="continue"/>
          </w:tcPr>
          <w:p w14:paraId="3941791F">
            <w:pPr>
              <w:rPr>
                <w:rFonts w:asciiTheme="minorEastAsia" w:hAnsiTheme="minorEastAsia" w:eastAsiaTheme="minorEastAsia"/>
              </w:rPr>
            </w:pPr>
          </w:p>
        </w:tc>
        <w:tc>
          <w:tcPr>
            <w:tcW w:w="1415" w:type="pct"/>
            <w:gridSpan w:val="2"/>
            <w:vAlign w:val="center"/>
          </w:tcPr>
          <w:p w14:paraId="4ACAE4DF">
            <w:pPr>
              <w:pStyle w:val="18"/>
              <w:rPr>
                <w:rFonts w:asciiTheme="minorEastAsia" w:hAnsiTheme="minorEastAsia" w:eastAsiaTheme="minorEastAsia"/>
              </w:rPr>
            </w:pPr>
            <w:r>
              <w:rPr>
                <w:rFonts w:asciiTheme="minorEastAsia" w:hAnsiTheme="minorEastAsia" w:eastAsiaTheme="minorEastAsia"/>
              </w:rPr>
              <w:t>25%</w:t>
            </w:r>
          </w:p>
        </w:tc>
        <w:tc>
          <w:tcPr>
            <w:tcW w:w="560" w:type="pct"/>
            <w:vAlign w:val="center"/>
          </w:tcPr>
          <w:p w14:paraId="65C0E0E7">
            <w:pPr>
              <w:pStyle w:val="18"/>
              <w:rPr>
                <w:rFonts w:asciiTheme="minorEastAsia" w:hAnsiTheme="minorEastAsia" w:eastAsiaTheme="minorEastAsia"/>
              </w:rPr>
            </w:pPr>
            <w:r>
              <w:rPr>
                <w:rFonts w:asciiTheme="minorEastAsia" w:hAnsiTheme="minorEastAsia" w:eastAsiaTheme="minorEastAsia"/>
              </w:rPr>
              <w:t>50%</w:t>
            </w:r>
          </w:p>
        </w:tc>
        <w:tc>
          <w:tcPr>
            <w:tcW w:w="567" w:type="pct"/>
            <w:vAlign w:val="center"/>
          </w:tcPr>
          <w:p w14:paraId="49DF7991">
            <w:pPr>
              <w:pStyle w:val="18"/>
              <w:rPr>
                <w:rFonts w:asciiTheme="minorEastAsia" w:hAnsiTheme="minorEastAsia" w:eastAsiaTheme="minorEastAsia"/>
              </w:rPr>
            </w:pPr>
            <w:r>
              <w:rPr>
                <w:rFonts w:asciiTheme="minorEastAsia" w:hAnsiTheme="minorEastAsia" w:eastAsiaTheme="minorEastAsia"/>
              </w:rPr>
              <w:t>75%</w:t>
            </w:r>
          </w:p>
        </w:tc>
        <w:tc>
          <w:tcPr>
            <w:tcW w:w="1584" w:type="pct"/>
            <w:gridSpan w:val="2"/>
            <w:vAlign w:val="center"/>
          </w:tcPr>
          <w:p w14:paraId="7C696556">
            <w:pPr>
              <w:pStyle w:val="18"/>
              <w:rPr>
                <w:rFonts w:asciiTheme="minorEastAsia" w:hAnsiTheme="minorEastAsia" w:eastAsiaTheme="minorEastAsia"/>
              </w:rPr>
            </w:pPr>
            <w:r>
              <w:rPr>
                <w:rFonts w:asciiTheme="minorEastAsia" w:hAnsiTheme="minorEastAsia" w:eastAsiaTheme="minorEastAsia"/>
              </w:rPr>
              <w:t>100%</w:t>
            </w:r>
          </w:p>
        </w:tc>
      </w:tr>
      <w:tr w14:paraId="3226E4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74" w:type="pct"/>
            <w:vAlign w:val="center"/>
          </w:tcPr>
          <w:p w14:paraId="2E9F7D3E">
            <w:pPr>
              <w:pStyle w:val="16"/>
              <w:rPr>
                <w:rFonts w:asciiTheme="minorEastAsia" w:hAnsiTheme="minorEastAsia" w:eastAsiaTheme="minorEastAsia"/>
              </w:rPr>
            </w:pPr>
            <w:r>
              <w:rPr>
                <w:rFonts w:asciiTheme="minorEastAsia" w:hAnsiTheme="minorEastAsia" w:eastAsiaTheme="minorEastAsia"/>
              </w:rPr>
              <w:t>绩效目标</w:t>
            </w:r>
          </w:p>
        </w:tc>
        <w:tc>
          <w:tcPr>
            <w:tcW w:w="4126" w:type="pct"/>
            <w:gridSpan w:val="6"/>
            <w:vAlign w:val="center"/>
          </w:tcPr>
          <w:p w14:paraId="544CBC9C">
            <w:pPr>
              <w:pStyle w:val="17"/>
              <w:rPr>
                <w:rFonts w:asciiTheme="minorEastAsia" w:hAnsiTheme="minorEastAsia" w:eastAsiaTheme="minorEastAsia"/>
              </w:rPr>
            </w:pPr>
            <w:r>
              <w:rPr>
                <w:rFonts w:asciiTheme="minorEastAsia" w:hAnsiTheme="minorEastAsia" w:eastAsiaTheme="minorEastAsia"/>
              </w:rPr>
              <w:t>1.提高农村经济水平，推进农村综合改革</w:t>
            </w:r>
          </w:p>
        </w:tc>
      </w:tr>
    </w:tbl>
    <w:p w14:paraId="40F21083">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19"/>
        <w:gridCol w:w="2737"/>
        <w:gridCol w:w="2169"/>
        <w:gridCol w:w="3429"/>
        <w:gridCol w:w="1388"/>
        <w:gridCol w:w="2696"/>
      </w:tblGrid>
      <w:tr w14:paraId="48ED60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45" w:type="pct"/>
            <w:vAlign w:val="center"/>
          </w:tcPr>
          <w:p w14:paraId="6F8AEFB1">
            <w:pPr>
              <w:pStyle w:val="16"/>
              <w:rPr>
                <w:rFonts w:asciiTheme="minorEastAsia" w:hAnsiTheme="minorEastAsia" w:eastAsiaTheme="minorEastAsia"/>
              </w:rPr>
            </w:pPr>
            <w:r>
              <w:rPr>
                <w:rFonts w:asciiTheme="minorEastAsia" w:hAnsiTheme="minorEastAsia" w:eastAsiaTheme="minorEastAsia"/>
              </w:rPr>
              <w:t>一级指标</w:t>
            </w:r>
          </w:p>
        </w:tc>
        <w:tc>
          <w:tcPr>
            <w:tcW w:w="982" w:type="pct"/>
            <w:vAlign w:val="center"/>
          </w:tcPr>
          <w:p w14:paraId="0073120B">
            <w:pPr>
              <w:pStyle w:val="16"/>
              <w:rPr>
                <w:rFonts w:asciiTheme="minorEastAsia" w:hAnsiTheme="minorEastAsia" w:eastAsiaTheme="minorEastAsia"/>
              </w:rPr>
            </w:pPr>
            <w:r>
              <w:rPr>
                <w:rFonts w:asciiTheme="minorEastAsia" w:hAnsiTheme="minorEastAsia" w:eastAsiaTheme="minorEastAsia"/>
              </w:rPr>
              <w:t>二级指标</w:t>
            </w:r>
          </w:p>
        </w:tc>
        <w:tc>
          <w:tcPr>
            <w:tcW w:w="778" w:type="pct"/>
            <w:vAlign w:val="center"/>
          </w:tcPr>
          <w:p w14:paraId="66D3B1AF">
            <w:pPr>
              <w:pStyle w:val="16"/>
              <w:rPr>
                <w:rFonts w:asciiTheme="minorEastAsia" w:hAnsiTheme="minorEastAsia" w:eastAsiaTheme="minorEastAsia"/>
              </w:rPr>
            </w:pPr>
            <w:r>
              <w:rPr>
                <w:rFonts w:asciiTheme="minorEastAsia" w:hAnsiTheme="minorEastAsia" w:eastAsiaTheme="minorEastAsia"/>
              </w:rPr>
              <w:t>三级指标</w:t>
            </w:r>
          </w:p>
        </w:tc>
        <w:tc>
          <w:tcPr>
            <w:tcW w:w="1230" w:type="pct"/>
            <w:vAlign w:val="center"/>
          </w:tcPr>
          <w:p w14:paraId="6BEDDE98">
            <w:pPr>
              <w:pStyle w:val="16"/>
              <w:rPr>
                <w:rFonts w:asciiTheme="minorEastAsia" w:hAnsiTheme="minorEastAsia" w:eastAsiaTheme="minorEastAsia"/>
              </w:rPr>
            </w:pPr>
            <w:r>
              <w:rPr>
                <w:rFonts w:asciiTheme="minorEastAsia" w:hAnsiTheme="minorEastAsia" w:eastAsiaTheme="minorEastAsia"/>
              </w:rPr>
              <w:t>绩效指标描述</w:t>
            </w:r>
          </w:p>
        </w:tc>
        <w:tc>
          <w:tcPr>
            <w:tcW w:w="498" w:type="pct"/>
            <w:vAlign w:val="center"/>
          </w:tcPr>
          <w:p w14:paraId="1B0F4DFE">
            <w:pPr>
              <w:pStyle w:val="16"/>
              <w:rPr>
                <w:rFonts w:asciiTheme="minorEastAsia" w:hAnsiTheme="minorEastAsia" w:eastAsiaTheme="minorEastAsia"/>
              </w:rPr>
            </w:pPr>
            <w:r>
              <w:rPr>
                <w:rFonts w:asciiTheme="minorEastAsia" w:hAnsiTheme="minorEastAsia" w:eastAsiaTheme="minorEastAsia"/>
              </w:rPr>
              <w:t>指标值</w:t>
            </w:r>
          </w:p>
        </w:tc>
        <w:tc>
          <w:tcPr>
            <w:tcW w:w="968" w:type="pct"/>
            <w:vAlign w:val="center"/>
          </w:tcPr>
          <w:p w14:paraId="737831AB">
            <w:pPr>
              <w:pStyle w:val="16"/>
              <w:rPr>
                <w:rFonts w:asciiTheme="minorEastAsia" w:hAnsiTheme="minorEastAsia" w:eastAsiaTheme="minorEastAsia"/>
              </w:rPr>
            </w:pPr>
            <w:r>
              <w:rPr>
                <w:rFonts w:asciiTheme="minorEastAsia" w:hAnsiTheme="minorEastAsia" w:eastAsiaTheme="minorEastAsia"/>
              </w:rPr>
              <w:t>指标值确定依据</w:t>
            </w:r>
          </w:p>
        </w:tc>
      </w:tr>
      <w:tr w14:paraId="63A766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45" w:type="pct"/>
            <w:vMerge w:val="restart"/>
            <w:vAlign w:val="center"/>
          </w:tcPr>
          <w:p w14:paraId="731B6489">
            <w:pPr>
              <w:pStyle w:val="18"/>
              <w:rPr>
                <w:rFonts w:asciiTheme="minorEastAsia" w:hAnsiTheme="minorEastAsia" w:eastAsiaTheme="minorEastAsia"/>
              </w:rPr>
            </w:pPr>
            <w:r>
              <w:rPr>
                <w:rFonts w:asciiTheme="minorEastAsia" w:hAnsiTheme="minorEastAsia" w:eastAsiaTheme="minorEastAsia"/>
              </w:rPr>
              <w:t>产出指标</w:t>
            </w:r>
          </w:p>
        </w:tc>
        <w:tc>
          <w:tcPr>
            <w:tcW w:w="982" w:type="pct"/>
            <w:vAlign w:val="center"/>
          </w:tcPr>
          <w:p w14:paraId="683F70BD">
            <w:pPr>
              <w:pStyle w:val="17"/>
              <w:rPr>
                <w:rFonts w:asciiTheme="minorEastAsia" w:hAnsiTheme="minorEastAsia" w:eastAsiaTheme="minorEastAsia"/>
              </w:rPr>
            </w:pPr>
            <w:r>
              <w:rPr>
                <w:rFonts w:asciiTheme="minorEastAsia" w:hAnsiTheme="minorEastAsia" w:eastAsiaTheme="minorEastAsia"/>
              </w:rPr>
              <w:t>数量指标</w:t>
            </w:r>
          </w:p>
        </w:tc>
        <w:tc>
          <w:tcPr>
            <w:tcW w:w="778" w:type="pct"/>
            <w:vAlign w:val="center"/>
          </w:tcPr>
          <w:p w14:paraId="2C108718">
            <w:pPr>
              <w:pStyle w:val="17"/>
              <w:rPr>
                <w:rFonts w:asciiTheme="minorEastAsia" w:hAnsiTheme="minorEastAsia" w:eastAsiaTheme="minorEastAsia"/>
              </w:rPr>
            </w:pPr>
            <w:r>
              <w:rPr>
                <w:rFonts w:asciiTheme="minorEastAsia" w:hAnsiTheme="minorEastAsia" w:eastAsiaTheme="minorEastAsia"/>
              </w:rPr>
              <w:t>资金到位率</w:t>
            </w:r>
          </w:p>
        </w:tc>
        <w:tc>
          <w:tcPr>
            <w:tcW w:w="1230" w:type="pct"/>
            <w:vAlign w:val="center"/>
          </w:tcPr>
          <w:p w14:paraId="63D79C22">
            <w:pPr>
              <w:pStyle w:val="17"/>
              <w:rPr>
                <w:rFonts w:asciiTheme="minorEastAsia" w:hAnsiTheme="minorEastAsia" w:eastAsiaTheme="minorEastAsia"/>
              </w:rPr>
            </w:pPr>
            <w:r>
              <w:rPr>
                <w:rFonts w:asciiTheme="minorEastAsia" w:hAnsiTheme="minorEastAsia" w:eastAsiaTheme="minorEastAsia"/>
              </w:rPr>
              <w:t>资金到位率</w:t>
            </w:r>
          </w:p>
        </w:tc>
        <w:tc>
          <w:tcPr>
            <w:tcW w:w="498" w:type="pct"/>
            <w:vAlign w:val="center"/>
          </w:tcPr>
          <w:p w14:paraId="28479810">
            <w:pPr>
              <w:pStyle w:val="17"/>
              <w:rPr>
                <w:rFonts w:asciiTheme="minorEastAsia" w:hAnsiTheme="minorEastAsia" w:eastAsiaTheme="minorEastAsia"/>
              </w:rPr>
            </w:pPr>
            <w:r>
              <w:rPr>
                <w:rFonts w:asciiTheme="minorEastAsia" w:hAnsiTheme="minorEastAsia" w:eastAsiaTheme="minorEastAsia"/>
              </w:rPr>
              <w:t>≥95%</w:t>
            </w:r>
          </w:p>
        </w:tc>
        <w:tc>
          <w:tcPr>
            <w:tcW w:w="968" w:type="pct"/>
            <w:vAlign w:val="center"/>
          </w:tcPr>
          <w:p w14:paraId="65DBED4C">
            <w:pPr>
              <w:pStyle w:val="17"/>
              <w:rPr>
                <w:rFonts w:asciiTheme="minorEastAsia" w:hAnsiTheme="minorEastAsia" w:eastAsiaTheme="minorEastAsia"/>
              </w:rPr>
            </w:pPr>
            <w:r>
              <w:rPr>
                <w:rFonts w:asciiTheme="minorEastAsia" w:hAnsiTheme="minorEastAsia" w:eastAsiaTheme="minorEastAsia"/>
              </w:rPr>
              <w:t>计划指标</w:t>
            </w:r>
          </w:p>
        </w:tc>
      </w:tr>
      <w:tr w14:paraId="06B9E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45" w:type="pct"/>
            <w:vMerge w:val="continue"/>
            <w:vAlign w:val="center"/>
          </w:tcPr>
          <w:p w14:paraId="0329E5EC">
            <w:pPr>
              <w:rPr>
                <w:rFonts w:asciiTheme="minorEastAsia" w:hAnsiTheme="minorEastAsia" w:eastAsiaTheme="minorEastAsia"/>
              </w:rPr>
            </w:pPr>
          </w:p>
        </w:tc>
        <w:tc>
          <w:tcPr>
            <w:tcW w:w="982" w:type="pct"/>
            <w:vAlign w:val="center"/>
          </w:tcPr>
          <w:p w14:paraId="28740C47">
            <w:pPr>
              <w:pStyle w:val="17"/>
              <w:rPr>
                <w:rFonts w:asciiTheme="minorEastAsia" w:hAnsiTheme="minorEastAsia" w:eastAsiaTheme="minorEastAsia"/>
              </w:rPr>
            </w:pPr>
            <w:r>
              <w:rPr>
                <w:rFonts w:asciiTheme="minorEastAsia" w:hAnsiTheme="minorEastAsia" w:eastAsiaTheme="minorEastAsia"/>
              </w:rPr>
              <w:t>质量指标</w:t>
            </w:r>
          </w:p>
        </w:tc>
        <w:tc>
          <w:tcPr>
            <w:tcW w:w="778" w:type="pct"/>
            <w:vAlign w:val="center"/>
          </w:tcPr>
          <w:p w14:paraId="25A856FB">
            <w:pPr>
              <w:pStyle w:val="17"/>
              <w:rPr>
                <w:rFonts w:asciiTheme="minorEastAsia" w:hAnsiTheme="minorEastAsia" w:eastAsiaTheme="minorEastAsia"/>
              </w:rPr>
            </w:pPr>
            <w:r>
              <w:rPr>
                <w:rFonts w:asciiTheme="minorEastAsia" w:hAnsiTheme="minorEastAsia" w:eastAsiaTheme="minorEastAsia"/>
              </w:rPr>
              <w:t>项目验收合格率</w:t>
            </w:r>
          </w:p>
        </w:tc>
        <w:tc>
          <w:tcPr>
            <w:tcW w:w="1230" w:type="pct"/>
            <w:vAlign w:val="center"/>
          </w:tcPr>
          <w:p w14:paraId="17D17D57">
            <w:pPr>
              <w:pStyle w:val="17"/>
              <w:rPr>
                <w:rFonts w:asciiTheme="minorEastAsia" w:hAnsiTheme="minorEastAsia" w:eastAsiaTheme="minorEastAsia"/>
              </w:rPr>
            </w:pPr>
            <w:r>
              <w:rPr>
                <w:rFonts w:asciiTheme="minorEastAsia" w:hAnsiTheme="minorEastAsia" w:eastAsiaTheme="minorEastAsia"/>
              </w:rPr>
              <w:t>项目验收合格率</w:t>
            </w:r>
          </w:p>
        </w:tc>
        <w:tc>
          <w:tcPr>
            <w:tcW w:w="498" w:type="pct"/>
            <w:vAlign w:val="center"/>
          </w:tcPr>
          <w:p w14:paraId="33B7FD5C">
            <w:pPr>
              <w:pStyle w:val="17"/>
              <w:rPr>
                <w:rFonts w:asciiTheme="minorEastAsia" w:hAnsiTheme="minorEastAsia" w:eastAsiaTheme="minorEastAsia"/>
              </w:rPr>
            </w:pPr>
            <w:r>
              <w:rPr>
                <w:rFonts w:asciiTheme="minorEastAsia" w:hAnsiTheme="minorEastAsia" w:eastAsiaTheme="minorEastAsia"/>
              </w:rPr>
              <w:t>≥95%</w:t>
            </w:r>
          </w:p>
        </w:tc>
        <w:tc>
          <w:tcPr>
            <w:tcW w:w="968" w:type="pct"/>
            <w:vAlign w:val="center"/>
          </w:tcPr>
          <w:p w14:paraId="48AEF57D">
            <w:pPr>
              <w:pStyle w:val="17"/>
              <w:rPr>
                <w:rFonts w:asciiTheme="minorEastAsia" w:hAnsiTheme="minorEastAsia" w:eastAsiaTheme="minorEastAsia"/>
              </w:rPr>
            </w:pPr>
            <w:r>
              <w:rPr>
                <w:rFonts w:asciiTheme="minorEastAsia" w:hAnsiTheme="minorEastAsia" w:eastAsiaTheme="minorEastAsia"/>
              </w:rPr>
              <w:t>计划指标</w:t>
            </w:r>
          </w:p>
        </w:tc>
      </w:tr>
      <w:tr w14:paraId="0A60C6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45" w:type="pct"/>
            <w:vMerge w:val="continue"/>
            <w:vAlign w:val="center"/>
          </w:tcPr>
          <w:p w14:paraId="0A91426F">
            <w:pPr>
              <w:rPr>
                <w:rFonts w:asciiTheme="minorEastAsia" w:hAnsiTheme="minorEastAsia" w:eastAsiaTheme="minorEastAsia"/>
              </w:rPr>
            </w:pPr>
          </w:p>
        </w:tc>
        <w:tc>
          <w:tcPr>
            <w:tcW w:w="982" w:type="pct"/>
            <w:vAlign w:val="center"/>
          </w:tcPr>
          <w:p w14:paraId="0E37157A">
            <w:pPr>
              <w:pStyle w:val="17"/>
              <w:rPr>
                <w:rFonts w:asciiTheme="minorEastAsia" w:hAnsiTheme="minorEastAsia" w:eastAsiaTheme="minorEastAsia"/>
              </w:rPr>
            </w:pPr>
            <w:r>
              <w:rPr>
                <w:rFonts w:asciiTheme="minorEastAsia" w:hAnsiTheme="minorEastAsia" w:eastAsiaTheme="minorEastAsia"/>
              </w:rPr>
              <w:t>时效指标</w:t>
            </w:r>
          </w:p>
        </w:tc>
        <w:tc>
          <w:tcPr>
            <w:tcW w:w="778" w:type="pct"/>
            <w:vAlign w:val="center"/>
          </w:tcPr>
          <w:p w14:paraId="6C133F21">
            <w:pPr>
              <w:pStyle w:val="17"/>
              <w:rPr>
                <w:rFonts w:asciiTheme="minorEastAsia" w:hAnsiTheme="minorEastAsia" w:eastAsiaTheme="minorEastAsia"/>
              </w:rPr>
            </w:pPr>
            <w:r>
              <w:rPr>
                <w:rFonts w:asciiTheme="minorEastAsia" w:hAnsiTheme="minorEastAsia" w:eastAsiaTheme="minorEastAsia"/>
              </w:rPr>
              <w:t>项目按时完成率</w:t>
            </w:r>
          </w:p>
        </w:tc>
        <w:tc>
          <w:tcPr>
            <w:tcW w:w="1230" w:type="pct"/>
            <w:vAlign w:val="center"/>
          </w:tcPr>
          <w:p w14:paraId="19D18CD8">
            <w:pPr>
              <w:pStyle w:val="17"/>
              <w:rPr>
                <w:rFonts w:asciiTheme="minorEastAsia" w:hAnsiTheme="minorEastAsia" w:eastAsiaTheme="minorEastAsia"/>
              </w:rPr>
            </w:pPr>
            <w:r>
              <w:rPr>
                <w:rFonts w:asciiTheme="minorEastAsia" w:hAnsiTheme="minorEastAsia" w:eastAsiaTheme="minorEastAsia"/>
              </w:rPr>
              <w:t>项目按时完成率</w:t>
            </w:r>
          </w:p>
        </w:tc>
        <w:tc>
          <w:tcPr>
            <w:tcW w:w="498" w:type="pct"/>
            <w:vAlign w:val="center"/>
          </w:tcPr>
          <w:p w14:paraId="4C912EC9">
            <w:pPr>
              <w:pStyle w:val="17"/>
              <w:rPr>
                <w:rFonts w:asciiTheme="minorEastAsia" w:hAnsiTheme="minorEastAsia" w:eastAsiaTheme="minorEastAsia"/>
              </w:rPr>
            </w:pPr>
            <w:r>
              <w:rPr>
                <w:rFonts w:asciiTheme="minorEastAsia" w:hAnsiTheme="minorEastAsia" w:eastAsiaTheme="minorEastAsia"/>
              </w:rPr>
              <w:t>≥95%</w:t>
            </w:r>
          </w:p>
        </w:tc>
        <w:tc>
          <w:tcPr>
            <w:tcW w:w="968" w:type="pct"/>
            <w:vAlign w:val="center"/>
          </w:tcPr>
          <w:p w14:paraId="404032C0">
            <w:pPr>
              <w:pStyle w:val="17"/>
              <w:rPr>
                <w:rFonts w:asciiTheme="minorEastAsia" w:hAnsiTheme="minorEastAsia" w:eastAsiaTheme="minorEastAsia"/>
              </w:rPr>
            </w:pPr>
            <w:r>
              <w:rPr>
                <w:rFonts w:asciiTheme="minorEastAsia" w:hAnsiTheme="minorEastAsia" w:eastAsiaTheme="minorEastAsia"/>
              </w:rPr>
              <w:t>计划指标</w:t>
            </w:r>
          </w:p>
        </w:tc>
      </w:tr>
      <w:tr w14:paraId="3A8D7F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45" w:type="pct"/>
            <w:vMerge w:val="continue"/>
            <w:vAlign w:val="center"/>
          </w:tcPr>
          <w:p w14:paraId="4D1252EA">
            <w:pPr>
              <w:rPr>
                <w:rFonts w:asciiTheme="minorEastAsia" w:hAnsiTheme="minorEastAsia" w:eastAsiaTheme="minorEastAsia"/>
              </w:rPr>
            </w:pPr>
          </w:p>
        </w:tc>
        <w:tc>
          <w:tcPr>
            <w:tcW w:w="982" w:type="pct"/>
            <w:vAlign w:val="center"/>
          </w:tcPr>
          <w:p w14:paraId="0046A428">
            <w:pPr>
              <w:pStyle w:val="17"/>
              <w:rPr>
                <w:rFonts w:asciiTheme="minorEastAsia" w:hAnsiTheme="minorEastAsia" w:eastAsiaTheme="minorEastAsia"/>
              </w:rPr>
            </w:pPr>
            <w:r>
              <w:rPr>
                <w:rFonts w:asciiTheme="minorEastAsia" w:hAnsiTheme="minorEastAsia" w:eastAsiaTheme="minorEastAsia"/>
              </w:rPr>
              <w:t>成本指标</w:t>
            </w:r>
          </w:p>
        </w:tc>
        <w:tc>
          <w:tcPr>
            <w:tcW w:w="778" w:type="pct"/>
            <w:vAlign w:val="center"/>
          </w:tcPr>
          <w:p w14:paraId="528FFFDA">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1230" w:type="pct"/>
            <w:vAlign w:val="center"/>
          </w:tcPr>
          <w:p w14:paraId="3897B85C">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498" w:type="pct"/>
            <w:vAlign w:val="center"/>
          </w:tcPr>
          <w:p w14:paraId="21310078">
            <w:pPr>
              <w:pStyle w:val="17"/>
              <w:rPr>
                <w:rFonts w:asciiTheme="minorEastAsia" w:hAnsiTheme="minorEastAsia" w:eastAsiaTheme="minorEastAsia"/>
              </w:rPr>
            </w:pPr>
            <w:r>
              <w:rPr>
                <w:rFonts w:asciiTheme="minorEastAsia" w:hAnsiTheme="minorEastAsia" w:eastAsiaTheme="minorEastAsia"/>
              </w:rPr>
              <w:t>是</w:t>
            </w:r>
          </w:p>
        </w:tc>
        <w:tc>
          <w:tcPr>
            <w:tcW w:w="968" w:type="pct"/>
            <w:vAlign w:val="center"/>
          </w:tcPr>
          <w:p w14:paraId="51A0161A">
            <w:pPr>
              <w:pStyle w:val="17"/>
              <w:rPr>
                <w:rFonts w:asciiTheme="minorEastAsia" w:hAnsiTheme="minorEastAsia" w:eastAsiaTheme="minorEastAsia"/>
              </w:rPr>
            </w:pPr>
            <w:r>
              <w:rPr>
                <w:rFonts w:asciiTheme="minorEastAsia" w:hAnsiTheme="minorEastAsia" w:eastAsiaTheme="minorEastAsia"/>
              </w:rPr>
              <w:t>计划指标</w:t>
            </w:r>
          </w:p>
        </w:tc>
      </w:tr>
      <w:tr w14:paraId="49C62B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45" w:type="pct"/>
            <w:vAlign w:val="center"/>
          </w:tcPr>
          <w:p w14:paraId="616300D1">
            <w:pPr>
              <w:pStyle w:val="18"/>
              <w:rPr>
                <w:rFonts w:asciiTheme="minorEastAsia" w:hAnsiTheme="minorEastAsia" w:eastAsiaTheme="minorEastAsia"/>
              </w:rPr>
            </w:pPr>
            <w:r>
              <w:rPr>
                <w:rFonts w:asciiTheme="minorEastAsia" w:hAnsiTheme="minorEastAsia" w:eastAsiaTheme="minorEastAsia"/>
              </w:rPr>
              <w:t>效益指标</w:t>
            </w:r>
          </w:p>
        </w:tc>
        <w:tc>
          <w:tcPr>
            <w:tcW w:w="982" w:type="pct"/>
            <w:vAlign w:val="center"/>
          </w:tcPr>
          <w:p w14:paraId="46CD2DC2">
            <w:pPr>
              <w:pStyle w:val="17"/>
              <w:rPr>
                <w:rFonts w:asciiTheme="minorEastAsia" w:hAnsiTheme="minorEastAsia" w:eastAsiaTheme="minorEastAsia"/>
              </w:rPr>
            </w:pPr>
            <w:r>
              <w:rPr>
                <w:rFonts w:asciiTheme="minorEastAsia" w:hAnsiTheme="minorEastAsia" w:eastAsiaTheme="minorEastAsia"/>
              </w:rPr>
              <w:t>经济效益指标</w:t>
            </w:r>
          </w:p>
        </w:tc>
        <w:tc>
          <w:tcPr>
            <w:tcW w:w="778" w:type="pct"/>
            <w:vAlign w:val="center"/>
          </w:tcPr>
          <w:p w14:paraId="2DB08645">
            <w:pPr>
              <w:pStyle w:val="17"/>
              <w:rPr>
                <w:rFonts w:asciiTheme="minorEastAsia" w:hAnsiTheme="minorEastAsia" w:eastAsiaTheme="minorEastAsia"/>
              </w:rPr>
            </w:pPr>
            <w:r>
              <w:rPr>
                <w:rFonts w:asciiTheme="minorEastAsia" w:hAnsiTheme="minorEastAsia" w:eastAsiaTheme="minorEastAsia"/>
              </w:rPr>
              <w:t>拉动地方经济发展</w:t>
            </w:r>
          </w:p>
        </w:tc>
        <w:tc>
          <w:tcPr>
            <w:tcW w:w="1230" w:type="pct"/>
            <w:vAlign w:val="center"/>
          </w:tcPr>
          <w:p w14:paraId="673EFC6D">
            <w:pPr>
              <w:pStyle w:val="17"/>
              <w:rPr>
                <w:rFonts w:asciiTheme="minorEastAsia" w:hAnsiTheme="minorEastAsia" w:eastAsiaTheme="minorEastAsia"/>
              </w:rPr>
            </w:pPr>
            <w:r>
              <w:rPr>
                <w:rFonts w:asciiTheme="minorEastAsia" w:hAnsiTheme="minorEastAsia" w:eastAsiaTheme="minorEastAsia"/>
              </w:rPr>
              <w:t>对我乡区域经济具有一定的带动作用</w:t>
            </w:r>
          </w:p>
        </w:tc>
        <w:tc>
          <w:tcPr>
            <w:tcW w:w="498" w:type="pct"/>
            <w:vAlign w:val="center"/>
          </w:tcPr>
          <w:p w14:paraId="2B2D04F3">
            <w:pPr>
              <w:pStyle w:val="17"/>
              <w:rPr>
                <w:rFonts w:asciiTheme="minorEastAsia" w:hAnsiTheme="minorEastAsia" w:eastAsiaTheme="minorEastAsia"/>
              </w:rPr>
            </w:pPr>
            <w:r>
              <w:rPr>
                <w:rFonts w:asciiTheme="minorEastAsia" w:hAnsiTheme="minorEastAsia" w:eastAsiaTheme="minorEastAsia"/>
              </w:rPr>
              <w:t>提高</w:t>
            </w:r>
          </w:p>
        </w:tc>
        <w:tc>
          <w:tcPr>
            <w:tcW w:w="968" w:type="pct"/>
            <w:vAlign w:val="center"/>
          </w:tcPr>
          <w:p w14:paraId="5E70ED17">
            <w:pPr>
              <w:pStyle w:val="17"/>
              <w:rPr>
                <w:rFonts w:asciiTheme="minorEastAsia" w:hAnsiTheme="minorEastAsia" w:eastAsiaTheme="minorEastAsia"/>
              </w:rPr>
            </w:pPr>
            <w:r>
              <w:rPr>
                <w:rFonts w:asciiTheme="minorEastAsia" w:hAnsiTheme="minorEastAsia" w:eastAsiaTheme="minorEastAsia"/>
              </w:rPr>
              <w:t>计划指标</w:t>
            </w:r>
          </w:p>
        </w:tc>
      </w:tr>
      <w:tr w14:paraId="79061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45" w:type="pct"/>
            <w:vAlign w:val="center"/>
          </w:tcPr>
          <w:p w14:paraId="3F8F1F0A">
            <w:pPr>
              <w:pStyle w:val="18"/>
              <w:rPr>
                <w:rFonts w:asciiTheme="minorEastAsia" w:hAnsiTheme="minorEastAsia" w:eastAsiaTheme="minorEastAsia"/>
              </w:rPr>
            </w:pPr>
            <w:r>
              <w:rPr>
                <w:rFonts w:asciiTheme="minorEastAsia" w:hAnsiTheme="minorEastAsia" w:eastAsiaTheme="minorEastAsia"/>
              </w:rPr>
              <w:t>满意度指标</w:t>
            </w:r>
          </w:p>
        </w:tc>
        <w:tc>
          <w:tcPr>
            <w:tcW w:w="982" w:type="pct"/>
            <w:vAlign w:val="center"/>
          </w:tcPr>
          <w:p w14:paraId="6ECC3F7B">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778" w:type="pct"/>
            <w:vAlign w:val="center"/>
          </w:tcPr>
          <w:p w14:paraId="2E849848">
            <w:pPr>
              <w:pStyle w:val="17"/>
              <w:rPr>
                <w:rFonts w:asciiTheme="minorEastAsia" w:hAnsiTheme="minorEastAsia" w:eastAsiaTheme="minorEastAsia"/>
              </w:rPr>
            </w:pPr>
            <w:r>
              <w:rPr>
                <w:rFonts w:asciiTheme="minorEastAsia" w:hAnsiTheme="minorEastAsia" w:eastAsiaTheme="minorEastAsia"/>
              </w:rPr>
              <w:t>居民满意度</w:t>
            </w:r>
          </w:p>
        </w:tc>
        <w:tc>
          <w:tcPr>
            <w:tcW w:w="1230" w:type="pct"/>
            <w:vAlign w:val="center"/>
          </w:tcPr>
          <w:p w14:paraId="0A452DE5">
            <w:pPr>
              <w:pStyle w:val="17"/>
              <w:rPr>
                <w:rFonts w:asciiTheme="minorEastAsia" w:hAnsiTheme="minorEastAsia" w:eastAsiaTheme="minorEastAsia"/>
              </w:rPr>
            </w:pPr>
            <w:r>
              <w:rPr>
                <w:rFonts w:asciiTheme="minorEastAsia" w:hAnsiTheme="minorEastAsia" w:eastAsiaTheme="minorEastAsia"/>
              </w:rPr>
              <w:t>居民满意度</w:t>
            </w:r>
          </w:p>
        </w:tc>
        <w:tc>
          <w:tcPr>
            <w:tcW w:w="498" w:type="pct"/>
            <w:vAlign w:val="center"/>
          </w:tcPr>
          <w:p w14:paraId="6B3CE4A6">
            <w:pPr>
              <w:pStyle w:val="17"/>
              <w:rPr>
                <w:rFonts w:asciiTheme="minorEastAsia" w:hAnsiTheme="minorEastAsia" w:eastAsiaTheme="minorEastAsia"/>
              </w:rPr>
            </w:pPr>
            <w:r>
              <w:rPr>
                <w:rFonts w:asciiTheme="minorEastAsia" w:hAnsiTheme="minorEastAsia" w:eastAsiaTheme="minorEastAsia"/>
              </w:rPr>
              <w:t>≥95%</w:t>
            </w:r>
          </w:p>
        </w:tc>
        <w:tc>
          <w:tcPr>
            <w:tcW w:w="968" w:type="pct"/>
            <w:vAlign w:val="center"/>
          </w:tcPr>
          <w:p w14:paraId="6A464A15">
            <w:pPr>
              <w:pStyle w:val="17"/>
              <w:rPr>
                <w:rFonts w:asciiTheme="minorEastAsia" w:hAnsiTheme="minorEastAsia" w:eastAsiaTheme="minorEastAsia"/>
              </w:rPr>
            </w:pPr>
            <w:r>
              <w:rPr>
                <w:rFonts w:asciiTheme="minorEastAsia" w:hAnsiTheme="minorEastAsia" w:eastAsiaTheme="minorEastAsia"/>
              </w:rPr>
              <w:t>问卷调查</w:t>
            </w:r>
          </w:p>
        </w:tc>
      </w:tr>
    </w:tbl>
    <w:p w14:paraId="6EE5395A">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99D9622">
      <w:pPr>
        <w:jc w:val="center"/>
        <w:rPr>
          <w:rFonts w:asciiTheme="minorEastAsia" w:hAnsiTheme="minorEastAsia" w:eastAsiaTheme="minorEastAsia"/>
        </w:rPr>
      </w:pPr>
    </w:p>
    <w:p w14:paraId="286E27E4">
      <w:pPr>
        <w:ind w:firstLine="560"/>
        <w:outlineLvl w:val="3"/>
        <w:rPr>
          <w:rFonts w:asciiTheme="minorEastAsia" w:hAnsiTheme="minorEastAsia" w:eastAsiaTheme="minorEastAsia"/>
        </w:rPr>
      </w:pPr>
      <w:bookmarkStart w:id="5" w:name="_Toc_4_4_0000000009"/>
      <w:r>
        <w:rPr>
          <w:rFonts w:cs="方正仿宋_GBK" w:asciiTheme="minorEastAsia" w:hAnsiTheme="minorEastAsia" w:eastAsiaTheme="minorEastAsia"/>
          <w:color w:val="000000"/>
          <w:sz w:val="28"/>
        </w:rPr>
        <w:t>6.廊财农[2020]81号（省级）刘街乡2021年农村综合改革示范村项目（土楼团结村）绩效目标表</w:t>
      </w:r>
      <w:bookmarkEnd w:id="5"/>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217"/>
        <w:gridCol w:w="3008"/>
        <w:gridCol w:w="1068"/>
        <w:gridCol w:w="287"/>
        <w:gridCol w:w="1126"/>
        <w:gridCol w:w="1684"/>
        <w:gridCol w:w="1383"/>
        <w:gridCol w:w="1355"/>
        <w:gridCol w:w="2810"/>
      </w:tblGrid>
      <w:tr w14:paraId="2277233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992" w:type="pct"/>
            <w:gridSpan w:val="8"/>
            <w:tcBorders>
              <w:top w:val="single" w:color="FFFFFF" w:sz="6" w:space="0"/>
              <w:left w:val="single" w:color="FFFFFF" w:sz="6" w:space="0"/>
              <w:right w:val="single" w:color="FFFFFF" w:sz="6" w:space="0"/>
            </w:tcBorders>
            <w:vAlign w:val="center"/>
          </w:tcPr>
          <w:p w14:paraId="4125A150">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008" w:type="pct"/>
            <w:tcBorders>
              <w:top w:val="single" w:color="FFFFFF" w:sz="6" w:space="0"/>
              <w:left w:val="single" w:color="FFFFFF" w:sz="6" w:space="0"/>
              <w:right w:val="single" w:color="FFFFFF" w:sz="6" w:space="0"/>
            </w:tcBorders>
            <w:vAlign w:val="center"/>
          </w:tcPr>
          <w:p w14:paraId="10950D83">
            <w:pPr>
              <w:pStyle w:val="15"/>
              <w:rPr>
                <w:rFonts w:asciiTheme="minorEastAsia" w:hAnsiTheme="minorEastAsia" w:eastAsiaTheme="minorEastAsia"/>
              </w:rPr>
            </w:pPr>
            <w:r>
              <w:rPr>
                <w:rFonts w:asciiTheme="minorEastAsia" w:hAnsiTheme="minorEastAsia" w:eastAsiaTheme="minorEastAsia"/>
              </w:rPr>
              <w:t>单位：元</w:t>
            </w:r>
          </w:p>
        </w:tc>
      </w:tr>
      <w:tr w14:paraId="605467A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37" w:type="pct"/>
            <w:vAlign w:val="center"/>
          </w:tcPr>
          <w:p w14:paraId="3CDEF94F">
            <w:pPr>
              <w:pStyle w:val="16"/>
              <w:rPr>
                <w:rFonts w:asciiTheme="minorEastAsia" w:hAnsiTheme="minorEastAsia" w:eastAsiaTheme="minorEastAsia"/>
              </w:rPr>
            </w:pPr>
            <w:r>
              <w:rPr>
                <w:rFonts w:asciiTheme="minorEastAsia" w:hAnsiTheme="minorEastAsia" w:eastAsiaTheme="minorEastAsia"/>
              </w:rPr>
              <w:t>项目编码</w:t>
            </w:r>
          </w:p>
        </w:tc>
        <w:tc>
          <w:tcPr>
            <w:tcW w:w="1079" w:type="pct"/>
            <w:vAlign w:val="center"/>
          </w:tcPr>
          <w:p w14:paraId="0303DC3E">
            <w:pPr>
              <w:pStyle w:val="17"/>
              <w:rPr>
                <w:rFonts w:asciiTheme="minorEastAsia" w:hAnsiTheme="minorEastAsia" w:eastAsiaTheme="minorEastAsia"/>
              </w:rPr>
            </w:pPr>
            <w:r>
              <w:rPr>
                <w:rFonts w:asciiTheme="minorEastAsia" w:hAnsiTheme="minorEastAsia" w:eastAsiaTheme="minorEastAsia"/>
              </w:rPr>
              <w:t>13102321P005162100016</w:t>
            </w:r>
          </w:p>
        </w:tc>
        <w:tc>
          <w:tcPr>
            <w:tcW w:w="486" w:type="pct"/>
            <w:gridSpan w:val="2"/>
            <w:vAlign w:val="center"/>
          </w:tcPr>
          <w:p w14:paraId="5A87E080">
            <w:pPr>
              <w:pStyle w:val="16"/>
              <w:rPr>
                <w:rFonts w:asciiTheme="minorEastAsia" w:hAnsiTheme="minorEastAsia" w:eastAsiaTheme="minorEastAsia"/>
              </w:rPr>
            </w:pPr>
            <w:r>
              <w:rPr>
                <w:rFonts w:asciiTheme="minorEastAsia" w:hAnsiTheme="minorEastAsia" w:eastAsiaTheme="minorEastAsia"/>
              </w:rPr>
              <w:t>项目名称</w:t>
            </w:r>
          </w:p>
        </w:tc>
        <w:tc>
          <w:tcPr>
            <w:tcW w:w="2998" w:type="pct"/>
            <w:gridSpan w:val="5"/>
            <w:vAlign w:val="center"/>
          </w:tcPr>
          <w:p w14:paraId="5ED9F534">
            <w:pPr>
              <w:pStyle w:val="17"/>
              <w:rPr>
                <w:rFonts w:asciiTheme="minorEastAsia" w:hAnsiTheme="minorEastAsia" w:eastAsiaTheme="minorEastAsia"/>
              </w:rPr>
            </w:pPr>
            <w:r>
              <w:rPr>
                <w:rFonts w:asciiTheme="minorEastAsia" w:hAnsiTheme="minorEastAsia" w:eastAsiaTheme="minorEastAsia"/>
              </w:rPr>
              <w:t>廊财农[2020]81号（省级）刘街乡2021年农村综合改革示范村项目（土楼团结村）</w:t>
            </w:r>
          </w:p>
        </w:tc>
      </w:tr>
      <w:tr w14:paraId="4B159CF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37" w:type="pct"/>
            <w:vMerge w:val="restart"/>
            <w:vAlign w:val="center"/>
          </w:tcPr>
          <w:p w14:paraId="740B6A6E">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1462" w:type="pct"/>
            <w:gridSpan w:val="2"/>
            <w:vAlign w:val="center"/>
          </w:tcPr>
          <w:p w14:paraId="1A81A7EA">
            <w:pPr>
              <w:pStyle w:val="16"/>
              <w:rPr>
                <w:rFonts w:asciiTheme="minorEastAsia" w:hAnsiTheme="minorEastAsia" w:eastAsiaTheme="minorEastAsia"/>
              </w:rPr>
            </w:pPr>
            <w:r>
              <w:rPr>
                <w:rFonts w:asciiTheme="minorEastAsia" w:hAnsiTheme="minorEastAsia" w:eastAsiaTheme="minorEastAsia"/>
              </w:rPr>
              <w:t>预算数</w:t>
            </w:r>
          </w:p>
        </w:tc>
        <w:tc>
          <w:tcPr>
            <w:tcW w:w="507" w:type="pct"/>
            <w:gridSpan w:val="2"/>
            <w:vAlign w:val="center"/>
          </w:tcPr>
          <w:p w14:paraId="54B0FED2">
            <w:pPr>
              <w:pStyle w:val="17"/>
              <w:rPr>
                <w:rFonts w:asciiTheme="minorEastAsia" w:hAnsiTheme="minorEastAsia" w:eastAsiaTheme="minorEastAsia"/>
              </w:rPr>
            </w:pPr>
            <w:r>
              <w:rPr>
                <w:rFonts w:asciiTheme="minorEastAsia" w:hAnsiTheme="minorEastAsia" w:eastAsiaTheme="minorEastAsia"/>
              </w:rPr>
              <w:t>250000.00</w:t>
            </w:r>
          </w:p>
        </w:tc>
        <w:tc>
          <w:tcPr>
            <w:tcW w:w="604" w:type="pct"/>
            <w:vAlign w:val="center"/>
          </w:tcPr>
          <w:p w14:paraId="2479F1E3">
            <w:pPr>
              <w:pStyle w:val="16"/>
              <w:rPr>
                <w:rFonts w:asciiTheme="minorEastAsia" w:hAnsiTheme="minorEastAsia" w:eastAsiaTheme="minorEastAsia"/>
              </w:rPr>
            </w:pPr>
            <w:r>
              <w:rPr>
                <w:rFonts w:asciiTheme="minorEastAsia" w:hAnsiTheme="minorEastAsia" w:eastAsiaTheme="minorEastAsia"/>
              </w:rPr>
              <w:t>其中：财政    资金</w:t>
            </w:r>
          </w:p>
        </w:tc>
        <w:tc>
          <w:tcPr>
            <w:tcW w:w="496" w:type="pct"/>
            <w:vAlign w:val="center"/>
          </w:tcPr>
          <w:p w14:paraId="0FE6DE75">
            <w:pPr>
              <w:pStyle w:val="17"/>
              <w:rPr>
                <w:rFonts w:asciiTheme="minorEastAsia" w:hAnsiTheme="minorEastAsia" w:eastAsiaTheme="minorEastAsia"/>
              </w:rPr>
            </w:pPr>
            <w:r>
              <w:rPr>
                <w:rFonts w:asciiTheme="minorEastAsia" w:hAnsiTheme="minorEastAsia" w:eastAsiaTheme="minorEastAsia"/>
              </w:rPr>
              <w:t>250000.00</w:t>
            </w:r>
          </w:p>
        </w:tc>
        <w:tc>
          <w:tcPr>
            <w:tcW w:w="486" w:type="pct"/>
            <w:vAlign w:val="center"/>
          </w:tcPr>
          <w:p w14:paraId="4DDAD40A">
            <w:pPr>
              <w:pStyle w:val="16"/>
              <w:rPr>
                <w:rFonts w:asciiTheme="minorEastAsia" w:hAnsiTheme="minorEastAsia" w:eastAsiaTheme="minorEastAsia"/>
              </w:rPr>
            </w:pPr>
            <w:r>
              <w:rPr>
                <w:rFonts w:asciiTheme="minorEastAsia" w:hAnsiTheme="minorEastAsia" w:eastAsiaTheme="minorEastAsia"/>
              </w:rPr>
              <w:t>其他资金</w:t>
            </w:r>
          </w:p>
        </w:tc>
        <w:tc>
          <w:tcPr>
            <w:tcW w:w="1008" w:type="pct"/>
            <w:vAlign w:val="center"/>
          </w:tcPr>
          <w:p w14:paraId="54E080AC">
            <w:pPr>
              <w:pStyle w:val="17"/>
              <w:rPr>
                <w:rFonts w:asciiTheme="minorEastAsia" w:hAnsiTheme="minorEastAsia" w:eastAsiaTheme="minorEastAsia"/>
              </w:rPr>
            </w:pPr>
          </w:p>
        </w:tc>
      </w:tr>
      <w:tr w14:paraId="6C84034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37" w:type="pct"/>
            <w:vMerge w:val="continue"/>
          </w:tcPr>
          <w:p w14:paraId="706611DA">
            <w:pPr>
              <w:rPr>
                <w:rFonts w:asciiTheme="minorEastAsia" w:hAnsiTheme="minorEastAsia" w:eastAsiaTheme="minorEastAsia"/>
              </w:rPr>
            </w:pPr>
          </w:p>
        </w:tc>
        <w:tc>
          <w:tcPr>
            <w:tcW w:w="4563" w:type="pct"/>
            <w:gridSpan w:val="8"/>
            <w:vAlign w:val="center"/>
          </w:tcPr>
          <w:p w14:paraId="41080080">
            <w:pPr>
              <w:pStyle w:val="17"/>
              <w:rPr>
                <w:rFonts w:asciiTheme="minorEastAsia" w:hAnsiTheme="minorEastAsia" w:eastAsiaTheme="minorEastAsia"/>
              </w:rPr>
            </w:pPr>
            <w:r>
              <w:rPr>
                <w:rFonts w:asciiTheme="minorEastAsia" w:hAnsiTheme="minorEastAsia" w:eastAsiaTheme="minorEastAsia"/>
              </w:rPr>
              <w:t>为深入贯彻落实党中央关于推进农村综合改革重大决策部署，围绕乡村振兴战略实施，刘街乡土楼团结村农村综合改革资金，专项用于农村综合改革工作，加强资金监管和预算执行，确保资金使用安全规范</w:t>
            </w:r>
          </w:p>
        </w:tc>
      </w:tr>
      <w:tr w14:paraId="4B45B45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37" w:type="pct"/>
            <w:vMerge w:val="restart"/>
            <w:vAlign w:val="center"/>
          </w:tcPr>
          <w:p w14:paraId="40E3990A">
            <w:pPr>
              <w:pStyle w:val="16"/>
              <w:rPr>
                <w:rFonts w:asciiTheme="minorEastAsia" w:hAnsiTheme="minorEastAsia" w:eastAsiaTheme="minorEastAsia"/>
              </w:rPr>
            </w:pPr>
            <w:r>
              <w:rPr>
                <w:rFonts w:asciiTheme="minorEastAsia" w:hAnsiTheme="minorEastAsia" w:eastAsiaTheme="minorEastAsia"/>
              </w:rPr>
              <w:t>资金支出计划（%）</w:t>
            </w:r>
          </w:p>
        </w:tc>
        <w:tc>
          <w:tcPr>
            <w:tcW w:w="1969" w:type="pct"/>
            <w:gridSpan w:val="4"/>
            <w:vAlign w:val="center"/>
          </w:tcPr>
          <w:p w14:paraId="4B6D1773">
            <w:pPr>
              <w:pStyle w:val="16"/>
              <w:rPr>
                <w:rFonts w:asciiTheme="minorEastAsia" w:hAnsiTheme="minorEastAsia" w:eastAsiaTheme="minorEastAsia"/>
              </w:rPr>
            </w:pPr>
            <w:r>
              <w:rPr>
                <w:rFonts w:asciiTheme="minorEastAsia" w:hAnsiTheme="minorEastAsia" w:eastAsiaTheme="minorEastAsia"/>
              </w:rPr>
              <w:t>3月底</w:t>
            </w:r>
          </w:p>
        </w:tc>
        <w:tc>
          <w:tcPr>
            <w:tcW w:w="604" w:type="pct"/>
            <w:vAlign w:val="center"/>
          </w:tcPr>
          <w:p w14:paraId="59C63CA6">
            <w:pPr>
              <w:pStyle w:val="16"/>
              <w:rPr>
                <w:rFonts w:asciiTheme="minorEastAsia" w:hAnsiTheme="minorEastAsia" w:eastAsiaTheme="minorEastAsia"/>
              </w:rPr>
            </w:pPr>
            <w:r>
              <w:rPr>
                <w:rFonts w:asciiTheme="minorEastAsia" w:hAnsiTheme="minorEastAsia" w:eastAsiaTheme="minorEastAsia"/>
              </w:rPr>
              <w:t>6月底</w:t>
            </w:r>
          </w:p>
        </w:tc>
        <w:tc>
          <w:tcPr>
            <w:tcW w:w="496" w:type="pct"/>
            <w:vAlign w:val="center"/>
          </w:tcPr>
          <w:p w14:paraId="6A5CECB2">
            <w:pPr>
              <w:pStyle w:val="16"/>
              <w:rPr>
                <w:rFonts w:asciiTheme="minorEastAsia" w:hAnsiTheme="minorEastAsia" w:eastAsiaTheme="minorEastAsia"/>
              </w:rPr>
            </w:pPr>
            <w:r>
              <w:rPr>
                <w:rFonts w:asciiTheme="minorEastAsia" w:hAnsiTheme="minorEastAsia" w:eastAsiaTheme="minorEastAsia"/>
              </w:rPr>
              <w:t>10月底</w:t>
            </w:r>
          </w:p>
        </w:tc>
        <w:tc>
          <w:tcPr>
            <w:tcW w:w="1494" w:type="pct"/>
            <w:gridSpan w:val="2"/>
            <w:vAlign w:val="center"/>
          </w:tcPr>
          <w:p w14:paraId="0E550BF2">
            <w:pPr>
              <w:pStyle w:val="16"/>
              <w:rPr>
                <w:rFonts w:asciiTheme="minorEastAsia" w:hAnsiTheme="minorEastAsia" w:eastAsiaTheme="minorEastAsia"/>
              </w:rPr>
            </w:pPr>
            <w:r>
              <w:rPr>
                <w:rFonts w:asciiTheme="minorEastAsia" w:hAnsiTheme="minorEastAsia" w:eastAsiaTheme="minorEastAsia"/>
              </w:rPr>
              <w:t>12月底</w:t>
            </w:r>
          </w:p>
        </w:tc>
      </w:tr>
      <w:tr w14:paraId="636D7E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37" w:type="pct"/>
            <w:vMerge w:val="continue"/>
          </w:tcPr>
          <w:p w14:paraId="22BE6DAC">
            <w:pPr>
              <w:rPr>
                <w:rFonts w:asciiTheme="minorEastAsia" w:hAnsiTheme="minorEastAsia" w:eastAsiaTheme="minorEastAsia"/>
              </w:rPr>
            </w:pPr>
          </w:p>
        </w:tc>
        <w:tc>
          <w:tcPr>
            <w:tcW w:w="1969" w:type="pct"/>
            <w:gridSpan w:val="4"/>
            <w:vAlign w:val="center"/>
          </w:tcPr>
          <w:p w14:paraId="55215B80">
            <w:pPr>
              <w:pStyle w:val="18"/>
              <w:rPr>
                <w:rFonts w:asciiTheme="minorEastAsia" w:hAnsiTheme="minorEastAsia" w:eastAsiaTheme="minorEastAsia"/>
              </w:rPr>
            </w:pPr>
            <w:r>
              <w:rPr>
                <w:rFonts w:asciiTheme="minorEastAsia" w:hAnsiTheme="minorEastAsia" w:eastAsiaTheme="minorEastAsia"/>
              </w:rPr>
              <w:t>25%</w:t>
            </w:r>
          </w:p>
        </w:tc>
        <w:tc>
          <w:tcPr>
            <w:tcW w:w="604" w:type="pct"/>
            <w:vAlign w:val="center"/>
          </w:tcPr>
          <w:p w14:paraId="1757D760">
            <w:pPr>
              <w:pStyle w:val="18"/>
              <w:rPr>
                <w:rFonts w:asciiTheme="minorEastAsia" w:hAnsiTheme="minorEastAsia" w:eastAsiaTheme="minorEastAsia"/>
              </w:rPr>
            </w:pPr>
            <w:r>
              <w:rPr>
                <w:rFonts w:asciiTheme="minorEastAsia" w:hAnsiTheme="minorEastAsia" w:eastAsiaTheme="minorEastAsia"/>
              </w:rPr>
              <w:t>50%</w:t>
            </w:r>
          </w:p>
        </w:tc>
        <w:tc>
          <w:tcPr>
            <w:tcW w:w="496" w:type="pct"/>
            <w:vAlign w:val="center"/>
          </w:tcPr>
          <w:p w14:paraId="421E4FBB">
            <w:pPr>
              <w:pStyle w:val="18"/>
              <w:rPr>
                <w:rFonts w:asciiTheme="minorEastAsia" w:hAnsiTheme="minorEastAsia" w:eastAsiaTheme="minorEastAsia"/>
              </w:rPr>
            </w:pPr>
            <w:r>
              <w:rPr>
                <w:rFonts w:asciiTheme="minorEastAsia" w:hAnsiTheme="minorEastAsia" w:eastAsiaTheme="minorEastAsia"/>
              </w:rPr>
              <w:t>75%</w:t>
            </w:r>
          </w:p>
        </w:tc>
        <w:tc>
          <w:tcPr>
            <w:tcW w:w="1494" w:type="pct"/>
            <w:gridSpan w:val="2"/>
            <w:vAlign w:val="center"/>
          </w:tcPr>
          <w:p w14:paraId="0A39EFDC">
            <w:pPr>
              <w:pStyle w:val="18"/>
              <w:rPr>
                <w:rFonts w:asciiTheme="minorEastAsia" w:hAnsiTheme="minorEastAsia" w:eastAsiaTheme="minorEastAsia"/>
              </w:rPr>
            </w:pPr>
            <w:r>
              <w:rPr>
                <w:rFonts w:asciiTheme="minorEastAsia" w:hAnsiTheme="minorEastAsia" w:eastAsiaTheme="minorEastAsia"/>
              </w:rPr>
              <w:t>100%</w:t>
            </w:r>
          </w:p>
        </w:tc>
      </w:tr>
      <w:tr w14:paraId="3B41F4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37" w:type="pct"/>
            <w:vAlign w:val="center"/>
          </w:tcPr>
          <w:p w14:paraId="472869B9">
            <w:pPr>
              <w:pStyle w:val="16"/>
              <w:rPr>
                <w:rFonts w:asciiTheme="minorEastAsia" w:hAnsiTheme="minorEastAsia" w:eastAsiaTheme="minorEastAsia"/>
              </w:rPr>
            </w:pPr>
            <w:r>
              <w:rPr>
                <w:rFonts w:asciiTheme="minorEastAsia" w:hAnsiTheme="minorEastAsia" w:eastAsiaTheme="minorEastAsia"/>
              </w:rPr>
              <w:t>绩效目标</w:t>
            </w:r>
          </w:p>
        </w:tc>
        <w:tc>
          <w:tcPr>
            <w:tcW w:w="4563" w:type="pct"/>
            <w:gridSpan w:val="8"/>
            <w:vAlign w:val="center"/>
          </w:tcPr>
          <w:p w14:paraId="1DE58455">
            <w:pPr>
              <w:pStyle w:val="17"/>
              <w:rPr>
                <w:rFonts w:asciiTheme="minorEastAsia" w:hAnsiTheme="minorEastAsia" w:eastAsiaTheme="minorEastAsia"/>
              </w:rPr>
            </w:pPr>
            <w:r>
              <w:rPr>
                <w:rFonts w:asciiTheme="minorEastAsia" w:hAnsiTheme="minorEastAsia" w:eastAsiaTheme="minorEastAsia"/>
              </w:rPr>
              <w:t>1.保证资金按时支出到位，完成支出进度</w:t>
            </w:r>
          </w:p>
          <w:p w14:paraId="7929545C">
            <w:pPr>
              <w:pStyle w:val="17"/>
              <w:rPr>
                <w:rFonts w:asciiTheme="minorEastAsia" w:hAnsiTheme="minorEastAsia" w:eastAsiaTheme="minorEastAsia"/>
              </w:rPr>
            </w:pPr>
            <w:r>
              <w:rPr>
                <w:rFonts w:asciiTheme="minorEastAsia" w:hAnsiTheme="minorEastAsia" w:eastAsiaTheme="minorEastAsia"/>
              </w:rPr>
              <w:t>2.规范资金使用范围，保证专款专用，严禁截留挪用</w:t>
            </w:r>
          </w:p>
        </w:tc>
      </w:tr>
    </w:tbl>
    <w:p w14:paraId="5D9DD35F">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157"/>
        <w:gridCol w:w="2119"/>
        <w:gridCol w:w="2726"/>
        <w:gridCol w:w="4438"/>
        <w:gridCol w:w="1533"/>
        <w:gridCol w:w="1965"/>
      </w:tblGrid>
      <w:tr w14:paraId="057B25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415" w:type="pct"/>
            <w:vAlign w:val="center"/>
          </w:tcPr>
          <w:p w14:paraId="1BFDE383">
            <w:pPr>
              <w:pStyle w:val="16"/>
              <w:rPr>
                <w:rFonts w:asciiTheme="minorEastAsia" w:hAnsiTheme="minorEastAsia" w:eastAsiaTheme="minorEastAsia"/>
              </w:rPr>
            </w:pPr>
            <w:r>
              <w:rPr>
                <w:rFonts w:asciiTheme="minorEastAsia" w:hAnsiTheme="minorEastAsia" w:eastAsiaTheme="minorEastAsia"/>
              </w:rPr>
              <w:t>一级指标</w:t>
            </w:r>
          </w:p>
        </w:tc>
        <w:tc>
          <w:tcPr>
            <w:tcW w:w="760" w:type="pct"/>
            <w:vAlign w:val="center"/>
          </w:tcPr>
          <w:p w14:paraId="0CCD9EEE">
            <w:pPr>
              <w:pStyle w:val="16"/>
              <w:rPr>
                <w:rFonts w:asciiTheme="minorEastAsia" w:hAnsiTheme="minorEastAsia" w:eastAsiaTheme="minorEastAsia"/>
              </w:rPr>
            </w:pPr>
            <w:r>
              <w:rPr>
                <w:rFonts w:asciiTheme="minorEastAsia" w:hAnsiTheme="minorEastAsia" w:eastAsiaTheme="minorEastAsia"/>
              </w:rPr>
              <w:t>二级指标</w:t>
            </w:r>
          </w:p>
        </w:tc>
        <w:tc>
          <w:tcPr>
            <w:tcW w:w="978" w:type="pct"/>
            <w:vAlign w:val="center"/>
          </w:tcPr>
          <w:p w14:paraId="24AFF5AA">
            <w:pPr>
              <w:pStyle w:val="16"/>
              <w:rPr>
                <w:rFonts w:asciiTheme="minorEastAsia" w:hAnsiTheme="minorEastAsia" w:eastAsiaTheme="minorEastAsia"/>
              </w:rPr>
            </w:pPr>
            <w:r>
              <w:rPr>
                <w:rFonts w:asciiTheme="minorEastAsia" w:hAnsiTheme="minorEastAsia" w:eastAsiaTheme="minorEastAsia"/>
              </w:rPr>
              <w:t>三级指标</w:t>
            </w:r>
          </w:p>
        </w:tc>
        <w:tc>
          <w:tcPr>
            <w:tcW w:w="1592" w:type="pct"/>
            <w:vAlign w:val="center"/>
          </w:tcPr>
          <w:p w14:paraId="2E7B66A8">
            <w:pPr>
              <w:pStyle w:val="16"/>
              <w:rPr>
                <w:rFonts w:asciiTheme="minorEastAsia" w:hAnsiTheme="minorEastAsia" w:eastAsiaTheme="minorEastAsia"/>
              </w:rPr>
            </w:pPr>
            <w:r>
              <w:rPr>
                <w:rFonts w:asciiTheme="minorEastAsia" w:hAnsiTheme="minorEastAsia" w:eastAsiaTheme="minorEastAsia"/>
              </w:rPr>
              <w:t>绩效指标描述</w:t>
            </w:r>
          </w:p>
        </w:tc>
        <w:tc>
          <w:tcPr>
            <w:tcW w:w="550" w:type="pct"/>
            <w:vAlign w:val="center"/>
          </w:tcPr>
          <w:p w14:paraId="06E47BFB">
            <w:pPr>
              <w:pStyle w:val="16"/>
              <w:rPr>
                <w:rFonts w:asciiTheme="minorEastAsia" w:hAnsiTheme="minorEastAsia" w:eastAsiaTheme="minorEastAsia"/>
              </w:rPr>
            </w:pPr>
            <w:r>
              <w:rPr>
                <w:rFonts w:asciiTheme="minorEastAsia" w:hAnsiTheme="minorEastAsia" w:eastAsiaTheme="minorEastAsia"/>
              </w:rPr>
              <w:t>指标值</w:t>
            </w:r>
          </w:p>
        </w:tc>
        <w:tc>
          <w:tcPr>
            <w:tcW w:w="706" w:type="pct"/>
            <w:vAlign w:val="center"/>
          </w:tcPr>
          <w:p w14:paraId="406F88CB">
            <w:pPr>
              <w:pStyle w:val="16"/>
              <w:rPr>
                <w:rFonts w:asciiTheme="minorEastAsia" w:hAnsiTheme="minorEastAsia" w:eastAsiaTheme="minorEastAsia"/>
              </w:rPr>
            </w:pPr>
            <w:r>
              <w:rPr>
                <w:rFonts w:asciiTheme="minorEastAsia" w:hAnsiTheme="minorEastAsia" w:eastAsiaTheme="minorEastAsia"/>
              </w:rPr>
              <w:t>指标值确定依据</w:t>
            </w:r>
          </w:p>
        </w:tc>
      </w:tr>
      <w:tr w14:paraId="0DA14B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Merge w:val="restart"/>
            <w:vAlign w:val="center"/>
          </w:tcPr>
          <w:p w14:paraId="48BEA530">
            <w:pPr>
              <w:pStyle w:val="18"/>
              <w:rPr>
                <w:rFonts w:asciiTheme="minorEastAsia" w:hAnsiTheme="minorEastAsia" w:eastAsiaTheme="minorEastAsia"/>
              </w:rPr>
            </w:pPr>
            <w:r>
              <w:rPr>
                <w:rFonts w:asciiTheme="minorEastAsia" w:hAnsiTheme="minorEastAsia" w:eastAsiaTheme="minorEastAsia"/>
              </w:rPr>
              <w:t>产出指标</w:t>
            </w:r>
          </w:p>
        </w:tc>
        <w:tc>
          <w:tcPr>
            <w:tcW w:w="760" w:type="pct"/>
            <w:vAlign w:val="center"/>
          </w:tcPr>
          <w:p w14:paraId="6ACF6D95">
            <w:pPr>
              <w:pStyle w:val="17"/>
              <w:rPr>
                <w:rFonts w:asciiTheme="minorEastAsia" w:hAnsiTheme="minorEastAsia" w:eastAsiaTheme="minorEastAsia"/>
              </w:rPr>
            </w:pPr>
            <w:r>
              <w:rPr>
                <w:rFonts w:asciiTheme="minorEastAsia" w:hAnsiTheme="minorEastAsia" w:eastAsiaTheme="minorEastAsia"/>
              </w:rPr>
              <w:t>数量指标</w:t>
            </w:r>
          </w:p>
        </w:tc>
        <w:tc>
          <w:tcPr>
            <w:tcW w:w="978" w:type="pct"/>
            <w:vAlign w:val="center"/>
          </w:tcPr>
          <w:p w14:paraId="4627BEEF">
            <w:pPr>
              <w:pStyle w:val="17"/>
              <w:rPr>
                <w:rFonts w:asciiTheme="minorEastAsia" w:hAnsiTheme="minorEastAsia" w:eastAsiaTheme="minorEastAsia"/>
              </w:rPr>
            </w:pPr>
            <w:r>
              <w:rPr>
                <w:rFonts w:asciiTheme="minorEastAsia" w:hAnsiTheme="minorEastAsia" w:eastAsiaTheme="minorEastAsia"/>
              </w:rPr>
              <w:t>工程量完成率（%）</w:t>
            </w:r>
          </w:p>
        </w:tc>
        <w:tc>
          <w:tcPr>
            <w:tcW w:w="1592" w:type="pct"/>
            <w:vAlign w:val="center"/>
          </w:tcPr>
          <w:p w14:paraId="0BEE8834">
            <w:pPr>
              <w:pStyle w:val="17"/>
              <w:rPr>
                <w:rFonts w:asciiTheme="minorEastAsia" w:hAnsiTheme="minorEastAsia" w:eastAsiaTheme="minorEastAsia"/>
              </w:rPr>
            </w:pPr>
            <w:r>
              <w:rPr>
                <w:rFonts w:asciiTheme="minorEastAsia" w:hAnsiTheme="minorEastAsia" w:eastAsiaTheme="minorEastAsia"/>
              </w:rPr>
              <w:t>实际完成工程量占计划完成工程量的比率</w:t>
            </w:r>
          </w:p>
        </w:tc>
        <w:tc>
          <w:tcPr>
            <w:tcW w:w="550" w:type="pct"/>
            <w:vAlign w:val="center"/>
          </w:tcPr>
          <w:p w14:paraId="0D3128BD">
            <w:pPr>
              <w:pStyle w:val="17"/>
              <w:rPr>
                <w:rFonts w:asciiTheme="minorEastAsia" w:hAnsiTheme="minorEastAsia" w:eastAsiaTheme="minorEastAsia"/>
              </w:rPr>
            </w:pPr>
            <w:r>
              <w:rPr>
                <w:rFonts w:asciiTheme="minorEastAsia" w:hAnsiTheme="minorEastAsia" w:eastAsiaTheme="minorEastAsia"/>
              </w:rPr>
              <w:t>≥95%</w:t>
            </w:r>
          </w:p>
        </w:tc>
        <w:tc>
          <w:tcPr>
            <w:tcW w:w="706" w:type="pct"/>
            <w:vAlign w:val="center"/>
          </w:tcPr>
          <w:p w14:paraId="0A260429">
            <w:pPr>
              <w:pStyle w:val="17"/>
              <w:rPr>
                <w:rFonts w:asciiTheme="minorEastAsia" w:hAnsiTheme="minorEastAsia" w:eastAsiaTheme="minorEastAsia"/>
              </w:rPr>
            </w:pPr>
            <w:r>
              <w:rPr>
                <w:rFonts w:asciiTheme="minorEastAsia" w:hAnsiTheme="minorEastAsia" w:eastAsiaTheme="minorEastAsia"/>
              </w:rPr>
              <w:t>计划标准</w:t>
            </w:r>
          </w:p>
        </w:tc>
      </w:tr>
      <w:tr w14:paraId="0EDCBD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Merge w:val="continue"/>
            <w:vAlign w:val="center"/>
          </w:tcPr>
          <w:p w14:paraId="3803B2A5">
            <w:pPr>
              <w:rPr>
                <w:rFonts w:asciiTheme="minorEastAsia" w:hAnsiTheme="minorEastAsia" w:eastAsiaTheme="minorEastAsia"/>
              </w:rPr>
            </w:pPr>
          </w:p>
        </w:tc>
        <w:tc>
          <w:tcPr>
            <w:tcW w:w="760" w:type="pct"/>
            <w:vAlign w:val="center"/>
          </w:tcPr>
          <w:p w14:paraId="7B722CF1">
            <w:pPr>
              <w:pStyle w:val="17"/>
              <w:rPr>
                <w:rFonts w:asciiTheme="minorEastAsia" w:hAnsiTheme="minorEastAsia" w:eastAsiaTheme="minorEastAsia"/>
              </w:rPr>
            </w:pPr>
            <w:r>
              <w:rPr>
                <w:rFonts w:asciiTheme="minorEastAsia" w:hAnsiTheme="minorEastAsia" w:eastAsiaTheme="minorEastAsia"/>
              </w:rPr>
              <w:t>质量指标</w:t>
            </w:r>
          </w:p>
        </w:tc>
        <w:tc>
          <w:tcPr>
            <w:tcW w:w="978" w:type="pct"/>
            <w:vAlign w:val="center"/>
          </w:tcPr>
          <w:p w14:paraId="4CC2923C">
            <w:pPr>
              <w:pStyle w:val="17"/>
              <w:rPr>
                <w:rFonts w:asciiTheme="minorEastAsia" w:hAnsiTheme="minorEastAsia" w:eastAsiaTheme="minorEastAsia"/>
              </w:rPr>
            </w:pPr>
            <w:r>
              <w:rPr>
                <w:rFonts w:asciiTheme="minorEastAsia" w:hAnsiTheme="minorEastAsia" w:eastAsiaTheme="minorEastAsia"/>
              </w:rPr>
              <w:t>工程验收合格率（%）</w:t>
            </w:r>
          </w:p>
        </w:tc>
        <w:tc>
          <w:tcPr>
            <w:tcW w:w="1592" w:type="pct"/>
            <w:vAlign w:val="center"/>
          </w:tcPr>
          <w:p w14:paraId="534F5733">
            <w:pPr>
              <w:pStyle w:val="17"/>
              <w:rPr>
                <w:rFonts w:asciiTheme="minorEastAsia" w:hAnsiTheme="minorEastAsia" w:eastAsiaTheme="minorEastAsia"/>
              </w:rPr>
            </w:pPr>
            <w:r>
              <w:rPr>
                <w:rFonts w:asciiTheme="minorEastAsia" w:hAnsiTheme="minorEastAsia" w:eastAsiaTheme="minorEastAsia"/>
              </w:rPr>
              <w:t>通过验收的工程量占建设、改造、修缮总量的比率</w:t>
            </w:r>
          </w:p>
        </w:tc>
        <w:tc>
          <w:tcPr>
            <w:tcW w:w="550" w:type="pct"/>
            <w:vAlign w:val="center"/>
          </w:tcPr>
          <w:p w14:paraId="6D079E6F">
            <w:pPr>
              <w:pStyle w:val="17"/>
              <w:rPr>
                <w:rFonts w:asciiTheme="minorEastAsia" w:hAnsiTheme="minorEastAsia" w:eastAsiaTheme="minorEastAsia"/>
              </w:rPr>
            </w:pPr>
            <w:r>
              <w:rPr>
                <w:rFonts w:asciiTheme="minorEastAsia" w:hAnsiTheme="minorEastAsia" w:eastAsiaTheme="minorEastAsia"/>
              </w:rPr>
              <w:t>≥95%</w:t>
            </w:r>
          </w:p>
        </w:tc>
        <w:tc>
          <w:tcPr>
            <w:tcW w:w="706" w:type="pct"/>
            <w:vAlign w:val="center"/>
          </w:tcPr>
          <w:p w14:paraId="49B89D48">
            <w:pPr>
              <w:pStyle w:val="17"/>
              <w:rPr>
                <w:rFonts w:asciiTheme="minorEastAsia" w:hAnsiTheme="minorEastAsia" w:eastAsiaTheme="minorEastAsia"/>
              </w:rPr>
            </w:pPr>
            <w:r>
              <w:rPr>
                <w:rFonts w:asciiTheme="minorEastAsia" w:hAnsiTheme="minorEastAsia" w:eastAsiaTheme="minorEastAsia"/>
              </w:rPr>
              <w:t>计划标准</w:t>
            </w:r>
          </w:p>
        </w:tc>
      </w:tr>
      <w:tr w14:paraId="7DE9A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Merge w:val="continue"/>
            <w:vAlign w:val="center"/>
          </w:tcPr>
          <w:p w14:paraId="3B9210EC">
            <w:pPr>
              <w:rPr>
                <w:rFonts w:asciiTheme="minorEastAsia" w:hAnsiTheme="minorEastAsia" w:eastAsiaTheme="minorEastAsia"/>
              </w:rPr>
            </w:pPr>
          </w:p>
        </w:tc>
        <w:tc>
          <w:tcPr>
            <w:tcW w:w="760" w:type="pct"/>
            <w:vAlign w:val="center"/>
          </w:tcPr>
          <w:p w14:paraId="207B0459">
            <w:pPr>
              <w:pStyle w:val="17"/>
              <w:rPr>
                <w:rFonts w:asciiTheme="minorEastAsia" w:hAnsiTheme="minorEastAsia" w:eastAsiaTheme="minorEastAsia"/>
              </w:rPr>
            </w:pPr>
            <w:r>
              <w:rPr>
                <w:rFonts w:asciiTheme="minorEastAsia" w:hAnsiTheme="minorEastAsia" w:eastAsiaTheme="minorEastAsia"/>
              </w:rPr>
              <w:t>时效指标</w:t>
            </w:r>
          </w:p>
        </w:tc>
        <w:tc>
          <w:tcPr>
            <w:tcW w:w="978" w:type="pct"/>
            <w:vAlign w:val="center"/>
          </w:tcPr>
          <w:p w14:paraId="69A93617">
            <w:pPr>
              <w:pStyle w:val="17"/>
              <w:rPr>
                <w:rFonts w:asciiTheme="minorEastAsia" w:hAnsiTheme="minorEastAsia" w:eastAsiaTheme="minorEastAsia"/>
              </w:rPr>
            </w:pPr>
            <w:r>
              <w:rPr>
                <w:rFonts w:asciiTheme="minorEastAsia" w:hAnsiTheme="minorEastAsia" w:eastAsiaTheme="minorEastAsia"/>
              </w:rPr>
              <w:t>工程建设按期完工率（%）</w:t>
            </w:r>
          </w:p>
        </w:tc>
        <w:tc>
          <w:tcPr>
            <w:tcW w:w="1592" w:type="pct"/>
            <w:vAlign w:val="center"/>
          </w:tcPr>
          <w:p w14:paraId="58C535F2">
            <w:pPr>
              <w:pStyle w:val="17"/>
              <w:rPr>
                <w:rFonts w:asciiTheme="minorEastAsia" w:hAnsiTheme="minorEastAsia" w:eastAsiaTheme="minorEastAsia"/>
              </w:rPr>
            </w:pPr>
            <w:r>
              <w:rPr>
                <w:rFonts w:asciiTheme="minorEastAsia" w:hAnsiTheme="minorEastAsia" w:eastAsiaTheme="minorEastAsia"/>
              </w:rPr>
              <w:t>工程建设按期完工率</w:t>
            </w:r>
          </w:p>
        </w:tc>
        <w:tc>
          <w:tcPr>
            <w:tcW w:w="550" w:type="pct"/>
            <w:vAlign w:val="center"/>
          </w:tcPr>
          <w:p w14:paraId="7B72AEF8">
            <w:pPr>
              <w:pStyle w:val="17"/>
              <w:rPr>
                <w:rFonts w:asciiTheme="minorEastAsia" w:hAnsiTheme="minorEastAsia" w:eastAsiaTheme="minorEastAsia"/>
              </w:rPr>
            </w:pPr>
            <w:r>
              <w:rPr>
                <w:rFonts w:asciiTheme="minorEastAsia" w:hAnsiTheme="minorEastAsia" w:eastAsiaTheme="minorEastAsia"/>
              </w:rPr>
              <w:t>≥95%</w:t>
            </w:r>
          </w:p>
        </w:tc>
        <w:tc>
          <w:tcPr>
            <w:tcW w:w="706" w:type="pct"/>
            <w:vAlign w:val="center"/>
          </w:tcPr>
          <w:p w14:paraId="73075A61">
            <w:pPr>
              <w:pStyle w:val="17"/>
              <w:rPr>
                <w:rFonts w:asciiTheme="minorEastAsia" w:hAnsiTheme="minorEastAsia" w:eastAsiaTheme="minorEastAsia"/>
              </w:rPr>
            </w:pPr>
            <w:r>
              <w:rPr>
                <w:rFonts w:asciiTheme="minorEastAsia" w:hAnsiTheme="minorEastAsia" w:eastAsiaTheme="minorEastAsia"/>
              </w:rPr>
              <w:t>计划标准</w:t>
            </w:r>
          </w:p>
        </w:tc>
      </w:tr>
      <w:tr w14:paraId="734B9A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Merge w:val="continue"/>
            <w:vAlign w:val="center"/>
          </w:tcPr>
          <w:p w14:paraId="1893BD5C">
            <w:pPr>
              <w:rPr>
                <w:rFonts w:asciiTheme="minorEastAsia" w:hAnsiTheme="minorEastAsia" w:eastAsiaTheme="minorEastAsia"/>
              </w:rPr>
            </w:pPr>
          </w:p>
        </w:tc>
        <w:tc>
          <w:tcPr>
            <w:tcW w:w="760" w:type="pct"/>
            <w:vAlign w:val="center"/>
          </w:tcPr>
          <w:p w14:paraId="1F554EEB">
            <w:pPr>
              <w:pStyle w:val="17"/>
              <w:rPr>
                <w:rFonts w:asciiTheme="minorEastAsia" w:hAnsiTheme="minorEastAsia" w:eastAsiaTheme="minorEastAsia"/>
              </w:rPr>
            </w:pPr>
            <w:r>
              <w:rPr>
                <w:rFonts w:asciiTheme="minorEastAsia" w:hAnsiTheme="minorEastAsia" w:eastAsiaTheme="minorEastAsia"/>
              </w:rPr>
              <w:t>成本指标</w:t>
            </w:r>
          </w:p>
        </w:tc>
        <w:tc>
          <w:tcPr>
            <w:tcW w:w="978" w:type="pct"/>
            <w:vAlign w:val="center"/>
          </w:tcPr>
          <w:p w14:paraId="5C584BFB">
            <w:pPr>
              <w:pStyle w:val="17"/>
              <w:rPr>
                <w:rFonts w:asciiTheme="minorEastAsia" w:hAnsiTheme="minorEastAsia" w:eastAsiaTheme="minorEastAsia"/>
              </w:rPr>
            </w:pPr>
            <w:r>
              <w:rPr>
                <w:rFonts w:asciiTheme="minorEastAsia" w:hAnsiTheme="minorEastAsia" w:eastAsiaTheme="minorEastAsia"/>
              </w:rPr>
              <w:t>工程资金成本</w:t>
            </w:r>
          </w:p>
        </w:tc>
        <w:tc>
          <w:tcPr>
            <w:tcW w:w="1592" w:type="pct"/>
            <w:vAlign w:val="center"/>
          </w:tcPr>
          <w:p w14:paraId="3A80CB6A">
            <w:pPr>
              <w:pStyle w:val="17"/>
              <w:rPr>
                <w:rFonts w:asciiTheme="minorEastAsia" w:hAnsiTheme="minorEastAsia" w:eastAsiaTheme="minorEastAsia"/>
              </w:rPr>
            </w:pPr>
            <w:r>
              <w:rPr>
                <w:rFonts w:asciiTheme="minorEastAsia" w:hAnsiTheme="minorEastAsia" w:eastAsiaTheme="minorEastAsia"/>
              </w:rPr>
              <w:t>基础设施建设总费用</w:t>
            </w:r>
          </w:p>
        </w:tc>
        <w:tc>
          <w:tcPr>
            <w:tcW w:w="550" w:type="pct"/>
            <w:vAlign w:val="center"/>
          </w:tcPr>
          <w:p w14:paraId="2740D201">
            <w:pPr>
              <w:pStyle w:val="17"/>
              <w:rPr>
                <w:rFonts w:asciiTheme="minorEastAsia" w:hAnsiTheme="minorEastAsia" w:eastAsiaTheme="minorEastAsia"/>
              </w:rPr>
            </w:pPr>
            <w:r>
              <w:rPr>
                <w:rFonts w:asciiTheme="minorEastAsia" w:hAnsiTheme="minorEastAsia" w:eastAsiaTheme="minorEastAsia"/>
              </w:rPr>
              <w:t>≤25万元</w:t>
            </w:r>
          </w:p>
        </w:tc>
        <w:tc>
          <w:tcPr>
            <w:tcW w:w="706" w:type="pct"/>
            <w:vAlign w:val="center"/>
          </w:tcPr>
          <w:p w14:paraId="7F74821B">
            <w:pPr>
              <w:pStyle w:val="17"/>
              <w:rPr>
                <w:rFonts w:asciiTheme="minorEastAsia" w:hAnsiTheme="minorEastAsia" w:eastAsiaTheme="minorEastAsia"/>
              </w:rPr>
            </w:pPr>
            <w:r>
              <w:rPr>
                <w:rFonts w:asciiTheme="minorEastAsia" w:hAnsiTheme="minorEastAsia" w:eastAsiaTheme="minorEastAsia"/>
              </w:rPr>
              <w:t>计划标准</w:t>
            </w:r>
          </w:p>
        </w:tc>
      </w:tr>
      <w:tr w14:paraId="12A329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Merge w:val="restart"/>
            <w:vAlign w:val="center"/>
          </w:tcPr>
          <w:p w14:paraId="30F47102">
            <w:pPr>
              <w:pStyle w:val="18"/>
              <w:rPr>
                <w:rFonts w:asciiTheme="minorEastAsia" w:hAnsiTheme="minorEastAsia" w:eastAsiaTheme="minorEastAsia"/>
              </w:rPr>
            </w:pPr>
            <w:r>
              <w:rPr>
                <w:rFonts w:asciiTheme="minorEastAsia" w:hAnsiTheme="minorEastAsia" w:eastAsiaTheme="minorEastAsia"/>
              </w:rPr>
              <w:t>效益指标</w:t>
            </w:r>
          </w:p>
        </w:tc>
        <w:tc>
          <w:tcPr>
            <w:tcW w:w="760" w:type="pct"/>
            <w:vAlign w:val="center"/>
          </w:tcPr>
          <w:p w14:paraId="4B753BEB">
            <w:pPr>
              <w:pStyle w:val="17"/>
              <w:rPr>
                <w:rFonts w:asciiTheme="minorEastAsia" w:hAnsiTheme="minorEastAsia" w:eastAsiaTheme="minorEastAsia"/>
              </w:rPr>
            </w:pPr>
            <w:r>
              <w:rPr>
                <w:rFonts w:asciiTheme="minorEastAsia" w:hAnsiTheme="minorEastAsia" w:eastAsiaTheme="minorEastAsia"/>
              </w:rPr>
              <w:t>社会效益指标</w:t>
            </w:r>
          </w:p>
        </w:tc>
        <w:tc>
          <w:tcPr>
            <w:tcW w:w="978" w:type="pct"/>
            <w:vAlign w:val="center"/>
          </w:tcPr>
          <w:p w14:paraId="20FEC653">
            <w:pPr>
              <w:pStyle w:val="17"/>
              <w:rPr>
                <w:rFonts w:asciiTheme="minorEastAsia" w:hAnsiTheme="minorEastAsia" w:eastAsiaTheme="minorEastAsia"/>
              </w:rPr>
            </w:pPr>
            <w:r>
              <w:rPr>
                <w:rFonts w:asciiTheme="minorEastAsia" w:hAnsiTheme="minorEastAsia" w:eastAsiaTheme="minorEastAsia"/>
              </w:rPr>
              <w:t>基础设施完好率（%）</w:t>
            </w:r>
          </w:p>
        </w:tc>
        <w:tc>
          <w:tcPr>
            <w:tcW w:w="1592" w:type="pct"/>
            <w:vAlign w:val="center"/>
          </w:tcPr>
          <w:p w14:paraId="51FC096A">
            <w:pPr>
              <w:pStyle w:val="17"/>
              <w:rPr>
                <w:rFonts w:asciiTheme="minorEastAsia" w:hAnsiTheme="minorEastAsia" w:eastAsiaTheme="minorEastAsia"/>
              </w:rPr>
            </w:pPr>
            <w:r>
              <w:rPr>
                <w:rFonts w:asciiTheme="minorEastAsia" w:hAnsiTheme="minorEastAsia" w:eastAsiaTheme="minorEastAsia"/>
              </w:rPr>
              <w:t>设备完好数量市场价值总额占设备总数量市场价值总额的比率</w:t>
            </w:r>
          </w:p>
        </w:tc>
        <w:tc>
          <w:tcPr>
            <w:tcW w:w="550" w:type="pct"/>
            <w:vAlign w:val="center"/>
          </w:tcPr>
          <w:p w14:paraId="1BD23BF0">
            <w:pPr>
              <w:pStyle w:val="17"/>
              <w:rPr>
                <w:rFonts w:asciiTheme="minorEastAsia" w:hAnsiTheme="minorEastAsia" w:eastAsiaTheme="minorEastAsia"/>
              </w:rPr>
            </w:pPr>
            <w:r>
              <w:rPr>
                <w:rFonts w:asciiTheme="minorEastAsia" w:hAnsiTheme="minorEastAsia" w:eastAsiaTheme="minorEastAsia"/>
              </w:rPr>
              <w:t>≥95%</w:t>
            </w:r>
          </w:p>
        </w:tc>
        <w:tc>
          <w:tcPr>
            <w:tcW w:w="706" w:type="pct"/>
            <w:vAlign w:val="center"/>
          </w:tcPr>
          <w:p w14:paraId="78B24F59">
            <w:pPr>
              <w:pStyle w:val="17"/>
              <w:rPr>
                <w:rFonts w:asciiTheme="minorEastAsia" w:hAnsiTheme="minorEastAsia" w:eastAsiaTheme="minorEastAsia"/>
              </w:rPr>
            </w:pPr>
            <w:r>
              <w:rPr>
                <w:rFonts w:asciiTheme="minorEastAsia" w:hAnsiTheme="minorEastAsia" w:eastAsiaTheme="minorEastAsia"/>
              </w:rPr>
              <w:t>计划标准</w:t>
            </w:r>
          </w:p>
        </w:tc>
      </w:tr>
      <w:tr w14:paraId="4F23D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Merge w:val="continue"/>
            <w:vAlign w:val="center"/>
          </w:tcPr>
          <w:p w14:paraId="4A8C63EA">
            <w:pPr>
              <w:rPr>
                <w:rFonts w:asciiTheme="minorEastAsia" w:hAnsiTheme="minorEastAsia" w:eastAsiaTheme="minorEastAsia"/>
              </w:rPr>
            </w:pPr>
          </w:p>
        </w:tc>
        <w:tc>
          <w:tcPr>
            <w:tcW w:w="760" w:type="pct"/>
            <w:vAlign w:val="center"/>
          </w:tcPr>
          <w:p w14:paraId="65888C39">
            <w:pPr>
              <w:pStyle w:val="17"/>
              <w:rPr>
                <w:rFonts w:asciiTheme="minorEastAsia" w:hAnsiTheme="minorEastAsia" w:eastAsiaTheme="minorEastAsia"/>
              </w:rPr>
            </w:pPr>
            <w:r>
              <w:rPr>
                <w:rFonts w:asciiTheme="minorEastAsia" w:hAnsiTheme="minorEastAsia" w:eastAsiaTheme="minorEastAsia"/>
              </w:rPr>
              <w:t>可持续影响指标</w:t>
            </w:r>
          </w:p>
        </w:tc>
        <w:tc>
          <w:tcPr>
            <w:tcW w:w="978" w:type="pct"/>
            <w:vAlign w:val="center"/>
          </w:tcPr>
          <w:p w14:paraId="57CEE6C0">
            <w:pPr>
              <w:pStyle w:val="17"/>
              <w:rPr>
                <w:rFonts w:asciiTheme="minorEastAsia" w:hAnsiTheme="minorEastAsia" w:eastAsiaTheme="minorEastAsia"/>
              </w:rPr>
            </w:pPr>
            <w:r>
              <w:rPr>
                <w:rFonts w:asciiTheme="minorEastAsia" w:hAnsiTheme="minorEastAsia" w:eastAsiaTheme="minorEastAsia"/>
              </w:rPr>
              <w:t>综合利用率（%）</w:t>
            </w:r>
          </w:p>
        </w:tc>
        <w:tc>
          <w:tcPr>
            <w:tcW w:w="1592" w:type="pct"/>
            <w:vAlign w:val="center"/>
          </w:tcPr>
          <w:p w14:paraId="4443B426">
            <w:pPr>
              <w:pStyle w:val="17"/>
              <w:rPr>
                <w:rFonts w:asciiTheme="minorEastAsia" w:hAnsiTheme="minorEastAsia" w:eastAsiaTheme="minorEastAsia"/>
              </w:rPr>
            </w:pPr>
            <w:r>
              <w:rPr>
                <w:rFonts w:asciiTheme="minorEastAsia" w:hAnsiTheme="minorEastAsia" w:eastAsiaTheme="minorEastAsia"/>
              </w:rPr>
              <w:t>基础设施建成后的利用、使用情况</w:t>
            </w:r>
          </w:p>
        </w:tc>
        <w:tc>
          <w:tcPr>
            <w:tcW w:w="550" w:type="pct"/>
            <w:vAlign w:val="center"/>
          </w:tcPr>
          <w:p w14:paraId="4A7A275C">
            <w:pPr>
              <w:pStyle w:val="17"/>
              <w:rPr>
                <w:rFonts w:asciiTheme="minorEastAsia" w:hAnsiTheme="minorEastAsia" w:eastAsiaTheme="minorEastAsia"/>
              </w:rPr>
            </w:pPr>
            <w:r>
              <w:rPr>
                <w:rFonts w:asciiTheme="minorEastAsia" w:hAnsiTheme="minorEastAsia" w:eastAsiaTheme="minorEastAsia"/>
              </w:rPr>
              <w:t>提升</w:t>
            </w:r>
          </w:p>
        </w:tc>
        <w:tc>
          <w:tcPr>
            <w:tcW w:w="706" w:type="pct"/>
            <w:vAlign w:val="center"/>
          </w:tcPr>
          <w:p w14:paraId="2690625A">
            <w:pPr>
              <w:pStyle w:val="17"/>
              <w:rPr>
                <w:rFonts w:asciiTheme="minorEastAsia" w:hAnsiTheme="minorEastAsia" w:eastAsiaTheme="minorEastAsia"/>
              </w:rPr>
            </w:pPr>
            <w:r>
              <w:rPr>
                <w:rFonts w:asciiTheme="minorEastAsia" w:hAnsiTheme="minorEastAsia" w:eastAsiaTheme="minorEastAsia"/>
              </w:rPr>
              <w:t>计划标准</w:t>
            </w:r>
          </w:p>
        </w:tc>
      </w:tr>
      <w:tr w14:paraId="42CC7B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415" w:type="pct"/>
            <w:vAlign w:val="center"/>
          </w:tcPr>
          <w:p w14:paraId="7EA8303A">
            <w:pPr>
              <w:pStyle w:val="18"/>
              <w:rPr>
                <w:rFonts w:asciiTheme="minorEastAsia" w:hAnsiTheme="minorEastAsia" w:eastAsiaTheme="minorEastAsia"/>
              </w:rPr>
            </w:pPr>
            <w:r>
              <w:rPr>
                <w:rFonts w:asciiTheme="minorEastAsia" w:hAnsiTheme="minorEastAsia" w:eastAsiaTheme="minorEastAsia"/>
              </w:rPr>
              <w:t>满意度指标</w:t>
            </w:r>
          </w:p>
        </w:tc>
        <w:tc>
          <w:tcPr>
            <w:tcW w:w="760" w:type="pct"/>
            <w:vAlign w:val="center"/>
          </w:tcPr>
          <w:p w14:paraId="339EFB33">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978" w:type="pct"/>
            <w:vAlign w:val="center"/>
          </w:tcPr>
          <w:p w14:paraId="0704F1F3">
            <w:pPr>
              <w:pStyle w:val="17"/>
              <w:rPr>
                <w:rFonts w:asciiTheme="minorEastAsia" w:hAnsiTheme="minorEastAsia" w:eastAsiaTheme="minorEastAsia"/>
              </w:rPr>
            </w:pPr>
            <w:r>
              <w:rPr>
                <w:rFonts w:asciiTheme="minorEastAsia" w:hAnsiTheme="minorEastAsia" w:eastAsiaTheme="minorEastAsia"/>
              </w:rPr>
              <w:t>受益群体满意度（%）</w:t>
            </w:r>
          </w:p>
        </w:tc>
        <w:tc>
          <w:tcPr>
            <w:tcW w:w="1592" w:type="pct"/>
            <w:vAlign w:val="center"/>
          </w:tcPr>
          <w:p w14:paraId="604F91D0">
            <w:pPr>
              <w:pStyle w:val="17"/>
              <w:rPr>
                <w:rFonts w:asciiTheme="minorEastAsia" w:hAnsiTheme="minorEastAsia" w:eastAsiaTheme="minorEastAsia"/>
              </w:rPr>
            </w:pPr>
            <w:r>
              <w:rPr>
                <w:rFonts w:asciiTheme="minorEastAsia" w:hAnsiTheme="minorEastAsia" w:eastAsiaTheme="minorEastAsia"/>
              </w:rPr>
              <w:t>受益群体调查中，满意和较满意的人数占全部调查人数的比率</w:t>
            </w:r>
          </w:p>
        </w:tc>
        <w:tc>
          <w:tcPr>
            <w:tcW w:w="550" w:type="pct"/>
            <w:vAlign w:val="center"/>
          </w:tcPr>
          <w:p w14:paraId="7FCF7A05">
            <w:pPr>
              <w:pStyle w:val="17"/>
              <w:rPr>
                <w:rFonts w:asciiTheme="minorEastAsia" w:hAnsiTheme="minorEastAsia" w:eastAsiaTheme="minorEastAsia"/>
              </w:rPr>
            </w:pPr>
            <w:r>
              <w:rPr>
                <w:rFonts w:asciiTheme="minorEastAsia" w:hAnsiTheme="minorEastAsia" w:eastAsiaTheme="minorEastAsia"/>
              </w:rPr>
              <w:t>≥95%</w:t>
            </w:r>
          </w:p>
        </w:tc>
        <w:tc>
          <w:tcPr>
            <w:tcW w:w="706" w:type="pct"/>
            <w:vAlign w:val="center"/>
          </w:tcPr>
          <w:p w14:paraId="59BC3BD6">
            <w:pPr>
              <w:pStyle w:val="17"/>
              <w:rPr>
                <w:rFonts w:asciiTheme="minorEastAsia" w:hAnsiTheme="minorEastAsia" w:eastAsiaTheme="minorEastAsia"/>
              </w:rPr>
            </w:pPr>
            <w:r>
              <w:rPr>
                <w:rFonts w:asciiTheme="minorEastAsia" w:hAnsiTheme="minorEastAsia" w:eastAsiaTheme="minorEastAsia"/>
              </w:rPr>
              <w:t>计划标准</w:t>
            </w:r>
          </w:p>
        </w:tc>
      </w:tr>
    </w:tbl>
    <w:p w14:paraId="06C284DC">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4D644A9D">
      <w:pPr>
        <w:jc w:val="center"/>
        <w:rPr>
          <w:rFonts w:asciiTheme="minorEastAsia" w:hAnsiTheme="minorEastAsia" w:eastAsiaTheme="minorEastAsia"/>
        </w:rPr>
      </w:pPr>
    </w:p>
    <w:p w14:paraId="4233CC08">
      <w:pPr>
        <w:ind w:firstLine="560"/>
        <w:outlineLvl w:val="3"/>
        <w:rPr>
          <w:rFonts w:asciiTheme="minorEastAsia" w:hAnsiTheme="minorEastAsia" w:eastAsiaTheme="minorEastAsia"/>
        </w:rPr>
      </w:pPr>
      <w:bookmarkStart w:id="6" w:name="_Toc_4_4_0000000010"/>
      <w:r>
        <w:rPr>
          <w:rFonts w:cs="方正仿宋_GBK" w:asciiTheme="minorEastAsia" w:hAnsiTheme="minorEastAsia" w:eastAsiaTheme="minorEastAsia"/>
          <w:color w:val="000000"/>
          <w:sz w:val="28"/>
        </w:rPr>
        <w:t>7.廊财农[2020]81号（省级）刘街乡2021年一事一议项目（小五间房村、二辛庄村、西务村、西兴庄村）绩效目标表</w:t>
      </w:r>
      <w:bookmarkEnd w:id="6"/>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497"/>
        <w:gridCol w:w="1497"/>
        <w:gridCol w:w="1561"/>
        <w:gridCol w:w="1862"/>
        <w:gridCol w:w="1530"/>
        <w:gridCol w:w="1497"/>
        <w:gridCol w:w="4494"/>
      </w:tblGrid>
      <w:tr w14:paraId="2628B9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387" w:type="pct"/>
            <w:gridSpan w:val="6"/>
            <w:tcBorders>
              <w:top w:val="single" w:color="FFFFFF" w:sz="6" w:space="0"/>
              <w:left w:val="single" w:color="FFFFFF" w:sz="6" w:space="0"/>
              <w:right w:val="single" w:color="FFFFFF" w:sz="6" w:space="0"/>
            </w:tcBorders>
            <w:vAlign w:val="center"/>
          </w:tcPr>
          <w:p w14:paraId="5B28FBB9">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613" w:type="pct"/>
            <w:tcBorders>
              <w:top w:val="single" w:color="FFFFFF" w:sz="6" w:space="0"/>
              <w:left w:val="single" w:color="FFFFFF" w:sz="6" w:space="0"/>
              <w:right w:val="single" w:color="FFFFFF" w:sz="6" w:space="0"/>
            </w:tcBorders>
            <w:vAlign w:val="center"/>
          </w:tcPr>
          <w:p w14:paraId="55A8B179">
            <w:pPr>
              <w:pStyle w:val="15"/>
              <w:rPr>
                <w:rFonts w:asciiTheme="minorEastAsia" w:hAnsiTheme="minorEastAsia" w:eastAsiaTheme="minorEastAsia"/>
              </w:rPr>
            </w:pPr>
            <w:r>
              <w:rPr>
                <w:rFonts w:asciiTheme="minorEastAsia" w:hAnsiTheme="minorEastAsia" w:eastAsiaTheme="minorEastAsia"/>
              </w:rPr>
              <w:t>单位：元</w:t>
            </w:r>
          </w:p>
        </w:tc>
      </w:tr>
      <w:tr w14:paraId="2CFBF8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7" w:type="pct"/>
            <w:vAlign w:val="center"/>
          </w:tcPr>
          <w:p w14:paraId="7C02FE6C">
            <w:pPr>
              <w:pStyle w:val="16"/>
              <w:rPr>
                <w:rFonts w:asciiTheme="minorEastAsia" w:hAnsiTheme="minorEastAsia" w:eastAsiaTheme="minorEastAsia"/>
              </w:rPr>
            </w:pPr>
            <w:r>
              <w:rPr>
                <w:rFonts w:asciiTheme="minorEastAsia" w:hAnsiTheme="minorEastAsia" w:eastAsiaTheme="minorEastAsia"/>
              </w:rPr>
              <w:t>项目编码</w:t>
            </w:r>
          </w:p>
        </w:tc>
        <w:tc>
          <w:tcPr>
            <w:tcW w:w="1097" w:type="pct"/>
            <w:gridSpan w:val="2"/>
            <w:vAlign w:val="center"/>
          </w:tcPr>
          <w:p w14:paraId="4A16FD8E">
            <w:pPr>
              <w:pStyle w:val="17"/>
              <w:rPr>
                <w:rFonts w:asciiTheme="minorEastAsia" w:hAnsiTheme="minorEastAsia" w:eastAsiaTheme="minorEastAsia"/>
              </w:rPr>
            </w:pPr>
            <w:r>
              <w:rPr>
                <w:rFonts w:asciiTheme="minorEastAsia" w:hAnsiTheme="minorEastAsia" w:eastAsiaTheme="minorEastAsia"/>
              </w:rPr>
              <w:t>13102321P00516010001T</w:t>
            </w:r>
          </w:p>
        </w:tc>
        <w:tc>
          <w:tcPr>
            <w:tcW w:w="668" w:type="pct"/>
            <w:vAlign w:val="center"/>
          </w:tcPr>
          <w:p w14:paraId="7C7D9368">
            <w:pPr>
              <w:pStyle w:val="16"/>
              <w:rPr>
                <w:rFonts w:asciiTheme="minorEastAsia" w:hAnsiTheme="minorEastAsia" w:eastAsiaTheme="minorEastAsia"/>
              </w:rPr>
            </w:pPr>
            <w:r>
              <w:rPr>
                <w:rFonts w:asciiTheme="minorEastAsia" w:hAnsiTheme="minorEastAsia" w:eastAsiaTheme="minorEastAsia"/>
              </w:rPr>
              <w:t>项目名称</w:t>
            </w:r>
          </w:p>
        </w:tc>
        <w:tc>
          <w:tcPr>
            <w:tcW w:w="2699" w:type="pct"/>
            <w:gridSpan w:val="3"/>
            <w:vAlign w:val="center"/>
          </w:tcPr>
          <w:p w14:paraId="7BE33268">
            <w:pPr>
              <w:pStyle w:val="17"/>
              <w:rPr>
                <w:rFonts w:asciiTheme="minorEastAsia" w:hAnsiTheme="minorEastAsia" w:eastAsiaTheme="minorEastAsia"/>
              </w:rPr>
            </w:pPr>
            <w:r>
              <w:rPr>
                <w:rFonts w:asciiTheme="minorEastAsia" w:hAnsiTheme="minorEastAsia" w:eastAsiaTheme="minorEastAsia"/>
              </w:rPr>
              <w:t>廊财农[2020]81号（省级）刘街乡2021年一事一议项目（小五间房村、二辛庄村、西务村、西兴庄村）</w:t>
            </w:r>
          </w:p>
        </w:tc>
      </w:tr>
      <w:tr w14:paraId="4D4C0DF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7" w:type="pct"/>
            <w:vMerge w:val="restart"/>
            <w:vAlign w:val="center"/>
          </w:tcPr>
          <w:p w14:paraId="6F44F2A8">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37" w:type="pct"/>
            <w:vAlign w:val="center"/>
          </w:tcPr>
          <w:p w14:paraId="1B06893B">
            <w:pPr>
              <w:pStyle w:val="16"/>
              <w:rPr>
                <w:rFonts w:asciiTheme="minorEastAsia" w:hAnsiTheme="minorEastAsia" w:eastAsiaTheme="minorEastAsia"/>
              </w:rPr>
            </w:pPr>
            <w:r>
              <w:rPr>
                <w:rFonts w:asciiTheme="minorEastAsia" w:hAnsiTheme="minorEastAsia" w:eastAsiaTheme="minorEastAsia"/>
              </w:rPr>
              <w:t>预算数</w:t>
            </w:r>
          </w:p>
        </w:tc>
        <w:tc>
          <w:tcPr>
            <w:tcW w:w="560" w:type="pct"/>
            <w:vAlign w:val="center"/>
          </w:tcPr>
          <w:p w14:paraId="20B4ECF2">
            <w:pPr>
              <w:pStyle w:val="17"/>
              <w:rPr>
                <w:rFonts w:asciiTheme="minorEastAsia" w:hAnsiTheme="minorEastAsia" w:eastAsiaTheme="minorEastAsia"/>
              </w:rPr>
            </w:pPr>
            <w:r>
              <w:rPr>
                <w:rFonts w:asciiTheme="minorEastAsia" w:hAnsiTheme="minorEastAsia" w:eastAsiaTheme="minorEastAsia"/>
              </w:rPr>
              <w:t>1200000.00</w:t>
            </w:r>
          </w:p>
        </w:tc>
        <w:tc>
          <w:tcPr>
            <w:tcW w:w="668" w:type="pct"/>
            <w:vAlign w:val="center"/>
          </w:tcPr>
          <w:p w14:paraId="6AEDCE68">
            <w:pPr>
              <w:pStyle w:val="16"/>
              <w:rPr>
                <w:rFonts w:asciiTheme="minorEastAsia" w:hAnsiTheme="minorEastAsia" w:eastAsiaTheme="minorEastAsia"/>
              </w:rPr>
            </w:pPr>
            <w:r>
              <w:rPr>
                <w:rFonts w:asciiTheme="minorEastAsia" w:hAnsiTheme="minorEastAsia" w:eastAsiaTheme="minorEastAsia"/>
              </w:rPr>
              <w:t>其中：财政    资金</w:t>
            </w:r>
          </w:p>
        </w:tc>
        <w:tc>
          <w:tcPr>
            <w:tcW w:w="549" w:type="pct"/>
            <w:vAlign w:val="center"/>
          </w:tcPr>
          <w:p w14:paraId="15D48678">
            <w:pPr>
              <w:pStyle w:val="17"/>
              <w:rPr>
                <w:rFonts w:asciiTheme="minorEastAsia" w:hAnsiTheme="minorEastAsia" w:eastAsiaTheme="minorEastAsia"/>
              </w:rPr>
            </w:pPr>
            <w:r>
              <w:rPr>
                <w:rFonts w:asciiTheme="minorEastAsia" w:hAnsiTheme="minorEastAsia" w:eastAsiaTheme="minorEastAsia"/>
              </w:rPr>
              <w:t>1200000.00</w:t>
            </w:r>
          </w:p>
        </w:tc>
        <w:tc>
          <w:tcPr>
            <w:tcW w:w="537" w:type="pct"/>
            <w:vAlign w:val="center"/>
          </w:tcPr>
          <w:p w14:paraId="424E9DE8">
            <w:pPr>
              <w:pStyle w:val="16"/>
              <w:rPr>
                <w:rFonts w:asciiTheme="minorEastAsia" w:hAnsiTheme="minorEastAsia" w:eastAsiaTheme="minorEastAsia"/>
              </w:rPr>
            </w:pPr>
            <w:r>
              <w:rPr>
                <w:rFonts w:asciiTheme="minorEastAsia" w:hAnsiTheme="minorEastAsia" w:eastAsiaTheme="minorEastAsia"/>
              </w:rPr>
              <w:t>其他资金</w:t>
            </w:r>
          </w:p>
        </w:tc>
        <w:tc>
          <w:tcPr>
            <w:tcW w:w="1613" w:type="pct"/>
            <w:vAlign w:val="center"/>
          </w:tcPr>
          <w:p w14:paraId="53D91F57">
            <w:pPr>
              <w:pStyle w:val="17"/>
              <w:rPr>
                <w:rFonts w:asciiTheme="minorEastAsia" w:hAnsiTheme="minorEastAsia" w:eastAsiaTheme="minorEastAsia"/>
              </w:rPr>
            </w:pPr>
          </w:p>
        </w:tc>
      </w:tr>
      <w:tr w14:paraId="39EB0A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7" w:type="pct"/>
            <w:vMerge w:val="continue"/>
          </w:tcPr>
          <w:p w14:paraId="63AEA066">
            <w:pPr>
              <w:rPr>
                <w:rFonts w:asciiTheme="minorEastAsia" w:hAnsiTheme="minorEastAsia" w:eastAsiaTheme="minorEastAsia"/>
              </w:rPr>
            </w:pPr>
          </w:p>
        </w:tc>
        <w:tc>
          <w:tcPr>
            <w:tcW w:w="4463" w:type="pct"/>
            <w:gridSpan w:val="6"/>
            <w:vAlign w:val="center"/>
          </w:tcPr>
          <w:p w14:paraId="6FDE4B15">
            <w:pPr>
              <w:pStyle w:val="17"/>
              <w:rPr>
                <w:rFonts w:asciiTheme="minorEastAsia" w:hAnsiTheme="minorEastAsia" w:eastAsiaTheme="minorEastAsia"/>
              </w:rPr>
            </w:pPr>
            <w:r>
              <w:rPr>
                <w:rFonts w:asciiTheme="minorEastAsia" w:hAnsiTheme="minorEastAsia" w:eastAsiaTheme="minorEastAsia"/>
              </w:rPr>
              <w:t>为加强我县村级公益事业建设下达我乡农村综合改革转移支付资金，用于四个村街农村综合改革工作，我乡要认真做好资金和项目的管理工作，切实提高资金使用效率</w:t>
            </w:r>
          </w:p>
        </w:tc>
      </w:tr>
      <w:tr w14:paraId="05EEDC1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7" w:type="pct"/>
            <w:vMerge w:val="restart"/>
            <w:vAlign w:val="center"/>
          </w:tcPr>
          <w:p w14:paraId="703150B9">
            <w:pPr>
              <w:pStyle w:val="16"/>
              <w:rPr>
                <w:rFonts w:asciiTheme="minorEastAsia" w:hAnsiTheme="minorEastAsia" w:eastAsiaTheme="minorEastAsia"/>
              </w:rPr>
            </w:pPr>
            <w:r>
              <w:rPr>
                <w:rFonts w:asciiTheme="minorEastAsia" w:hAnsiTheme="minorEastAsia" w:eastAsiaTheme="minorEastAsia"/>
              </w:rPr>
              <w:t>资金支出计划（%）</w:t>
            </w:r>
          </w:p>
        </w:tc>
        <w:tc>
          <w:tcPr>
            <w:tcW w:w="1097" w:type="pct"/>
            <w:gridSpan w:val="2"/>
            <w:vAlign w:val="center"/>
          </w:tcPr>
          <w:p w14:paraId="7029DB32">
            <w:pPr>
              <w:pStyle w:val="16"/>
              <w:rPr>
                <w:rFonts w:asciiTheme="minorEastAsia" w:hAnsiTheme="minorEastAsia" w:eastAsiaTheme="minorEastAsia"/>
              </w:rPr>
            </w:pPr>
            <w:r>
              <w:rPr>
                <w:rFonts w:asciiTheme="minorEastAsia" w:hAnsiTheme="minorEastAsia" w:eastAsiaTheme="minorEastAsia"/>
              </w:rPr>
              <w:t>3月底</w:t>
            </w:r>
          </w:p>
        </w:tc>
        <w:tc>
          <w:tcPr>
            <w:tcW w:w="668" w:type="pct"/>
            <w:vAlign w:val="center"/>
          </w:tcPr>
          <w:p w14:paraId="65DBF846">
            <w:pPr>
              <w:pStyle w:val="16"/>
              <w:rPr>
                <w:rFonts w:asciiTheme="minorEastAsia" w:hAnsiTheme="minorEastAsia" w:eastAsiaTheme="minorEastAsia"/>
              </w:rPr>
            </w:pPr>
            <w:r>
              <w:rPr>
                <w:rFonts w:asciiTheme="minorEastAsia" w:hAnsiTheme="minorEastAsia" w:eastAsiaTheme="minorEastAsia"/>
              </w:rPr>
              <w:t>6月底</w:t>
            </w:r>
          </w:p>
        </w:tc>
        <w:tc>
          <w:tcPr>
            <w:tcW w:w="549" w:type="pct"/>
            <w:vAlign w:val="center"/>
          </w:tcPr>
          <w:p w14:paraId="5DF5F6B4">
            <w:pPr>
              <w:pStyle w:val="16"/>
              <w:rPr>
                <w:rFonts w:asciiTheme="minorEastAsia" w:hAnsiTheme="minorEastAsia" w:eastAsiaTheme="minorEastAsia"/>
              </w:rPr>
            </w:pPr>
            <w:r>
              <w:rPr>
                <w:rFonts w:asciiTheme="minorEastAsia" w:hAnsiTheme="minorEastAsia" w:eastAsiaTheme="minorEastAsia"/>
              </w:rPr>
              <w:t>10月底</w:t>
            </w:r>
          </w:p>
        </w:tc>
        <w:tc>
          <w:tcPr>
            <w:tcW w:w="2150" w:type="pct"/>
            <w:gridSpan w:val="2"/>
            <w:vAlign w:val="center"/>
          </w:tcPr>
          <w:p w14:paraId="28833774">
            <w:pPr>
              <w:pStyle w:val="16"/>
              <w:rPr>
                <w:rFonts w:asciiTheme="minorEastAsia" w:hAnsiTheme="minorEastAsia" w:eastAsiaTheme="minorEastAsia"/>
              </w:rPr>
            </w:pPr>
            <w:r>
              <w:rPr>
                <w:rFonts w:asciiTheme="minorEastAsia" w:hAnsiTheme="minorEastAsia" w:eastAsiaTheme="minorEastAsia"/>
              </w:rPr>
              <w:t>12月底</w:t>
            </w:r>
          </w:p>
        </w:tc>
      </w:tr>
      <w:tr w14:paraId="0361D65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7" w:type="pct"/>
            <w:vMerge w:val="continue"/>
          </w:tcPr>
          <w:p w14:paraId="57702C2A">
            <w:pPr>
              <w:rPr>
                <w:rFonts w:asciiTheme="minorEastAsia" w:hAnsiTheme="minorEastAsia" w:eastAsiaTheme="minorEastAsia"/>
              </w:rPr>
            </w:pPr>
          </w:p>
        </w:tc>
        <w:tc>
          <w:tcPr>
            <w:tcW w:w="1097" w:type="pct"/>
            <w:gridSpan w:val="2"/>
            <w:vAlign w:val="center"/>
          </w:tcPr>
          <w:p w14:paraId="519DABF0">
            <w:pPr>
              <w:pStyle w:val="18"/>
              <w:rPr>
                <w:rFonts w:asciiTheme="minorEastAsia" w:hAnsiTheme="minorEastAsia" w:eastAsiaTheme="minorEastAsia"/>
              </w:rPr>
            </w:pPr>
            <w:r>
              <w:rPr>
                <w:rFonts w:asciiTheme="minorEastAsia" w:hAnsiTheme="minorEastAsia" w:eastAsiaTheme="minorEastAsia"/>
              </w:rPr>
              <w:t>25%</w:t>
            </w:r>
          </w:p>
        </w:tc>
        <w:tc>
          <w:tcPr>
            <w:tcW w:w="668" w:type="pct"/>
            <w:vAlign w:val="center"/>
          </w:tcPr>
          <w:p w14:paraId="02576BD2">
            <w:pPr>
              <w:pStyle w:val="18"/>
              <w:rPr>
                <w:rFonts w:asciiTheme="minorEastAsia" w:hAnsiTheme="minorEastAsia" w:eastAsiaTheme="minorEastAsia"/>
              </w:rPr>
            </w:pPr>
            <w:r>
              <w:rPr>
                <w:rFonts w:asciiTheme="minorEastAsia" w:hAnsiTheme="minorEastAsia" w:eastAsiaTheme="minorEastAsia"/>
              </w:rPr>
              <w:t>50%</w:t>
            </w:r>
          </w:p>
        </w:tc>
        <w:tc>
          <w:tcPr>
            <w:tcW w:w="549" w:type="pct"/>
            <w:vAlign w:val="center"/>
          </w:tcPr>
          <w:p w14:paraId="79A502D1">
            <w:pPr>
              <w:pStyle w:val="18"/>
              <w:rPr>
                <w:rFonts w:asciiTheme="minorEastAsia" w:hAnsiTheme="minorEastAsia" w:eastAsiaTheme="minorEastAsia"/>
              </w:rPr>
            </w:pPr>
            <w:r>
              <w:rPr>
                <w:rFonts w:asciiTheme="minorEastAsia" w:hAnsiTheme="minorEastAsia" w:eastAsiaTheme="minorEastAsia"/>
              </w:rPr>
              <w:t>75%</w:t>
            </w:r>
          </w:p>
        </w:tc>
        <w:tc>
          <w:tcPr>
            <w:tcW w:w="2150" w:type="pct"/>
            <w:gridSpan w:val="2"/>
            <w:vAlign w:val="center"/>
          </w:tcPr>
          <w:p w14:paraId="211084CF">
            <w:pPr>
              <w:pStyle w:val="18"/>
              <w:rPr>
                <w:rFonts w:asciiTheme="minorEastAsia" w:hAnsiTheme="minorEastAsia" w:eastAsiaTheme="minorEastAsia"/>
              </w:rPr>
            </w:pPr>
            <w:r>
              <w:rPr>
                <w:rFonts w:asciiTheme="minorEastAsia" w:hAnsiTheme="minorEastAsia" w:eastAsiaTheme="minorEastAsia"/>
              </w:rPr>
              <w:t>100%</w:t>
            </w:r>
          </w:p>
        </w:tc>
      </w:tr>
      <w:tr w14:paraId="26EA81B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7" w:type="pct"/>
            <w:vAlign w:val="center"/>
          </w:tcPr>
          <w:p w14:paraId="0FA2E8F6">
            <w:pPr>
              <w:pStyle w:val="16"/>
              <w:rPr>
                <w:rFonts w:asciiTheme="minorEastAsia" w:hAnsiTheme="minorEastAsia" w:eastAsiaTheme="minorEastAsia"/>
              </w:rPr>
            </w:pPr>
            <w:r>
              <w:rPr>
                <w:rFonts w:asciiTheme="minorEastAsia" w:hAnsiTheme="minorEastAsia" w:eastAsiaTheme="minorEastAsia"/>
              </w:rPr>
              <w:t>绩效目标</w:t>
            </w:r>
          </w:p>
        </w:tc>
        <w:tc>
          <w:tcPr>
            <w:tcW w:w="4463" w:type="pct"/>
            <w:gridSpan w:val="6"/>
            <w:vAlign w:val="center"/>
          </w:tcPr>
          <w:p w14:paraId="0CABFE20">
            <w:pPr>
              <w:pStyle w:val="17"/>
              <w:rPr>
                <w:rFonts w:asciiTheme="minorEastAsia" w:hAnsiTheme="minorEastAsia" w:eastAsiaTheme="minorEastAsia"/>
              </w:rPr>
            </w:pPr>
            <w:r>
              <w:rPr>
                <w:rFonts w:asciiTheme="minorEastAsia" w:hAnsiTheme="minorEastAsia" w:eastAsiaTheme="minorEastAsia"/>
              </w:rPr>
              <w:t>1.保证资金按时支出到位，完成支出进度，规范资金使用范围，保证专款专用，严禁截留挪用</w:t>
            </w:r>
          </w:p>
        </w:tc>
      </w:tr>
    </w:tbl>
    <w:p w14:paraId="1CD68014">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50"/>
        <w:gridCol w:w="2300"/>
        <w:gridCol w:w="2551"/>
        <w:gridCol w:w="3989"/>
        <w:gridCol w:w="1330"/>
        <w:gridCol w:w="2018"/>
      </w:tblGrid>
      <w:tr w14:paraId="192545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28" w:type="pct"/>
            <w:vAlign w:val="center"/>
          </w:tcPr>
          <w:p w14:paraId="52E6F93E">
            <w:pPr>
              <w:pStyle w:val="16"/>
              <w:rPr>
                <w:rFonts w:asciiTheme="minorEastAsia" w:hAnsiTheme="minorEastAsia" w:eastAsiaTheme="minorEastAsia"/>
              </w:rPr>
            </w:pPr>
            <w:r>
              <w:rPr>
                <w:rFonts w:asciiTheme="minorEastAsia" w:hAnsiTheme="minorEastAsia" w:eastAsiaTheme="minorEastAsia"/>
              </w:rPr>
              <w:t>一级指标</w:t>
            </w:r>
          </w:p>
        </w:tc>
        <w:tc>
          <w:tcPr>
            <w:tcW w:w="825" w:type="pct"/>
            <w:vAlign w:val="center"/>
          </w:tcPr>
          <w:p w14:paraId="643ECD09">
            <w:pPr>
              <w:pStyle w:val="16"/>
              <w:rPr>
                <w:rFonts w:asciiTheme="minorEastAsia" w:hAnsiTheme="minorEastAsia" w:eastAsiaTheme="minorEastAsia"/>
              </w:rPr>
            </w:pPr>
            <w:r>
              <w:rPr>
                <w:rFonts w:asciiTheme="minorEastAsia" w:hAnsiTheme="minorEastAsia" w:eastAsiaTheme="minorEastAsia"/>
              </w:rPr>
              <w:t>二级指标</w:t>
            </w:r>
          </w:p>
        </w:tc>
        <w:tc>
          <w:tcPr>
            <w:tcW w:w="915" w:type="pct"/>
            <w:vAlign w:val="center"/>
          </w:tcPr>
          <w:p w14:paraId="4A5CE150">
            <w:pPr>
              <w:pStyle w:val="16"/>
              <w:rPr>
                <w:rFonts w:asciiTheme="minorEastAsia" w:hAnsiTheme="minorEastAsia" w:eastAsiaTheme="minorEastAsia"/>
              </w:rPr>
            </w:pPr>
            <w:r>
              <w:rPr>
                <w:rFonts w:asciiTheme="minorEastAsia" w:hAnsiTheme="minorEastAsia" w:eastAsiaTheme="minorEastAsia"/>
              </w:rPr>
              <w:t>三级指标</w:t>
            </w:r>
          </w:p>
        </w:tc>
        <w:tc>
          <w:tcPr>
            <w:tcW w:w="1431" w:type="pct"/>
            <w:vAlign w:val="center"/>
          </w:tcPr>
          <w:p w14:paraId="1ACF2009">
            <w:pPr>
              <w:pStyle w:val="16"/>
              <w:rPr>
                <w:rFonts w:asciiTheme="minorEastAsia" w:hAnsiTheme="minorEastAsia" w:eastAsiaTheme="minorEastAsia"/>
              </w:rPr>
            </w:pPr>
            <w:r>
              <w:rPr>
                <w:rFonts w:asciiTheme="minorEastAsia" w:hAnsiTheme="minorEastAsia" w:eastAsiaTheme="minorEastAsia"/>
              </w:rPr>
              <w:t>绩效指标描述</w:t>
            </w:r>
          </w:p>
        </w:tc>
        <w:tc>
          <w:tcPr>
            <w:tcW w:w="477" w:type="pct"/>
            <w:vAlign w:val="center"/>
          </w:tcPr>
          <w:p w14:paraId="550A5CF2">
            <w:pPr>
              <w:pStyle w:val="16"/>
              <w:rPr>
                <w:rFonts w:asciiTheme="minorEastAsia" w:hAnsiTheme="minorEastAsia" w:eastAsiaTheme="minorEastAsia"/>
              </w:rPr>
            </w:pPr>
            <w:r>
              <w:rPr>
                <w:rFonts w:asciiTheme="minorEastAsia" w:hAnsiTheme="minorEastAsia" w:eastAsiaTheme="minorEastAsia"/>
              </w:rPr>
              <w:t>指标值</w:t>
            </w:r>
          </w:p>
        </w:tc>
        <w:tc>
          <w:tcPr>
            <w:tcW w:w="724" w:type="pct"/>
            <w:vAlign w:val="center"/>
          </w:tcPr>
          <w:p w14:paraId="61D91557">
            <w:pPr>
              <w:pStyle w:val="16"/>
              <w:rPr>
                <w:rFonts w:asciiTheme="minorEastAsia" w:hAnsiTheme="minorEastAsia" w:eastAsiaTheme="minorEastAsia"/>
              </w:rPr>
            </w:pPr>
            <w:r>
              <w:rPr>
                <w:rFonts w:asciiTheme="minorEastAsia" w:hAnsiTheme="minorEastAsia" w:eastAsiaTheme="minorEastAsia"/>
              </w:rPr>
              <w:t>指标值确定依据</w:t>
            </w:r>
          </w:p>
        </w:tc>
      </w:tr>
      <w:tr w14:paraId="50BF2A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28" w:type="pct"/>
            <w:vMerge w:val="restart"/>
            <w:vAlign w:val="center"/>
          </w:tcPr>
          <w:p w14:paraId="578F810A">
            <w:pPr>
              <w:pStyle w:val="18"/>
              <w:rPr>
                <w:rFonts w:asciiTheme="minorEastAsia" w:hAnsiTheme="minorEastAsia" w:eastAsiaTheme="minorEastAsia"/>
              </w:rPr>
            </w:pPr>
            <w:r>
              <w:rPr>
                <w:rFonts w:asciiTheme="minorEastAsia" w:hAnsiTheme="minorEastAsia" w:eastAsiaTheme="minorEastAsia"/>
              </w:rPr>
              <w:t>产出指标</w:t>
            </w:r>
          </w:p>
        </w:tc>
        <w:tc>
          <w:tcPr>
            <w:tcW w:w="825" w:type="pct"/>
            <w:vAlign w:val="center"/>
          </w:tcPr>
          <w:p w14:paraId="09F46C07">
            <w:pPr>
              <w:pStyle w:val="17"/>
              <w:rPr>
                <w:rFonts w:asciiTheme="minorEastAsia" w:hAnsiTheme="minorEastAsia" w:eastAsiaTheme="minorEastAsia"/>
              </w:rPr>
            </w:pPr>
            <w:r>
              <w:rPr>
                <w:rFonts w:asciiTheme="minorEastAsia" w:hAnsiTheme="minorEastAsia" w:eastAsiaTheme="minorEastAsia"/>
              </w:rPr>
              <w:t>数量指标</w:t>
            </w:r>
          </w:p>
        </w:tc>
        <w:tc>
          <w:tcPr>
            <w:tcW w:w="915" w:type="pct"/>
            <w:vAlign w:val="center"/>
          </w:tcPr>
          <w:p w14:paraId="4D3CA045">
            <w:pPr>
              <w:pStyle w:val="17"/>
              <w:rPr>
                <w:rFonts w:asciiTheme="minorEastAsia" w:hAnsiTheme="minorEastAsia" w:eastAsiaTheme="minorEastAsia"/>
              </w:rPr>
            </w:pPr>
            <w:r>
              <w:rPr>
                <w:rFonts w:asciiTheme="minorEastAsia" w:hAnsiTheme="minorEastAsia" w:eastAsiaTheme="minorEastAsia"/>
              </w:rPr>
              <w:t>资金到位率</w:t>
            </w:r>
          </w:p>
        </w:tc>
        <w:tc>
          <w:tcPr>
            <w:tcW w:w="1431" w:type="pct"/>
            <w:vAlign w:val="center"/>
          </w:tcPr>
          <w:p w14:paraId="1CAB2B54">
            <w:pPr>
              <w:pStyle w:val="17"/>
              <w:rPr>
                <w:rFonts w:asciiTheme="minorEastAsia" w:hAnsiTheme="minorEastAsia" w:eastAsiaTheme="minorEastAsia"/>
              </w:rPr>
            </w:pPr>
            <w:r>
              <w:rPr>
                <w:rFonts w:asciiTheme="minorEastAsia" w:hAnsiTheme="minorEastAsia" w:eastAsiaTheme="minorEastAsia"/>
              </w:rPr>
              <w:t>资金到位率</w:t>
            </w:r>
          </w:p>
        </w:tc>
        <w:tc>
          <w:tcPr>
            <w:tcW w:w="477" w:type="pct"/>
            <w:vAlign w:val="center"/>
          </w:tcPr>
          <w:p w14:paraId="14596BA6">
            <w:pPr>
              <w:pStyle w:val="17"/>
              <w:rPr>
                <w:rFonts w:asciiTheme="minorEastAsia" w:hAnsiTheme="minorEastAsia" w:eastAsiaTheme="minorEastAsia"/>
              </w:rPr>
            </w:pPr>
            <w:r>
              <w:rPr>
                <w:rFonts w:asciiTheme="minorEastAsia" w:hAnsiTheme="minorEastAsia" w:eastAsiaTheme="minorEastAsia"/>
              </w:rPr>
              <w:t>≥95%</w:t>
            </w:r>
          </w:p>
        </w:tc>
        <w:tc>
          <w:tcPr>
            <w:tcW w:w="724" w:type="pct"/>
            <w:vAlign w:val="center"/>
          </w:tcPr>
          <w:p w14:paraId="33617156">
            <w:pPr>
              <w:pStyle w:val="17"/>
              <w:rPr>
                <w:rFonts w:asciiTheme="minorEastAsia" w:hAnsiTheme="minorEastAsia" w:eastAsiaTheme="minorEastAsia"/>
              </w:rPr>
            </w:pPr>
            <w:r>
              <w:rPr>
                <w:rFonts w:asciiTheme="minorEastAsia" w:hAnsiTheme="minorEastAsia" w:eastAsiaTheme="minorEastAsia"/>
              </w:rPr>
              <w:t>计划指标</w:t>
            </w:r>
          </w:p>
        </w:tc>
      </w:tr>
      <w:tr w14:paraId="37569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28" w:type="pct"/>
            <w:vMerge w:val="continue"/>
            <w:vAlign w:val="center"/>
          </w:tcPr>
          <w:p w14:paraId="28E9D81F">
            <w:pPr>
              <w:rPr>
                <w:rFonts w:asciiTheme="minorEastAsia" w:hAnsiTheme="minorEastAsia" w:eastAsiaTheme="minorEastAsia"/>
              </w:rPr>
            </w:pPr>
          </w:p>
        </w:tc>
        <w:tc>
          <w:tcPr>
            <w:tcW w:w="825" w:type="pct"/>
            <w:vAlign w:val="center"/>
          </w:tcPr>
          <w:p w14:paraId="4760E04F">
            <w:pPr>
              <w:pStyle w:val="17"/>
              <w:rPr>
                <w:rFonts w:asciiTheme="minorEastAsia" w:hAnsiTheme="minorEastAsia" w:eastAsiaTheme="minorEastAsia"/>
              </w:rPr>
            </w:pPr>
            <w:r>
              <w:rPr>
                <w:rFonts w:asciiTheme="minorEastAsia" w:hAnsiTheme="minorEastAsia" w:eastAsiaTheme="minorEastAsia"/>
              </w:rPr>
              <w:t>质量指标</w:t>
            </w:r>
          </w:p>
        </w:tc>
        <w:tc>
          <w:tcPr>
            <w:tcW w:w="915" w:type="pct"/>
            <w:vAlign w:val="center"/>
          </w:tcPr>
          <w:p w14:paraId="21831749">
            <w:pPr>
              <w:pStyle w:val="17"/>
              <w:rPr>
                <w:rFonts w:asciiTheme="minorEastAsia" w:hAnsiTheme="minorEastAsia" w:eastAsiaTheme="minorEastAsia"/>
              </w:rPr>
            </w:pPr>
            <w:r>
              <w:rPr>
                <w:rFonts w:asciiTheme="minorEastAsia" w:hAnsiTheme="minorEastAsia" w:eastAsiaTheme="minorEastAsia"/>
              </w:rPr>
              <w:t>项目验收合格率</w:t>
            </w:r>
          </w:p>
        </w:tc>
        <w:tc>
          <w:tcPr>
            <w:tcW w:w="1431" w:type="pct"/>
            <w:vAlign w:val="center"/>
          </w:tcPr>
          <w:p w14:paraId="64CCD47E">
            <w:pPr>
              <w:pStyle w:val="17"/>
              <w:rPr>
                <w:rFonts w:asciiTheme="minorEastAsia" w:hAnsiTheme="minorEastAsia" w:eastAsiaTheme="minorEastAsia"/>
              </w:rPr>
            </w:pPr>
            <w:r>
              <w:rPr>
                <w:rFonts w:asciiTheme="minorEastAsia" w:hAnsiTheme="minorEastAsia" w:eastAsiaTheme="minorEastAsia"/>
              </w:rPr>
              <w:t>项目验收合格率</w:t>
            </w:r>
          </w:p>
        </w:tc>
        <w:tc>
          <w:tcPr>
            <w:tcW w:w="477" w:type="pct"/>
            <w:vAlign w:val="center"/>
          </w:tcPr>
          <w:p w14:paraId="21D95314">
            <w:pPr>
              <w:pStyle w:val="17"/>
              <w:rPr>
                <w:rFonts w:asciiTheme="minorEastAsia" w:hAnsiTheme="minorEastAsia" w:eastAsiaTheme="minorEastAsia"/>
              </w:rPr>
            </w:pPr>
            <w:r>
              <w:rPr>
                <w:rFonts w:asciiTheme="minorEastAsia" w:hAnsiTheme="minorEastAsia" w:eastAsiaTheme="minorEastAsia"/>
              </w:rPr>
              <w:t>≥95%</w:t>
            </w:r>
          </w:p>
        </w:tc>
        <w:tc>
          <w:tcPr>
            <w:tcW w:w="724" w:type="pct"/>
            <w:vAlign w:val="center"/>
          </w:tcPr>
          <w:p w14:paraId="1D7D087B">
            <w:pPr>
              <w:pStyle w:val="17"/>
              <w:rPr>
                <w:rFonts w:asciiTheme="minorEastAsia" w:hAnsiTheme="minorEastAsia" w:eastAsiaTheme="minorEastAsia"/>
              </w:rPr>
            </w:pPr>
            <w:r>
              <w:rPr>
                <w:rFonts w:asciiTheme="minorEastAsia" w:hAnsiTheme="minorEastAsia" w:eastAsiaTheme="minorEastAsia"/>
              </w:rPr>
              <w:t>计划指标</w:t>
            </w:r>
          </w:p>
        </w:tc>
      </w:tr>
      <w:tr w14:paraId="5E303A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28" w:type="pct"/>
            <w:vMerge w:val="continue"/>
            <w:vAlign w:val="center"/>
          </w:tcPr>
          <w:p w14:paraId="565C4D47">
            <w:pPr>
              <w:rPr>
                <w:rFonts w:asciiTheme="minorEastAsia" w:hAnsiTheme="minorEastAsia" w:eastAsiaTheme="minorEastAsia"/>
              </w:rPr>
            </w:pPr>
          </w:p>
        </w:tc>
        <w:tc>
          <w:tcPr>
            <w:tcW w:w="825" w:type="pct"/>
            <w:vAlign w:val="center"/>
          </w:tcPr>
          <w:p w14:paraId="7456D330">
            <w:pPr>
              <w:pStyle w:val="17"/>
              <w:rPr>
                <w:rFonts w:asciiTheme="minorEastAsia" w:hAnsiTheme="minorEastAsia" w:eastAsiaTheme="minorEastAsia"/>
              </w:rPr>
            </w:pPr>
            <w:r>
              <w:rPr>
                <w:rFonts w:asciiTheme="minorEastAsia" w:hAnsiTheme="minorEastAsia" w:eastAsiaTheme="minorEastAsia"/>
              </w:rPr>
              <w:t>时效指标</w:t>
            </w:r>
          </w:p>
        </w:tc>
        <w:tc>
          <w:tcPr>
            <w:tcW w:w="915" w:type="pct"/>
            <w:vAlign w:val="center"/>
          </w:tcPr>
          <w:p w14:paraId="3953AE4B">
            <w:pPr>
              <w:pStyle w:val="17"/>
              <w:rPr>
                <w:rFonts w:asciiTheme="minorEastAsia" w:hAnsiTheme="minorEastAsia" w:eastAsiaTheme="minorEastAsia"/>
              </w:rPr>
            </w:pPr>
            <w:r>
              <w:rPr>
                <w:rFonts w:asciiTheme="minorEastAsia" w:hAnsiTheme="minorEastAsia" w:eastAsiaTheme="minorEastAsia"/>
              </w:rPr>
              <w:t>项目按时完成率</w:t>
            </w:r>
          </w:p>
        </w:tc>
        <w:tc>
          <w:tcPr>
            <w:tcW w:w="1431" w:type="pct"/>
            <w:vAlign w:val="center"/>
          </w:tcPr>
          <w:p w14:paraId="3F660ED6">
            <w:pPr>
              <w:pStyle w:val="17"/>
              <w:rPr>
                <w:rFonts w:asciiTheme="minorEastAsia" w:hAnsiTheme="minorEastAsia" w:eastAsiaTheme="minorEastAsia"/>
              </w:rPr>
            </w:pPr>
            <w:r>
              <w:rPr>
                <w:rFonts w:asciiTheme="minorEastAsia" w:hAnsiTheme="minorEastAsia" w:eastAsiaTheme="minorEastAsia"/>
              </w:rPr>
              <w:t>项目按时完成率</w:t>
            </w:r>
          </w:p>
        </w:tc>
        <w:tc>
          <w:tcPr>
            <w:tcW w:w="477" w:type="pct"/>
            <w:vAlign w:val="center"/>
          </w:tcPr>
          <w:p w14:paraId="3D3C492D">
            <w:pPr>
              <w:pStyle w:val="17"/>
              <w:rPr>
                <w:rFonts w:asciiTheme="minorEastAsia" w:hAnsiTheme="minorEastAsia" w:eastAsiaTheme="minorEastAsia"/>
              </w:rPr>
            </w:pPr>
            <w:r>
              <w:rPr>
                <w:rFonts w:asciiTheme="minorEastAsia" w:hAnsiTheme="minorEastAsia" w:eastAsiaTheme="minorEastAsia"/>
              </w:rPr>
              <w:t>≥95%</w:t>
            </w:r>
          </w:p>
        </w:tc>
        <w:tc>
          <w:tcPr>
            <w:tcW w:w="724" w:type="pct"/>
            <w:vAlign w:val="center"/>
          </w:tcPr>
          <w:p w14:paraId="348A135D">
            <w:pPr>
              <w:pStyle w:val="17"/>
              <w:rPr>
                <w:rFonts w:asciiTheme="minorEastAsia" w:hAnsiTheme="minorEastAsia" w:eastAsiaTheme="minorEastAsia"/>
              </w:rPr>
            </w:pPr>
            <w:r>
              <w:rPr>
                <w:rFonts w:asciiTheme="minorEastAsia" w:hAnsiTheme="minorEastAsia" w:eastAsiaTheme="minorEastAsia"/>
              </w:rPr>
              <w:t>计划指标</w:t>
            </w:r>
          </w:p>
        </w:tc>
      </w:tr>
      <w:tr w14:paraId="7067F2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28" w:type="pct"/>
            <w:vMerge w:val="continue"/>
            <w:vAlign w:val="center"/>
          </w:tcPr>
          <w:p w14:paraId="36921CA5">
            <w:pPr>
              <w:rPr>
                <w:rFonts w:asciiTheme="minorEastAsia" w:hAnsiTheme="minorEastAsia" w:eastAsiaTheme="minorEastAsia"/>
              </w:rPr>
            </w:pPr>
          </w:p>
        </w:tc>
        <w:tc>
          <w:tcPr>
            <w:tcW w:w="825" w:type="pct"/>
            <w:vAlign w:val="center"/>
          </w:tcPr>
          <w:p w14:paraId="06B84265">
            <w:pPr>
              <w:pStyle w:val="17"/>
              <w:rPr>
                <w:rFonts w:asciiTheme="minorEastAsia" w:hAnsiTheme="minorEastAsia" w:eastAsiaTheme="minorEastAsia"/>
              </w:rPr>
            </w:pPr>
            <w:r>
              <w:rPr>
                <w:rFonts w:asciiTheme="minorEastAsia" w:hAnsiTheme="minorEastAsia" w:eastAsiaTheme="minorEastAsia"/>
              </w:rPr>
              <w:t>成本指标</w:t>
            </w:r>
          </w:p>
        </w:tc>
        <w:tc>
          <w:tcPr>
            <w:tcW w:w="915" w:type="pct"/>
            <w:vAlign w:val="center"/>
          </w:tcPr>
          <w:p w14:paraId="3888899B">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1431" w:type="pct"/>
            <w:vAlign w:val="center"/>
          </w:tcPr>
          <w:p w14:paraId="607CAB6C">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477" w:type="pct"/>
            <w:vAlign w:val="center"/>
          </w:tcPr>
          <w:p w14:paraId="1F657215">
            <w:pPr>
              <w:pStyle w:val="17"/>
              <w:rPr>
                <w:rFonts w:asciiTheme="minorEastAsia" w:hAnsiTheme="minorEastAsia" w:eastAsiaTheme="minorEastAsia"/>
              </w:rPr>
            </w:pPr>
            <w:r>
              <w:rPr>
                <w:rFonts w:asciiTheme="minorEastAsia" w:hAnsiTheme="minorEastAsia" w:eastAsiaTheme="minorEastAsia"/>
              </w:rPr>
              <w:t>是</w:t>
            </w:r>
          </w:p>
        </w:tc>
        <w:tc>
          <w:tcPr>
            <w:tcW w:w="724" w:type="pct"/>
            <w:vAlign w:val="center"/>
          </w:tcPr>
          <w:p w14:paraId="1B4BA902">
            <w:pPr>
              <w:pStyle w:val="17"/>
              <w:rPr>
                <w:rFonts w:asciiTheme="minorEastAsia" w:hAnsiTheme="minorEastAsia" w:eastAsiaTheme="minorEastAsia"/>
              </w:rPr>
            </w:pPr>
            <w:r>
              <w:rPr>
                <w:rFonts w:asciiTheme="minorEastAsia" w:hAnsiTheme="minorEastAsia" w:eastAsiaTheme="minorEastAsia"/>
              </w:rPr>
              <w:t>计划指标</w:t>
            </w:r>
          </w:p>
        </w:tc>
      </w:tr>
      <w:tr w14:paraId="0FCC50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28" w:type="pct"/>
            <w:vAlign w:val="center"/>
          </w:tcPr>
          <w:p w14:paraId="7D6CECDA">
            <w:pPr>
              <w:pStyle w:val="18"/>
              <w:rPr>
                <w:rFonts w:asciiTheme="minorEastAsia" w:hAnsiTheme="minorEastAsia" w:eastAsiaTheme="minorEastAsia"/>
              </w:rPr>
            </w:pPr>
            <w:r>
              <w:rPr>
                <w:rFonts w:asciiTheme="minorEastAsia" w:hAnsiTheme="minorEastAsia" w:eastAsiaTheme="minorEastAsia"/>
              </w:rPr>
              <w:t>效益指标</w:t>
            </w:r>
          </w:p>
        </w:tc>
        <w:tc>
          <w:tcPr>
            <w:tcW w:w="825" w:type="pct"/>
            <w:vAlign w:val="center"/>
          </w:tcPr>
          <w:p w14:paraId="103A0723">
            <w:pPr>
              <w:pStyle w:val="17"/>
              <w:rPr>
                <w:rFonts w:asciiTheme="minorEastAsia" w:hAnsiTheme="minorEastAsia" w:eastAsiaTheme="minorEastAsia"/>
              </w:rPr>
            </w:pPr>
            <w:r>
              <w:rPr>
                <w:rFonts w:asciiTheme="minorEastAsia" w:hAnsiTheme="minorEastAsia" w:eastAsiaTheme="minorEastAsia"/>
              </w:rPr>
              <w:t>经济效益指标</w:t>
            </w:r>
          </w:p>
        </w:tc>
        <w:tc>
          <w:tcPr>
            <w:tcW w:w="915" w:type="pct"/>
            <w:vAlign w:val="center"/>
          </w:tcPr>
          <w:p w14:paraId="3CE4E967">
            <w:pPr>
              <w:pStyle w:val="17"/>
              <w:rPr>
                <w:rFonts w:asciiTheme="minorEastAsia" w:hAnsiTheme="minorEastAsia" w:eastAsiaTheme="minorEastAsia"/>
              </w:rPr>
            </w:pPr>
            <w:r>
              <w:rPr>
                <w:rFonts w:asciiTheme="minorEastAsia" w:hAnsiTheme="minorEastAsia" w:eastAsiaTheme="minorEastAsia"/>
              </w:rPr>
              <w:t>拉动地方经济发展</w:t>
            </w:r>
          </w:p>
        </w:tc>
        <w:tc>
          <w:tcPr>
            <w:tcW w:w="1431" w:type="pct"/>
            <w:vAlign w:val="center"/>
          </w:tcPr>
          <w:p w14:paraId="7E18DD90">
            <w:pPr>
              <w:pStyle w:val="17"/>
              <w:rPr>
                <w:rFonts w:asciiTheme="minorEastAsia" w:hAnsiTheme="minorEastAsia" w:eastAsiaTheme="minorEastAsia"/>
              </w:rPr>
            </w:pPr>
            <w:r>
              <w:rPr>
                <w:rFonts w:asciiTheme="minorEastAsia" w:hAnsiTheme="minorEastAsia" w:eastAsiaTheme="minorEastAsia"/>
              </w:rPr>
              <w:t>人民生活状况改善村街面貌得到提高</w:t>
            </w:r>
          </w:p>
        </w:tc>
        <w:tc>
          <w:tcPr>
            <w:tcW w:w="477" w:type="pct"/>
            <w:vAlign w:val="center"/>
          </w:tcPr>
          <w:p w14:paraId="7B2753B8">
            <w:pPr>
              <w:pStyle w:val="17"/>
              <w:rPr>
                <w:rFonts w:asciiTheme="minorEastAsia" w:hAnsiTheme="minorEastAsia" w:eastAsiaTheme="minorEastAsia"/>
              </w:rPr>
            </w:pPr>
            <w:r>
              <w:rPr>
                <w:rFonts w:asciiTheme="minorEastAsia" w:hAnsiTheme="minorEastAsia" w:eastAsiaTheme="minorEastAsia"/>
              </w:rPr>
              <w:t>提高</w:t>
            </w:r>
          </w:p>
        </w:tc>
        <w:tc>
          <w:tcPr>
            <w:tcW w:w="724" w:type="pct"/>
            <w:vAlign w:val="center"/>
          </w:tcPr>
          <w:p w14:paraId="66EB9FBC">
            <w:pPr>
              <w:pStyle w:val="17"/>
              <w:rPr>
                <w:rFonts w:asciiTheme="minorEastAsia" w:hAnsiTheme="minorEastAsia" w:eastAsiaTheme="minorEastAsia"/>
              </w:rPr>
            </w:pPr>
            <w:r>
              <w:rPr>
                <w:rFonts w:asciiTheme="minorEastAsia" w:hAnsiTheme="minorEastAsia" w:eastAsiaTheme="minorEastAsia"/>
              </w:rPr>
              <w:t>计划指标</w:t>
            </w:r>
          </w:p>
        </w:tc>
      </w:tr>
      <w:tr w14:paraId="637BA7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28" w:type="pct"/>
            <w:vAlign w:val="center"/>
          </w:tcPr>
          <w:p w14:paraId="479B27D2">
            <w:pPr>
              <w:pStyle w:val="18"/>
              <w:rPr>
                <w:rFonts w:asciiTheme="minorEastAsia" w:hAnsiTheme="minorEastAsia" w:eastAsiaTheme="minorEastAsia"/>
              </w:rPr>
            </w:pPr>
            <w:r>
              <w:rPr>
                <w:rFonts w:asciiTheme="minorEastAsia" w:hAnsiTheme="minorEastAsia" w:eastAsiaTheme="minorEastAsia"/>
              </w:rPr>
              <w:t>满意度指标</w:t>
            </w:r>
          </w:p>
        </w:tc>
        <w:tc>
          <w:tcPr>
            <w:tcW w:w="825" w:type="pct"/>
            <w:vAlign w:val="center"/>
          </w:tcPr>
          <w:p w14:paraId="67A35D95">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915" w:type="pct"/>
            <w:vAlign w:val="center"/>
          </w:tcPr>
          <w:p w14:paraId="0AA235CE">
            <w:pPr>
              <w:pStyle w:val="17"/>
              <w:rPr>
                <w:rFonts w:asciiTheme="minorEastAsia" w:hAnsiTheme="minorEastAsia" w:eastAsiaTheme="minorEastAsia"/>
              </w:rPr>
            </w:pPr>
            <w:r>
              <w:rPr>
                <w:rFonts w:asciiTheme="minorEastAsia" w:hAnsiTheme="minorEastAsia" w:eastAsiaTheme="minorEastAsia"/>
              </w:rPr>
              <w:t>居民满意度</w:t>
            </w:r>
          </w:p>
        </w:tc>
        <w:tc>
          <w:tcPr>
            <w:tcW w:w="1431" w:type="pct"/>
            <w:vAlign w:val="center"/>
          </w:tcPr>
          <w:p w14:paraId="43759AD5">
            <w:pPr>
              <w:pStyle w:val="17"/>
              <w:rPr>
                <w:rFonts w:asciiTheme="minorEastAsia" w:hAnsiTheme="minorEastAsia" w:eastAsiaTheme="minorEastAsia"/>
              </w:rPr>
            </w:pPr>
            <w:r>
              <w:rPr>
                <w:rFonts w:asciiTheme="minorEastAsia" w:hAnsiTheme="minorEastAsia" w:eastAsiaTheme="minorEastAsia"/>
              </w:rPr>
              <w:t>居民满意度</w:t>
            </w:r>
          </w:p>
        </w:tc>
        <w:tc>
          <w:tcPr>
            <w:tcW w:w="477" w:type="pct"/>
            <w:vAlign w:val="center"/>
          </w:tcPr>
          <w:p w14:paraId="1FFE0E1B">
            <w:pPr>
              <w:pStyle w:val="17"/>
              <w:rPr>
                <w:rFonts w:asciiTheme="minorEastAsia" w:hAnsiTheme="minorEastAsia" w:eastAsiaTheme="minorEastAsia"/>
              </w:rPr>
            </w:pPr>
            <w:r>
              <w:rPr>
                <w:rFonts w:asciiTheme="minorEastAsia" w:hAnsiTheme="minorEastAsia" w:eastAsiaTheme="minorEastAsia"/>
              </w:rPr>
              <w:t>≥95%</w:t>
            </w:r>
          </w:p>
        </w:tc>
        <w:tc>
          <w:tcPr>
            <w:tcW w:w="724" w:type="pct"/>
            <w:vAlign w:val="center"/>
          </w:tcPr>
          <w:p w14:paraId="43C4D68E">
            <w:pPr>
              <w:pStyle w:val="17"/>
              <w:rPr>
                <w:rFonts w:asciiTheme="minorEastAsia" w:hAnsiTheme="minorEastAsia" w:eastAsiaTheme="minorEastAsia"/>
              </w:rPr>
            </w:pPr>
            <w:r>
              <w:rPr>
                <w:rFonts w:asciiTheme="minorEastAsia" w:hAnsiTheme="minorEastAsia" w:eastAsiaTheme="minorEastAsia"/>
              </w:rPr>
              <w:t>问卷调查</w:t>
            </w:r>
          </w:p>
        </w:tc>
      </w:tr>
    </w:tbl>
    <w:p w14:paraId="6CC62472">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0873A42B">
      <w:pPr>
        <w:jc w:val="center"/>
        <w:rPr>
          <w:rFonts w:asciiTheme="minorEastAsia" w:hAnsiTheme="minorEastAsia" w:eastAsiaTheme="minorEastAsia"/>
        </w:rPr>
      </w:pPr>
    </w:p>
    <w:p w14:paraId="5C50F1A9">
      <w:pPr>
        <w:ind w:firstLine="560"/>
        <w:outlineLvl w:val="3"/>
        <w:rPr>
          <w:rFonts w:asciiTheme="minorEastAsia" w:hAnsiTheme="minorEastAsia" w:eastAsiaTheme="minorEastAsia"/>
        </w:rPr>
      </w:pPr>
      <w:bookmarkStart w:id="7" w:name="_Toc_4_4_0000000011"/>
      <w:r>
        <w:rPr>
          <w:rFonts w:cs="方正仿宋_GBK" w:asciiTheme="minorEastAsia" w:hAnsiTheme="minorEastAsia" w:eastAsiaTheme="minorEastAsia"/>
          <w:color w:val="000000"/>
          <w:sz w:val="28"/>
        </w:rPr>
        <w:t>8.廊财农[2020]86号（中央）刘街乡2021年扶持壮大村级集体经济项目（大五间房村）绩效目标表</w:t>
      </w:r>
      <w:bookmarkEnd w:id="7"/>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35DFCDC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7037BEE7">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290F8837">
            <w:pPr>
              <w:pStyle w:val="15"/>
              <w:rPr>
                <w:rFonts w:asciiTheme="minorEastAsia" w:hAnsiTheme="minorEastAsia" w:eastAsiaTheme="minorEastAsia"/>
              </w:rPr>
            </w:pPr>
            <w:r>
              <w:rPr>
                <w:rFonts w:asciiTheme="minorEastAsia" w:hAnsiTheme="minorEastAsia" w:eastAsiaTheme="minorEastAsia"/>
              </w:rPr>
              <w:t>单位：元</w:t>
            </w:r>
          </w:p>
        </w:tc>
      </w:tr>
      <w:tr w14:paraId="18BAF8B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BE53DB2">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688C384B">
            <w:pPr>
              <w:pStyle w:val="17"/>
              <w:rPr>
                <w:rFonts w:asciiTheme="minorEastAsia" w:hAnsiTheme="minorEastAsia" w:eastAsiaTheme="minorEastAsia"/>
              </w:rPr>
            </w:pPr>
            <w:r>
              <w:rPr>
                <w:rFonts w:asciiTheme="minorEastAsia" w:hAnsiTheme="minorEastAsia" w:eastAsiaTheme="minorEastAsia"/>
              </w:rPr>
              <w:t>13102321P00517510001E</w:t>
            </w:r>
          </w:p>
        </w:tc>
        <w:tc>
          <w:tcPr>
            <w:tcW w:w="802" w:type="pct"/>
            <w:vAlign w:val="center"/>
          </w:tcPr>
          <w:p w14:paraId="7DCE56A1">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740F5469">
            <w:pPr>
              <w:pStyle w:val="17"/>
              <w:rPr>
                <w:rFonts w:asciiTheme="minorEastAsia" w:hAnsiTheme="minorEastAsia" w:eastAsiaTheme="minorEastAsia"/>
              </w:rPr>
            </w:pPr>
            <w:r>
              <w:rPr>
                <w:rFonts w:asciiTheme="minorEastAsia" w:hAnsiTheme="minorEastAsia" w:eastAsiaTheme="minorEastAsia"/>
              </w:rPr>
              <w:t>廊财农[2020]86号（中央）刘街乡2021年扶持壮大村级集体经济项目（大五间房村）</w:t>
            </w:r>
          </w:p>
        </w:tc>
      </w:tr>
      <w:tr w14:paraId="6A03C95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574FE33">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51EF5102">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24A48060">
            <w:pPr>
              <w:pStyle w:val="17"/>
              <w:rPr>
                <w:rFonts w:asciiTheme="minorEastAsia" w:hAnsiTheme="minorEastAsia" w:eastAsiaTheme="minorEastAsia"/>
              </w:rPr>
            </w:pPr>
            <w:r>
              <w:rPr>
                <w:rFonts w:asciiTheme="minorEastAsia" w:hAnsiTheme="minorEastAsia" w:eastAsiaTheme="minorEastAsia"/>
              </w:rPr>
              <w:t>300000.00</w:t>
            </w:r>
          </w:p>
        </w:tc>
        <w:tc>
          <w:tcPr>
            <w:tcW w:w="802" w:type="pct"/>
            <w:vAlign w:val="center"/>
          </w:tcPr>
          <w:p w14:paraId="1621F4A7">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3F8B935F">
            <w:pPr>
              <w:pStyle w:val="17"/>
              <w:rPr>
                <w:rFonts w:asciiTheme="minorEastAsia" w:hAnsiTheme="minorEastAsia" w:eastAsiaTheme="minorEastAsia"/>
              </w:rPr>
            </w:pPr>
            <w:r>
              <w:rPr>
                <w:rFonts w:asciiTheme="minorEastAsia" w:hAnsiTheme="minorEastAsia" w:eastAsiaTheme="minorEastAsia"/>
              </w:rPr>
              <w:t>300000.00</w:t>
            </w:r>
          </w:p>
        </w:tc>
        <w:tc>
          <w:tcPr>
            <w:tcW w:w="645" w:type="pct"/>
            <w:vAlign w:val="center"/>
          </w:tcPr>
          <w:p w14:paraId="36E1553C">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686D257C">
            <w:pPr>
              <w:pStyle w:val="17"/>
              <w:rPr>
                <w:rFonts w:asciiTheme="minorEastAsia" w:hAnsiTheme="minorEastAsia" w:eastAsiaTheme="minorEastAsia"/>
              </w:rPr>
            </w:pPr>
          </w:p>
        </w:tc>
      </w:tr>
      <w:tr w14:paraId="62957B0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1F7296A1">
            <w:pPr>
              <w:rPr>
                <w:rFonts w:asciiTheme="minorEastAsia" w:hAnsiTheme="minorEastAsia" w:eastAsiaTheme="minorEastAsia"/>
              </w:rPr>
            </w:pPr>
          </w:p>
        </w:tc>
        <w:tc>
          <w:tcPr>
            <w:tcW w:w="4355" w:type="pct"/>
            <w:gridSpan w:val="6"/>
            <w:vAlign w:val="center"/>
          </w:tcPr>
          <w:p w14:paraId="20CE4881">
            <w:pPr>
              <w:pStyle w:val="17"/>
              <w:rPr>
                <w:rFonts w:asciiTheme="minorEastAsia" w:hAnsiTheme="minorEastAsia" w:eastAsiaTheme="minorEastAsia"/>
              </w:rPr>
            </w:pPr>
            <w:r>
              <w:rPr>
                <w:rFonts w:asciiTheme="minorEastAsia" w:hAnsiTheme="minorEastAsia" w:eastAsiaTheme="minorEastAsia"/>
              </w:rPr>
              <w:t>刘街乡2021年农村综合改革示范试点补助资金大五间房村，专项用于保障扶持壮大村级集体经济工作的顺利进行</w:t>
            </w:r>
          </w:p>
        </w:tc>
      </w:tr>
      <w:tr w14:paraId="145946A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107F683">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0371B4F9">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18EC8141">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0A3BB90D">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1C9D411E">
            <w:pPr>
              <w:pStyle w:val="16"/>
              <w:rPr>
                <w:rFonts w:asciiTheme="minorEastAsia" w:hAnsiTheme="minorEastAsia" w:eastAsiaTheme="minorEastAsia"/>
              </w:rPr>
            </w:pPr>
            <w:r>
              <w:rPr>
                <w:rFonts w:asciiTheme="minorEastAsia" w:hAnsiTheme="minorEastAsia" w:eastAsiaTheme="minorEastAsia"/>
              </w:rPr>
              <w:t>12月底</w:t>
            </w:r>
          </w:p>
        </w:tc>
      </w:tr>
      <w:tr w14:paraId="5EA1FC5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2042180E">
            <w:pPr>
              <w:rPr>
                <w:rFonts w:asciiTheme="minorEastAsia" w:hAnsiTheme="minorEastAsia" w:eastAsiaTheme="minorEastAsia"/>
              </w:rPr>
            </w:pPr>
          </w:p>
        </w:tc>
        <w:tc>
          <w:tcPr>
            <w:tcW w:w="1318" w:type="pct"/>
            <w:gridSpan w:val="2"/>
            <w:vAlign w:val="center"/>
          </w:tcPr>
          <w:p w14:paraId="5244DDD4">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43C2AC35">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672448F9">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392DB0C6">
            <w:pPr>
              <w:pStyle w:val="18"/>
              <w:rPr>
                <w:rFonts w:asciiTheme="minorEastAsia" w:hAnsiTheme="minorEastAsia" w:eastAsiaTheme="minorEastAsia"/>
              </w:rPr>
            </w:pPr>
            <w:r>
              <w:rPr>
                <w:rFonts w:asciiTheme="minorEastAsia" w:hAnsiTheme="minorEastAsia" w:eastAsiaTheme="minorEastAsia"/>
              </w:rPr>
              <w:t>100%</w:t>
            </w:r>
          </w:p>
        </w:tc>
      </w:tr>
      <w:tr w14:paraId="54E7A95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0DE5806">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426777B9">
            <w:pPr>
              <w:pStyle w:val="17"/>
              <w:rPr>
                <w:rFonts w:asciiTheme="minorEastAsia" w:hAnsiTheme="minorEastAsia" w:eastAsiaTheme="minorEastAsia"/>
              </w:rPr>
            </w:pPr>
            <w:r>
              <w:rPr>
                <w:rFonts w:asciiTheme="minorEastAsia" w:hAnsiTheme="minorEastAsia" w:eastAsiaTheme="minorEastAsia"/>
              </w:rPr>
              <w:t>1.提高农村经济水平，推进农村综合改革</w:t>
            </w:r>
          </w:p>
        </w:tc>
      </w:tr>
    </w:tbl>
    <w:p w14:paraId="211F828D">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0E9006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04CCA166">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699344D1">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3003F8E3">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2185A5C7">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14232FEA">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45A6D9E2">
            <w:pPr>
              <w:pStyle w:val="16"/>
              <w:rPr>
                <w:rFonts w:asciiTheme="minorEastAsia" w:hAnsiTheme="minorEastAsia" w:eastAsiaTheme="minorEastAsia"/>
              </w:rPr>
            </w:pPr>
            <w:r>
              <w:rPr>
                <w:rFonts w:asciiTheme="minorEastAsia" w:hAnsiTheme="minorEastAsia" w:eastAsiaTheme="minorEastAsia"/>
              </w:rPr>
              <w:t>指标值确定依据</w:t>
            </w:r>
          </w:p>
        </w:tc>
      </w:tr>
      <w:tr w14:paraId="72A3B4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2F7131DF">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2F39B3CE">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2C892E25">
            <w:pPr>
              <w:pStyle w:val="17"/>
              <w:rPr>
                <w:rFonts w:asciiTheme="minorEastAsia" w:hAnsiTheme="minorEastAsia" w:eastAsiaTheme="minorEastAsia"/>
              </w:rPr>
            </w:pPr>
            <w:r>
              <w:rPr>
                <w:rFonts w:asciiTheme="minorEastAsia" w:hAnsiTheme="minorEastAsia" w:eastAsiaTheme="minorEastAsia"/>
              </w:rPr>
              <w:t>资金到位率</w:t>
            </w:r>
          </w:p>
        </w:tc>
        <w:tc>
          <w:tcPr>
            <w:tcW w:w="1461" w:type="pct"/>
            <w:vAlign w:val="center"/>
          </w:tcPr>
          <w:p w14:paraId="4F272645">
            <w:pPr>
              <w:pStyle w:val="17"/>
              <w:rPr>
                <w:rFonts w:asciiTheme="minorEastAsia" w:hAnsiTheme="minorEastAsia" w:eastAsiaTheme="minorEastAsia"/>
              </w:rPr>
            </w:pPr>
            <w:r>
              <w:rPr>
                <w:rFonts w:asciiTheme="minorEastAsia" w:hAnsiTheme="minorEastAsia" w:eastAsiaTheme="minorEastAsia"/>
              </w:rPr>
              <w:t>资金到位率</w:t>
            </w:r>
          </w:p>
        </w:tc>
        <w:tc>
          <w:tcPr>
            <w:tcW w:w="645" w:type="pct"/>
            <w:vAlign w:val="center"/>
          </w:tcPr>
          <w:p w14:paraId="2251B73F">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35399E6F">
            <w:pPr>
              <w:pStyle w:val="17"/>
              <w:rPr>
                <w:rFonts w:asciiTheme="minorEastAsia" w:hAnsiTheme="minorEastAsia" w:eastAsiaTheme="minorEastAsia"/>
              </w:rPr>
            </w:pPr>
            <w:r>
              <w:rPr>
                <w:rFonts w:asciiTheme="minorEastAsia" w:hAnsiTheme="minorEastAsia" w:eastAsiaTheme="minorEastAsia"/>
              </w:rPr>
              <w:t>计划指标</w:t>
            </w:r>
          </w:p>
        </w:tc>
      </w:tr>
      <w:tr w14:paraId="58E0CC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9C9A025">
            <w:pPr>
              <w:rPr>
                <w:rFonts w:asciiTheme="minorEastAsia" w:hAnsiTheme="minorEastAsia" w:eastAsiaTheme="minorEastAsia"/>
              </w:rPr>
            </w:pPr>
          </w:p>
        </w:tc>
        <w:tc>
          <w:tcPr>
            <w:tcW w:w="645" w:type="pct"/>
            <w:vAlign w:val="center"/>
          </w:tcPr>
          <w:p w14:paraId="7110598D">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1E5A95BA">
            <w:pPr>
              <w:pStyle w:val="17"/>
              <w:rPr>
                <w:rFonts w:asciiTheme="minorEastAsia" w:hAnsiTheme="minorEastAsia" w:eastAsiaTheme="minorEastAsia"/>
              </w:rPr>
            </w:pPr>
            <w:r>
              <w:rPr>
                <w:rFonts w:asciiTheme="minorEastAsia" w:hAnsiTheme="minorEastAsia" w:eastAsiaTheme="minorEastAsia"/>
              </w:rPr>
              <w:t>项目验收合格率</w:t>
            </w:r>
          </w:p>
        </w:tc>
        <w:tc>
          <w:tcPr>
            <w:tcW w:w="1461" w:type="pct"/>
            <w:vAlign w:val="center"/>
          </w:tcPr>
          <w:p w14:paraId="7F16B914">
            <w:pPr>
              <w:pStyle w:val="17"/>
              <w:rPr>
                <w:rFonts w:asciiTheme="minorEastAsia" w:hAnsiTheme="minorEastAsia" w:eastAsiaTheme="minorEastAsia"/>
              </w:rPr>
            </w:pPr>
            <w:r>
              <w:rPr>
                <w:rFonts w:asciiTheme="minorEastAsia" w:hAnsiTheme="minorEastAsia" w:eastAsiaTheme="minorEastAsia"/>
              </w:rPr>
              <w:t>项目验收合格率</w:t>
            </w:r>
          </w:p>
        </w:tc>
        <w:tc>
          <w:tcPr>
            <w:tcW w:w="645" w:type="pct"/>
            <w:vAlign w:val="center"/>
          </w:tcPr>
          <w:p w14:paraId="0700F1E9">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3D5F73EA">
            <w:pPr>
              <w:pStyle w:val="17"/>
              <w:rPr>
                <w:rFonts w:asciiTheme="minorEastAsia" w:hAnsiTheme="minorEastAsia" w:eastAsiaTheme="minorEastAsia"/>
              </w:rPr>
            </w:pPr>
            <w:r>
              <w:rPr>
                <w:rFonts w:asciiTheme="minorEastAsia" w:hAnsiTheme="minorEastAsia" w:eastAsiaTheme="minorEastAsia"/>
              </w:rPr>
              <w:t>计划指标</w:t>
            </w:r>
          </w:p>
        </w:tc>
      </w:tr>
      <w:tr w14:paraId="4FCEB2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04F4FAAE">
            <w:pPr>
              <w:rPr>
                <w:rFonts w:asciiTheme="minorEastAsia" w:hAnsiTheme="minorEastAsia" w:eastAsiaTheme="minorEastAsia"/>
              </w:rPr>
            </w:pPr>
          </w:p>
        </w:tc>
        <w:tc>
          <w:tcPr>
            <w:tcW w:w="645" w:type="pct"/>
            <w:vAlign w:val="center"/>
          </w:tcPr>
          <w:p w14:paraId="5D666905">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77127E4C">
            <w:pPr>
              <w:pStyle w:val="17"/>
              <w:rPr>
                <w:rFonts w:asciiTheme="minorEastAsia" w:hAnsiTheme="minorEastAsia" w:eastAsiaTheme="minorEastAsia"/>
              </w:rPr>
            </w:pPr>
            <w:r>
              <w:rPr>
                <w:rFonts w:asciiTheme="minorEastAsia" w:hAnsiTheme="minorEastAsia" w:eastAsiaTheme="minorEastAsia"/>
              </w:rPr>
              <w:t>项目按时完成率</w:t>
            </w:r>
          </w:p>
        </w:tc>
        <w:tc>
          <w:tcPr>
            <w:tcW w:w="1461" w:type="pct"/>
            <w:vAlign w:val="center"/>
          </w:tcPr>
          <w:p w14:paraId="5C5A89A3">
            <w:pPr>
              <w:pStyle w:val="17"/>
              <w:rPr>
                <w:rFonts w:asciiTheme="minorEastAsia" w:hAnsiTheme="minorEastAsia" w:eastAsiaTheme="minorEastAsia"/>
              </w:rPr>
            </w:pPr>
            <w:r>
              <w:rPr>
                <w:rFonts w:asciiTheme="minorEastAsia" w:hAnsiTheme="minorEastAsia" w:eastAsiaTheme="minorEastAsia"/>
              </w:rPr>
              <w:t>项目按时完成率</w:t>
            </w:r>
          </w:p>
        </w:tc>
        <w:tc>
          <w:tcPr>
            <w:tcW w:w="645" w:type="pct"/>
            <w:vAlign w:val="center"/>
          </w:tcPr>
          <w:p w14:paraId="413DF342">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4451BB31">
            <w:pPr>
              <w:pStyle w:val="17"/>
              <w:rPr>
                <w:rFonts w:asciiTheme="minorEastAsia" w:hAnsiTheme="minorEastAsia" w:eastAsiaTheme="minorEastAsia"/>
              </w:rPr>
            </w:pPr>
            <w:r>
              <w:rPr>
                <w:rFonts w:asciiTheme="minorEastAsia" w:hAnsiTheme="minorEastAsia" w:eastAsiaTheme="minorEastAsia"/>
              </w:rPr>
              <w:t>计划指标</w:t>
            </w:r>
          </w:p>
        </w:tc>
      </w:tr>
      <w:tr w14:paraId="41A91C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22D24017">
            <w:pPr>
              <w:rPr>
                <w:rFonts w:asciiTheme="minorEastAsia" w:hAnsiTheme="minorEastAsia" w:eastAsiaTheme="minorEastAsia"/>
              </w:rPr>
            </w:pPr>
          </w:p>
        </w:tc>
        <w:tc>
          <w:tcPr>
            <w:tcW w:w="645" w:type="pct"/>
            <w:vAlign w:val="center"/>
          </w:tcPr>
          <w:p w14:paraId="737C104D">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31F7A254">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1461" w:type="pct"/>
            <w:vAlign w:val="center"/>
          </w:tcPr>
          <w:p w14:paraId="4927A26A">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645" w:type="pct"/>
            <w:vAlign w:val="center"/>
          </w:tcPr>
          <w:p w14:paraId="1EFFAEBE">
            <w:pPr>
              <w:pStyle w:val="17"/>
              <w:rPr>
                <w:rFonts w:asciiTheme="minorEastAsia" w:hAnsiTheme="minorEastAsia" w:eastAsiaTheme="minorEastAsia"/>
              </w:rPr>
            </w:pPr>
            <w:r>
              <w:rPr>
                <w:rFonts w:asciiTheme="minorEastAsia" w:hAnsiTheme="minorEastAsia" w:eastAsiaTheme="minorEastAsia"/>
              </w:rPr>
              <w:t>是</w:t>
            </w:r>
          </w:p>
        </w:tc>
        <w:tc>
          <w:tcPr>
            <w:tcW w:w="931" w:type="pct"/>
            <w:vAlign w:val="center"/>
          </w:tcPr>
          <w:p w14:paraId="1B7F0565">
            <w:pPr>
              <w:pStyle w:val="17"/>
              <w:rPr>
                <w:rFonts w:asciiTheme="minorEastAsia" w:hAnsiTheme="minorEastAsia" w:eastAsiaTheme="minorEastAsia"/>
              </w:rPr>
            </w:pPr>
            <w:r>
              <w:rPr>
                <w:rFonts w:asciiTheme="minorEastAsia" w:hAnsiTheme="minorEastAsia" w:eastAsiaTheme="minorEastAsia"/>
              </w:rPr>
              <w:t>计划指标</w:t>
            </w:r>
          </w:p>
        </w:tc>
      </w:tr>
      <w:tr w14:paraId="3F6D49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537B5681">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40FA8E37">
            <w:pPr>
              <w:pStyle w:val="17"/>
              <w:rPr>
                <w:rFonts w:asciiTheme="minorEastAsia" w:hAnsiTheme="minorEastAsia" w:eastAsiaTheme="minorEastAsia"/>
              </w:rPr>
            </w:pPr>
            <w:r>
              <w:rPr>
                <w:rFonts w:asciiTheme="minorEastAsia" w:hAnsiTheme="minorEastAsia" w:eastAsiaTheme="minorEastAsia"/>
              </w:rPr>
              <w:t>经济效益指标</w:t>
            </w:r>
          </w:p>
        </w:tc>
        <w:tc>
          <w:tcPr>
            <w:tcW w:w="673" w:type="pct"/>
            <w:vAlign w:val="center"/>
          </w:tcPr>
          <w:p w14:paraId="08A1AE81">
            <w:pPr>
              <w:pStyle w:val="17"/>
              <w:rPr>
                <w:rFonts w:asciiTheme="minorEastAsia" w:hAnsiTheme="minorEastAsia" w:eastAsiaTheme="minorEastAsia"/>
              </w:rPr>
            </w:pPr>
            <w:r>
              <w:rPr>
                <w:rFonts w:asciiTheme="minorEastAsia" w:hAnsiTheme="minorEastAsia" w:eastAsiaTheme="minorEastAsia"/>
              </w:rPr>
              <w:t>拉动地方经济发展</w:t>
            </w:r>
          </w:p>
        </w:tc>
        <w:tc>
          <w:tcPr>
            <w:tcW w:w="1461" w:type="pct"/>
            <w:vAlign w:val="center"/>
          </w:tcPr>
          <w:p w14:paraId="52144410">
            <w:pPr>
              <w:pStyle w:val="17"/>
              <w:rPr>
                <w:rFonts w:asciiTheme="minorEastAsia" w:hAnsiTheme="minorEastAsia" w:eastAsiaTheme="minorEastAsia"/>
              </w:rPr>
            </w:pPr>
            <w:r>
              <w:rPr>
                <w:rFonts w:asciiTheme="minorEastAsia" w:hAnsiTheme="minorEastAsia" w:eastAsiaTheme="minorEastAsia"/>
              </w:rPr>
              <w:t>对我乡区域经济具有一定的带动作用</w:t>
            </w:r>
          </w:p>
        </w:tc>
        <w:tc>
          <w:tcPr>
            <w:tcW w:w="645" w:type="pct"/>
            <w:vAlign w:val="center"/>
          </w:tcPr>
          <w:p w14:paraId="223C919D">
            <w:pPr>
              <w:pStyle w:val="17"/>
              <w:rPr>
                <w:rFonts w:asciiTheme="minorEastAsia" w:hAnsiTheme="minorEastAsia" w:eastAsiaTheme="minorEastAsia"/>
              </w:rPr>
            </w:pPr>
            <w:r>
              <w:rPr>
                <w:rFonts w:asciiTheme="minorEastAsia" w:hAnsiTheme="minorEastAsia" w:eastAsiaTheme="minorEastAsia"/>
              </w:rPr>
              <w:t>提高</w:t>
            </w:r>
          </w:p>
        </w:tc>
        <w:tc>
          <w:tcPr>
            <w:tcW w:w="931" w:type="pct"/>
            <w:vAlign w:val="center"/>
          </w:tcPr>
          <w:p w14:paraId="5DCC5D4A">
            <w:pPr>
              <w:pStyle w:val="17"/>
              <w:rPr>
                <w:rFonts w:asciiTheme="minorEastAsia" w:hAnsiTheme="minorEastAsia" w:eastAsiaTheme="minorEastAsia"/>
              </w:rPr>
            </w:pPr>
            <w:r>
              <w:rPr>
                <w:rFonts w:asciiTheme="minorEastAsia" w:hAnsiTheme="minorEastAsia" w:eastAsiaTheme="minorEastAsia"/>
              </w:rPr>
              <w:t>计划指标</w:t>
            </w:r>
          </w:p>
        </w:tc>
      </w:tr>
      <w:tr w14:paraId="310664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07BEB0DB">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74C2A21D">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3E76601F">
            <w:pPr>
              <w:pStyle w:val="17"/>
              <w:rPr>
                <w:rFonts w:asciiTheme="minorEastAsia" w:hAnsiTheme="minorEastAsia" w:eastAsiaTheme="minorEastAsia"/>
              </w:rPr>
            </w:pPr>
            <w:r>
              <w:rPr>
                <w:rFonts w:asciiTheme="minorEastAsia" w:hAnsiTheme="minorEastAsia" w:eastAsiaTheme="minorEastAsia"/>
              </w:rPr>
              <w:t>居民满意度</w:t>
            </w:r>
          </w:p>
        </w:tc>
        <w:tc>
          <w:tcPr>
            <w:tcW w:w="1461" w:type="pct"/>
            <w:vAlign w:val="center"/>
          </w:tcPr>
          <w:p w14:paraId="5D265EBD">
            <w:pPr>
              <w:pStyle w:val="17"/>
              <w:rPr>
                <w:rFonts w:asciiTheme="minorEastAsia" w:hAnsiTheme="minorEastAsia" w:eastAsiaTheme="minorEastAsia"/>
              </w:rPr>
            </w:pPr>
            <w:r>
              <w:rPr>
                <w:rFonts w:asciiTheme="minorEastAsia" w:hAnsiTheme="minorEastAsia" w:eastAsiaTheme="minorEastAsia"/>
              </w:rPr>
              <w:t>居民满意度</w:t>
            </w:r>
          </w:p>
        </w:tc>
        <w:tc>
          <w:tcPr>
            <w:tcW w:w="645" w:type="pct"/>
            <w:vAlign w:val="center"/>
          </w:tcPr>
          <w:p w14:paraId="6BA67066">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EC83012">
            <w:pPr>
              <w:pStyle w:val="17"/>
              <w:rPr>
                <w:rFonts w:asciiTheme="minorEastAsia" w:hAnsiTheme="minorEastAsia" w:eastAsiaTheme="minorEastAsia"/>
              </w:rPr>
            </w:pPr>
            <w:r>
              <w:rPr>
                <w:rFonts w:asciiTheme="minorEastAsia" w:hAnsiTheme="minorEastAsia" w:eastAsiaTheme="minorEastAsia"/>
              </w:rPr>
              <w:t>问卷调查</w:t>
            </w:r>
          </w:p>
        </w:tc>
      </w:tr>
    </w:tbl>
    <w:p w14:paraId="5C04079B">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52D807B4">
      <w:pPr>
        <w:jc w:val="center"/>
        <w:rPr>
          <w:rFonts w:asciiTheme="minorEastAsia" w:hAnsiTheme="minorEastAsia" w:eastAsiaTheme="minorEastAsia"/>
        </w:rPr>
      </w:pPr>
    </w:p>
    <w:p w14:paraId="04476EB7">
      <w:pPr>
        <w:ind w:firstLine="560"/>
        <w:outlineLvl w:val="3"/>
        <w:rPr>
          <w:rFonts w:asciiTheme="minorEastAsia" w:hAnsiTheme="minorEastAsia" w:eastAsiaTheme="minorEastAsia"/>
        </w:rPr>
      </w:pPr>
      <w:bookmarkStart w:id="8" w:name="_Toc_4_4_0000000012"/>
      <w:r>
        <w:rPr>
          <w:rFonts w:cs="方正仿宋_GBK" w:asciiTheme="minorEastAsia" w:hAnsiTheme="minorEastAsia" w:eastAsiaTheme="minorEastAsia"/>
          <w:color w:val="000000"/>
          <w:sz w:val="28"/>
        </w:rPr>
        <w:t>9.廊财农[2020]86号（中央）刘街乡2021年农村综合改革示范村项目（土楼团结村）绩效目标表</w:t>
      </w:r>
      <w:bookmarkEnd w:id="8"/>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614"/>
        <w:gridCol w:w="1684"/>
        <w:gridCol w:w="2007"/>
        <w:gridCol w:w="1647"/>
        <w:gridCol w:w="1614"/>
        <w:gridCol w:w="3574"/>
      </w:tblGrid>
      <w:tr w14:paraId="0AEDA19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717" w:type="pct"/>
            <w:gridSpan w:val="6"/>
            <w:tcBorders>
              <w:top w:val="single" w:color="FFFFFF" w:sz="6" w:space="0"/>
              <w:left w:val="single" w:color="FFFFFF" w:sz="6" w:space="0"/>
              <w:right w:val="single" w:color="FFFFFF" w:sz="6" w:space="0"/>
            </w:tcBorders>
            <w:vAlign w:val="center"/>
          </w:tcPr>
          <w:p w14:paraId="2B0B6CE6">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283" w:type="pct"/>
            <w:tcBorders>
              <w:top w:val="single" w:color="FFFFFF" w:sz="6" w:space="0"/>
              <w:left w:val="single" w:color="FFFFFF" w:sz="6" w:space="0"/>
              <w:right w:val="single" w:color="FFFFFF" w:sz="6" w:space="0"/>
            </w:tcBorders>
            <w:vAlign w:val="center"/>
          </w:tcPr>
          <w:p w14:paraId="3038934D">
            <w:pPr>
              <w:pStyle w:val="15"/>
              <w:rPr>
                <w:rFonts w:asciiTheme="minorEastAsia" w:hAnsiTheme="minorEastAsia" w:eastAsiaTheme="minorEastAsia"/>
              </w:rPr>
            </w:pPr>
            <w:r>
              <w:rPr>
                <w:rFonts w:asciiTheme="minorEastAsia" w:hAnsiTheme="minorEastAsia" w:eastAsiaTheme="minorEastAsia"/>
              </w:rPr>
              <w:t>单位：元</w:t>
            </w:r>
          </w:p>
        </w:tc>
      </w:tr>
      <w:tr w14:paraId="6616953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162A1CB">
            <w:pPr>
              <w:pStyle w:val="16"/>
              <w:rPr>
                <w:rFonts w:asciiTheme="minorEastAsia" w:hAnsiTheme="minorEastAsia" w:eastAsiaTheme="minorEastAsia"/>
              </w:rPr>
            </w:pPr>
            <w:r>
              <w:rPr>
                <w:rFonts w:asciiTheme="minorEastAsia" w:hAnsiTheme="minorEastAsia" w:eastAsiaTheme="minorEastAsia"/>
              </w:rPr>
              <w:t>项目编码</w:t>
            </w:r>
          </w:p>
        </w:tc>
        <w:tc>
          <w:tcPr>
            <w:tcW w:w="1183" w:type="pct"/>
            <w:gridSpan w:val="2"/>
            <w:vAlign w:val="center"/>
          </w:tcPr>
          <w:p w14:paraId="5F853CBB">
            <w:pPr>
              <w:pStyle w:val="17"/>
              <w:rPr>
                <w:rFonts w:asciiTheme="minorEastAsia" w:hAnsiTheme="minorEastAsia" w:eastAsiaTheme="minorEastAsia"/>
              </w:rPr>
            </w:pPr>
            <w:r>
              <w:rPr>
                <w:rFonts w:asciiTheme="minorEastAsia" w:hAnsiTheme="minorEastAsia" w:eastAsiaTheme="minorEastAsia"/>
              </w:rPr>
              <w:t>13102321P00517110001P</w:t>
            </w:r>
          </w:p>
        </w:tc>
        <w:tc>
          <w:tcPr>
            <w:tcW w:w="720" w:type="pct"/>
            <w:vAlign w:val="center"/>
          </w:tcPr>
          <w:p w14:paraId="27D7EF6C">
            <w:pPr>
              <w:pStyle w:val="16"/>
              <w:rPr>
                <w:rFonts w:asciiTheme="minorEastAsia" w:hAnsiTheme="minorEastAsia" w:eastAsiaTheme="minorEastAsia"/>
              </w:rPr>
            </w:pPr>
            <w:r>
              <w:rPr>
                <w:rFonts w:asciiTheme="minorEastAsia" w:hAnsiTheme="minorEastAsia" w:eastAsiaTheme="minorEastAsia"/>
              </w:rPr>
              <w:t>项目名称</w:t>
            </w:r>
          </w:p>
        </w:tc>
        <w:tc>
          <w:tcPr>
            <w:tcW w:w="2453" w:type="pct"/>
            <w:gridSpan w:val="3"/>
            <w:vAlign w:val="center"/>
          </w:tcPr>
          <w:p w14:paraId="641D351B">
            <w:pPr>
              <w:pStyle w:val="17"/>
              <w:rPr>
                <w:rFonts w:asciiTheme="minorEastAsia" w:hAnsiTheme="minorEastAsia" w:eastAsiaTheme="minorEastAsia"/>
              </w:rPr>
            </w:pPr>
            <w:r>
              <w:rPr>
                <w:rFonts w:asciiTheme="minorEastAsia" w:hAnsiTheme="minorEastAsia" w:eastAsiaTheme="minorEastAsia"/>
              </w:rPr>
              <w:t>廊财农[2020]86号（中央）刘街乡2021年农村综合改革示范村项目（土楼团结村）</w:t>
            </w:r>
          </w:p>
        </w:tc>
      </w:tr>
      <w:tr w14:paraId="348074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1EB24DF2">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79" w:type="pct"/>
            <w:vAlign w:val="center"/>
          </w:tcPr>
          <w:p w14:paraId="7E8E4E6C">
            <w:pPr>
              <w:pStyle w:val="16"/>
              <w:rPr>
                <w:rFonts w:asciiTheme="minorEastAsia" w:hAnsiTheme="minorEastAsia" w:eastAsiaTheme="minorEastAsia"/>
              </w:rPr>
            </w:pPr>
            <w:r>
              <w:rPr>
                <w:rFonts w:asciiTheme="minorEastAsia" w:hAnsiTheme="minorEastAsia" w:eastAsiaTheme="minorEastAsia"/>
              </w:rPr>
              <w:t>预算数</w:t>
            </w:r>
          </w:p>
        </w:tc>
        <w:tc>
          <w:tcPr>
            <w:tcW w:w="604" w:type="pct"/>
            <w:vAlign w:val="center"/>
          </w:tcPr>
          <w:p w14:paraId="0B339E58">
            <w:pPr>
              <w:pStyle w:val="17"/>
              <w:rPr>
                <w:rFonts w:asciiTheme="minorEastAsia" w:hAnsiTheme="minorEastAsia" w:eastAsiaTheme="minorEastAsia"/>
              </w:rPr>
            </w:pPr>
            <w:r>
              <w:rPr>
                <w:rFonts w:asciiTheme="minorEastAsia" w:hAnsiTheme="minorEastAsia" w:eastAsiaTheme="minorEastAsia"/>
              </w:rPr>
              <w:t>1500000.00</w:t>
            </w:r>
          </w:p>
        </w:tc>
        <w:tc>
          <w:tcPr>
            <w:tcW w:w="720" w:type="pct"/>
            <w:vAlign w:val="center"/>
          </w:tcPr>
          <w:p w14:paraId="1EF6F342">
            <w:pPr>
              <w:pStyle w:val="16"/>
              <w:rPr>
                <w:rFonts w:asciiTheme="minorEastAsia" w:hAnsiTheme="minorEastAsia" w:eastAsiaTheme="minorEastAsia"/>
              </w:rPr>
            </w:pPr>
            <w:r>
              <w:rPr>
                <w:rFonts w:asciiTheme="minorEastAsia" w:hAnsiTheme="minorEastAsia" w:eastAsiaTheme="minorEastAsia"/>
              </w:rPr>
              <w:t>其中：财政    资金</w:t>
            </w:r>
          </w:p>
        </w:tc>
        <w:tc>
          <w:tcPr>
            <w:tcW w:w="591" w:type="pct"/>
            <w:vAlign w:val="center"/>
          </w:tcPr>
          <w:p w14:paraId="633C619F">
            <w:pPr>
              <w:pStyle w:val="17"/>
              <w:rPr>
                <w:rFonts w:asciiTheme="minorEastAsia" w:hAnsiTheme="minorEastAsia" w:eastAsiaTheme="minorEastAsia"/>
              </w:rPr>
            </w:pPr>
            <w:r>
              <w:rPr>
                <w:rFonts w:asciiTheme="minorEastAsia" w:hAnsiTheme="minorEastAsia" w:eastAsiaTheme="minorEastAsia"/>
              </w:rPr>
              <w:t>1500000.00</w:t>
            </w:r>
          </w:p>
        </w:tc>
        <w:tc>
          <w:tcPr>
            <w:tcW w:w="579" w:type="pct"/>
            <w:vAlign w:val="center"/>
          </w:tcPr>
          <w:p w14:paraId="44C0430C">
            <w:pPr>
              <w:pStyle w:val="16"/>
              <w:rPr>
                <w:rFonts w:asciiTheme="minorEastAsia" w:hAnsiTheme="minorEastAsia" w:eastAsiaTheme="minorEastAsia"/>
              </w:rPr>
            </w:pPr>
            <w:r>
              <w:rPr>
                <w:rFonts w:asciiTheme="minorEastAsia" w:hAnsiTheme="minorEastAsia" w:eastAsiaTheme="minorEastAsia"/>
              </w:rPr>
              <w:t>其他资金</w:t>
            </w:r>
          </w:p>
        </w:tc>
        <w:tc>
          <w:tcPr>
            <w:tcW w:w="1283" w:type="pct"/>
            <w:vAlign w:val="center"/>
          </w:tcPr>
          <w:p w14:paraId="1619EAEB">
            <w:pPr>
              <w:pStyle w:val="17"/>
              <w:rPr>
                <w:rFonts w:asciiTheme="minorEastAsia" w:hAnsiTheme="minorEastAsia" w:eastAsiaTheme="minorEastAsia"/>
              </w:rPr>
            </w:pPr>
          </w:p>
        </w:tc>
      </w:tr>
      <w:tr w14:paraId="2424D88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2A653EFD">
            <w:pPr>
              <w:rPr>
                <w:rFonts w:asciiTheme="minorEastAsia" w:hAnsiTheme="minorEastAsia" w:eastAsiaTheme="minorEastAsia"/>
              </w:rPr>
            </w:pPr>
          </w:p>
        </w:tc>
        <w:tc>
          <w:tcPr>
            <w:tcW w:w="4355" w:type="pct"/>
            <w:gridSpan w:val="6"/>
            <w:vAlign w:val="center"/>
          </w:tcPr>
          <w:p w14:paraId="4B53878C">
            <w:pPr>
              <w:pStyle w:val="17"/>
              <w:rPr>
                <w:rFonts w:asciiTheme="minorEastAsia" w:hAnsiTheme="minorEastAsia" w:eastAsiaTheme="minorEastAsia"/>
              </w:rPr>
            </w:pPr>
            <w:r>
              <w:rPr>
                <w:rFonts w:asciiTheme="minorEastAsia" w:hAnsiTheme="minorEastAsia" w:eastAsiaTheme="minorEastAsia"/>
              </w:rPr>
              <w:t>为深入贯彻落实党中央关于推进农村综合改革重大决策部署，围绕乡村振兴战略实施，刘街乡土楼团结村农村综合改革资金，专项用于农村综合改革工作，加强资金监管和预算执行，确保资金使用安全规范</w:t>
            </w:r>
          </w:p>
        </w:tc>
      </w:tr>
      <w:tr w14:paraId="598A4C2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BBC499F">
            <w:pPr>
              <w:pStyle w:val="16"/>
              <w:rPr>
                <w:rFonts w:asciiTheme="minorEastAsia" w:hAnsiTheme="minorEastAsia" w:eastAsiaTheme="minorEastAsia"/>
              </w:rPr>
            </w:pPr>
            <w:r>
              <w:rPr>
                <w:rFonts w:asciiTheme="minorEastAsia" w:hAnsiTheme="minorEastAsia" w:eastAsiaTheme="minorEastAsia"/>
              </w:rPr>
              <w:t>资金支出计划（%）</w:t>
            </w:r>
          </w:p>
        </w:tc>
        <w:tc>
          <w:tcPr>
            <w:tcW w:w="1183" w:type="pct"/>
            <w:gridSpan w:val="2"/>
            <w:vAlign w:val="center"/>
          </w:tcPr>
          <w:p w14:paraId="315C00D7">
            <w:pPr>
              <w:pStyle w:val="16"/>
              <w:rPr>
                <w:rFonts w:asciiTheme="minorEastAsia" w:hAnsiTheme="minorEastAsia" w:eastAsiaTheme="minorEastAsia"/>
              </w:rPr>
            </w:pPr>
            <w:r>
              <w:rPr>
                <w:rFonts w:asciiTheme="minorEastAsia" w:hAnsiTheme="minorEastAsia" w:eastAsiaTheme="minorEastAsia"/>
              </w:rPr>
              <w:t>3月底</w:t>
            </w:r>
          </w:p>
        </w:tc>
        <w:tc>
          <w:tcPr>
            <w:tcW w:w="720" w:type="pct"/>
            <w:vAlign w:val="center"/>
          </w:tcPr>
          <w:p w14:paraId="12E026A2">
            <w:pPr>
              <w:pStyle w:val="16"/>
              <w:rPr>
                <w:rFonts w:asciiTheme="minorEastAsia" w:hAnsiTheme="minorEastAsia" w:eastAsiaTheme="minorEastAsia"/>
              </w:rPr>
            </w:pPr>
            <w:r>
              <w:rPr>
                <w:rFonts w:asciiTheme="minorEastAsia" w:hAnsiTheme="minorEastAsia" w:eastAsiaTheme="minorEastAsia"/>
              </w:rPr>
              <w:t>6月底</w:t>
            </w:r>
          </w:p>
        </w:tc>
        <w:tc>
          <w:tcPr>
            <w:tcW w:w="591" w:type="pct"/>
            <w:vAlign w:val="center"/>
          </w:tcPr>
          <w:p w14:paraId="7E2A8AE4">
            <w:pPr>
              <w:pStyle w:val="16"/>
              <w:rPr>
                <w:rFonts w:asciiTheme="minorEastAsia" w:hAnsiTheme="minorEastAsia" w:eastAsiaTheme="minorEastAsia"/>
              </w:rPr>
            </w:pPr>
            <w:r>
              <w:rPr>
                <w:rFonts w:asciiTheme="minorEastAsia" w:hAnsiTheme="minorEastAsia" w:eastAsiaTheme="minorEastAsia"/>
              </w:rPr>
              <w:t>10月底</w:t>
            </w:r>
          </w:p>
        </w:tc>
        <w:tc>
          <w:tcPr>
            <w:tcW w:w="1861" w:type="pct"/>
            <w:gridSpan w:val="2"/>
            <w:vAlign w:val="center"/>
          </w:tcPr>
          <w:p w14:paraId="309807BB">
            <w:pPr>
              <w:pStyle w:val="16"/>
              <w:rPr>
                <w:rFonts w:asciiTheme="minorEastAsia" w:hAnsiTheme="minorEastAsia" w:eastAsiaTheme="minorEastAsia"/>
              </w:rPr>
            </w:pPr>
            <w:r>
              <w:rPr>
                <w:rFonts w:asciiTheme="minorEastAsia" w:hAnsiTheme="minorEastAsia" w:eastAsiaTheme="minorEastAsia"/>
              </w:rPr>
              <w:t>12月底</w:t>
            </w:r>
          </w:p>
        </w:tc>
      </w:tr>
      <w:tr w14:paraId="4FCE22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59632372">
            <w:pPr>
              <w:rPr>
                <w:rFonts w:asciiTheme="minorEastAsia" w:hAnsiTheme="minorEastAsia" w:eastAsiaTheme="minorEastAsia"/>
              </w:rPr>
            </w:pPr>
          </w:p>
        </w:tc>
        <w:tc>
          <w:tcPr>
            <w:tcW w:w="1183" w:type="pct"/>
            <w:gridSpan w:val="2"/>
            <w:vAlign w:val="center"/>
          </w:tcPr>
          <w:p w14:paraId="09091E54">
            <w:pPr>
              <w:pStyle w:val="18"/>
              <w:rPr>
                <w:rFonts w:asciiTheme="minorEastAsia" w:hAnsiTheme="minorEastAsia" w:eastAsiaTheme="minorEastAsia"/>
              </w:rPr>
            </w:pPr>
            <w:r>
              <w:rPr>
                <w:rFonts w:asciiTheme="minorEastAsia" w:hAnsiTheme="minorEastAsia" w:eastAsiaTheme="minorEastAsia"/>
              </w:rPr>
              <w:t>25%</w:t>
            </w:r>
          </w:p>
        </w:tc>
        <w:tc>
          <w:tcPr>
            <w:tcW w:w="720" w:type="pct"/>
            <w:vAlign w:val="center"/>
          </w:tcPr>
          <w:p w14:paraId="147A7891">
            <w:pPr>
              <w:pStyle w:val="18"/>
              <w:rPr>
                <w:rFonts w:asciiTheme="minorEastAsia" w:hAnsiTheme="minorEastAsia" w:eastAsiaTheme="minorEastAsia"/>
              </w:rPr>
            </w:pPr>
            <w:r>
              <w:rPr>
                <w:rFonts w:asciiTheme="minorEastAsia" w:hAnsiTheme="minorEastAsia" w:eastAsiaTheme="minorEastAsia"/>
              </w:rPr>
              <w:t>50%</w:t>
            </w:r>
          </w:p>
        </w:tc>
        <w:tc>
          <w:tcPr>
            <w:tcW w:w="591" w:type="pct"/>
            <w:vAlign w:val="center"/>
          </w:tcPr>
          <w:p w14:paraId="421225D2">
            <w:pPr>
              <w:pStyle w:val="18"/>
              <w:rPr>
                <w:rFonts w:asciiTheme="minorEastAsia" w:hAnsiTheme="minorEastAsia" w:eastAsiaTheme="minorEastAsia"/>
              </w:rPr>
            </w:pPr>
            <w:r>
              <w:rPr>
                <w:rFonts w:asciiTheme="minorEastAsia" w:hAnsiTheme="minorEastAsia" w:eastAsiaTheme="minorEastAsia"/>
              </w:rPr>
              <w:t>75%</w:t>
            </w:r>
          </w:p>
        </w:tc>
        <w:tc>
          <w:tcPr>
            <w:tcW w:w="1861" w:type="pct"/>
            <w:gridSpan w:val="2"/>
            <w:vAlign w:val="center"/>
          </w:tcPr>
          <w:p w14:paraId="7C3D8ED7">
            <w:pPr>
              <w:pStyle w:val="18"/>
              <w:rPr>
                <w:rFonts w:asciiTheme="minorEastAsia" w:hAnsiTheme="minorEastAsia" w:eastAsiaTheme="minorEastAsia"/>
              </w:rPr>
            </w:pPr>
            <w:r>
              <w:rPr>
                <w:rFonts w:asciiTheme="minorEastAsia" w:hAnsiTheme="minorEastAsia" w:eastAsiaTheme="minorEastAsia"/>
              </w:rPr>
              <w:t>100%</w:t>
            </w:r>
          </w:p>
        </w:tc>
      </w:tr>
      <w:tr w14:paraId="07FB74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25CB51C">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30B08C51">
            <w:pPr>
              <w:pStyle w:val="17"/>
              <w:rPr>
                <w:rFonts w:asciiTheme="minorEastAsia" w:hAnsiTheme="minorEastAsia" w:eastAsiaTheme="minorEastAsia"/>
              </w:rPr>
            </w:pPr>
            <w:r>
              <w:rPr>
                <w:rFonts w:asciiTheme="minorEastAsia" w:hAnsiTheme="minorEastAsia" w:eastAsiaTheme="minorEastAsia"/>
              </w:rPr>
              <w:t>1.保证资金按时支出到位，完成支出进度</w:t>
            </w:r>
          </w:p>
          <w:p w14:paraId="467DB226">
            <w:pPr>
              <w:pStyle w:val="17"/>
              <w:rPr>
                <w:rFonts w:asciiTheme="minorEastAsia" w:hAnsiTheme="minorEastAsia" w:eastAsiaTheme="minorEastAsia"/>
              </w:rPr>
            </w:pPr>
            <w:r>
              <w:rPr>
                <w:rFonts w:asciiTheme="minorEastAsia" w:hAnsiTheme="minorEastAsia" w:eastAsiaTheme="minorEastAsia"/>
              </w:rPr>
              <w:t>2.规范资金使用范围，保证专款专用，严禁截留挪用</w:t>
            </w:r>
          </w:p>
        </w:tc>
      </w:tr>
    </w:tbl>
    <w:p w14:paraId="0D6B17A3">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489"/>
        <w:gridCol w:w="1982"/>
        <w:gridCol w:w="2821"/>
        <w:gridCol w:w="4346"/>
        <w:gridCol w:w="956"/>
        <w:gridCol w:w="2344"/>
      </w:tblGrid>
      <w:tr w14:paraId="421E40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34" w:type="pct"/>
            <w:vAlign w:val="center"/>
          </w:tcPr>
          <w:p w14:paraId="12F5E5E3">
            <w:pPr>
              <w:pStyle w:val="16"/>
              <w:rPr>
                <w:rFonts w:asciiTheme="minorEastAsia" w:hAnsiTheme="minorEastAsia" w:eastAsiaTheme="minorEastAsia"/>
              </w:rPr>
            </w:pPr>
            <w:r>
              <w:rPr>
                <w:rFonts w:asciiTheme="minorEastAsia" w:hAnsiTheme="minorEastAsia" w:eastAsiaTheme="minorEastAsia"/>
              </w:rPr>
              <w:t>一级指标</w:t>
            </w:r>
          </w:p>
        </w:tc>
        <w:tc>
          <w:tcPr>
            <w:tcW w:w="711" w:type="pct"/>
            <w:vAlign w:val="center"/>
          </w:tcPr>
          <w:p w14:paraId="22D1F28E">
            <w:pPr>
              <w:pStyle w:val="16"/>
              <w:rPr>
                <w:rFonts w:asciiTheme="minorEastAsia" w:hAnsiTheme="minorEastAsia" w:eastAsiaTheme="minorEastAsia"/>
              </w:rPr>
            </w:pPr>
            <w:r>
              <w:rPr>
                <w:rFonts w:asciiTheme="minorEastAsia" w:hAnsiTheme="minorEastAsia" w:eastAsiaTheme="minorEastAsia"/>
              </w:rPr>
              <w:t>二级指标</w:t>
            </w:r>
          </w:p>
        </w:tc>
        <w:tc>
          <w:tcPr>
            <w:tcW w:w="1012" w:type="pct"/>
            <w:vAlign w:val="center"/>
          </w:tcPr>
          <w:p w14:paraId="668E19E4">
            <w:pPr>
              <w:pStyle w:val="16"/>
              <w:rPr>
                <w:rFonts w:asciiTheme="minorEastAsia" w:hAnsiTheme="minorEastAsia" w:eastAsiaTheme="minorEastAsia"/>
              </w:rPr>
            </w:pPr>
            <w:r>
              <w:rPr>
                <w:rFonts w:asciiTheme="minorEastAsia" w:hAnsiTheme="minorEastAsia" w:eastAsiaTheme="minorEastAsia"/>
              </w:rPr>
              <w:t>三级指标</w:t>
            </w:r>
          </w:p>
        </w:tc>
        <w:tc>
          <w:tcPr>
            <w:tcW w:w="1559" w:type="pct"/>
            <w:vAlign w:val="center"/>
          </w:tcPr>
          <w:p w14:paraId="2A0260A5">
            <w:pPr>
              <w:pStyle w:val="16"/>
              <w:rPr>
                <w:rFonts w:asciiTheme="minorEastAsia" w:hAnsiTheme="minorEastAsia" w:eastAsiaTheme="minorEastAsia"/>
              </w:rPr>
            </w:pPr>
            <w:r>
              <w:rPr>
                <w:rFonts w:asciiTheme="minorEastAsia" w:hAnsiTheme="minorEastAsia" w:eastAsiaTheme="minorEastAsia"/>
              </w:rPr>
              <w:t>绩效指标描述</w:t>
            </w:r>
          </w:p>
        </w:tc>
        <w:tc>
          <w:tcPr>
            <w:tcW w:w="343" w:type="pct"/>
            <w:vAlign w:val="center"/>
          </w:tcPr>
          <w:p w14:paraId="05B1CD7D">
            <w:pPr>
              <w:pStyle w:val="16"/>
              <w:rPr>
                <w:rFonts w:asciiTheme="minorEastAsia" w:hAnsiTheme="minorEastAsia" w:eastAsiaTheme="minorEastAsia"/>
              </w:rPr>
            </w:pPr>
            <w:r>
              <w:rPr>
                <w:rFonts w:asciiTheme="minorEastAsia" w:hAnsiTheme="minorEastAsia" w:eastAsiaTheme="minorEastAsia"/>
              </w:rPr>
              <w:t>指标值</w:t>
            </w:r>
          </w:p>
        </w:tc>
        <w:tc>
          <w:tcPr>
            <w:tcW w:w="841" w:type="pct"/>
            <w:vAlign w:val="center"/>
          </w:tcPr>
          <w:p w14:paraId="49F9DCD7">
            <w:pPr>
              <w:pStyle w:val="16"/>
              <w:rPr>
                <w:rFonts w:asciiTheme="minorEastAsia" w:hAnsiTheme="minorEastAsia" w:eastAsiaTheme="minorEastAsia"/>
              </w:rPr>
            </w:pPr>
            <w:r>
              <w:rPr>
                <w:rFonts w:asciiTheme="minorEastAsia" w:hAnsiTheme="minorEastAsia" w:eastAsiaTheme="minorEastAsia"/>
              </w:rPr>
              <w:t>指标值确定依据</w:t>
            </w:r>
          </w:p>
        </w:tc>
      </w:tr>
      <w:tr w14:paraId="0BCE56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Merge w:val="restart"/>
            <w:vAlign w:val="center"/>
          </w:tcPr>
          <w:p w14:paraId="089D64F8">
            <w:pPr>
              <w:pStyle w:val="18"/>
              <w:rPr>
                <w:rFonts w:asciiTheme="minorEastAsia" w:hAnsiTheme="minorEastAsia" w:eastAsiaTheme="minorEastAsia"/>
              </w:rPr>
            </w:pPr>
            <w:r>
              <w:rPr>
                <w:rFonts w:asciiTheme="minorEastAsia" w:hAnsiTheme="minorEastAsia" w:eastAsiaTheme="minorEastAsia"/>
              </w:rPr>
              <w:t>产出指标</w:t>
            </w:r>
          </w:p>
        </w:tc>
        <w:tc>
          <w:tcPr>
            <w:tcW w:w="711" w:type="pct"/>
            <w:vAlign w:val="center"/>
          </w:tcPr>
          <w:p w14:paraId="1A5E21B3">
            <w:pPr>
              <w:pStyle w:val="17"/>
              <w:rPr>
                <w:rFonts w:asciiTheme="minorEastAsia" w:hAnsiTheme="minorEastAsia" w:eastAsiaTheme="minorEastAsia"/>
              </w:rPr>
            </w:pPr>
            <w:r>
              <w:rPr>
                <w:rFonts w:asciiTheme="minorEastAsia" w:hAnsiTheme="minorEastAsia" w:eastAsiaTheme="minorEastAsia"/>
              </w:rPr>
              <w:t>数量指标</w:t>
            </w:r>
          </w:p>
        </w:tc>
        <w:tc>
          <w:tcPr>
            <w:tcW w:w="1012" w:type="pct"/>
            <w:vAlign w:val="center"/>
          </w:tcPr>
          <w:p w14:paraId="77EBFCCB">
            <w:pPr>
              <w:pStyle w:val="17"/>
              <w:rPr>
                <w:rFonts w:asciiTheme="minorEastAsia" w:hAnsiTheme="minorEastAsia" w:eastAsiaTheme="minorEastAsia"/>
              </w:rPr>
            </w:pPr>
            <w:r>
              <w:rPr>
                <w:rFonts w:asciiTheme="minorEastAsia" w:hAnsiTheme="minorEastAsia" w:eastAsiaTheme="minorEastAsia"/>
              </w:rPr>
              <w:t>工程量完成率（%）</w:t>
            </w:r>
          </w:p>
        </w:tc>
        <w:tc>
          <w:tcPr>
            <w:tcW w:w="1559" w:type="pct"/>
            <w:vAlign w:val="center"/>
          </w:tcPr>
          <w:p w14:paraId="26DFE80A">
            <w:pPr>
              <w:pStyle w:val="17"/>
              <w:rPr>
                <w:rFonts w:asciiTheme="minorEastAsia" w:hAnsiTheme="minorEastAsia" w:eastAsiaTheme="minorEastAsia"/>
              </w:rPr>
            </w:pPr>
            <w:r>
              <w:rPr>
                <w:rFonts w:asciiTheme="minorEastAsia" w:hAnsiTheme="minorEastAsia" w:eastAsiaTheme="minorEastAsia"/>
              </w:rPr>
              <w:t>实际完成工程量占计划完成工程量的比率</w:t>
            </w:r>
          </w:p>
        </w:tc>
        <w:tc>
          <w:tcPr>
            <w:tcW w:w="343" w:type="pct"/>
            <w:vAlign w:val="center"/>
          </w:tcPr>
          <w:p w14:paraId="4A4029A3">
            <w:pPr>
              <w:pStyle w:val="17"/>
              <w:rPr>
                <w:rFonts w:asciiTheme="minorEastAsia" w:hAnsiTheme="minorEastAsia" w:eastAsiaTheme="minorEastAsia"/>
              </w:rPr>
            </w:pPr>
            <w:r>
              <w:rPr>
                <w:rFonts w:asciiTheme="minorEastAsia" w:hAnsiTheme="minorEastAsia" w:eastAsiaTheme="minorEastAsia"/>
              </w:rPr>
              <w:t>≥95%</w:t>
            </w:r>
          </w:p>
        </w:tc>
        <w:tc>
          <w:tcPr>
            <w:tcW w:w="841" w:type="pct"/>
            <w:vAlign w:val="center"/>
          </w:tcPr>
          <w:p w14:paraId="11E8419F">
            <w:pPr>
              <w:pStyle w:val="17"/>
              <w:rPr>
                <w:rFonts w:asciiTheme="minorEastAsia" w:hAnsiTheme="minorEastAsia" w:eastAsiaTheme="minorEastAsia"/>
              </w:rPr>
            </w:pPr>
            <w:r>
              <w:rPr>
                <w:rFonts w:asciiTheme="minorEastAsia" w:hAnsiTheme="minorEastAsia" w:eastAsiaTheme="minorEastAsia"/>
              </w:rPr>
              <w:t>计划标准</w:t>
            </w:r>
          </w:p>
        </w:tc>
      </w:tr>
      <w:tr w14:paraId="6041B3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Merge w:val="continue"/>
            <w:vAlign w:val="center"/>
          </w:tcPr>
          <w:p w14:paraId="53619735">
            <w:pPr>
              <w:rPr>
                <w:rFonts w:asciiTheme="minorEastAsia" w:hAnsiTheme="minorEastAsia" w:eastAsiaTheme="minorEastAsia"/>
              </w:rPr>
            </w:pPr>
          </w:p>
        </w:tc>
        <w:tc>
          <w:tcPr>
            <w:tcW w:w="711" w:type="pct"/>
            <w:vAlign w:val="center"/>
          </w:tcPr>
          <w:p w14:paraId="5AD4A42A">
            <w:pPr>
              <w:pStyle w:val="17"/>
              <w:rPr>
                <w:rFonts w:asciiTheme="minorEastAsia" w:hAnsiTheme="minorEastAsia" w:eastAsiaTheme="minorEastAsia"/>
              </w:rPr>
            </w:pPr>
            <w:r>
              <w:rPr>
                <w:rFonts w:asciiTheme="minorEastAsia" w:hAnsiTheme="minorEastAsia" w:eastAsiaTheme="minorEastAsia"/>
              </w:rPr>
              <w:t>质量指标</w:t>
            </w:r>
          </w:p>
        </w:tc>
        <w:tc>
          <w:tcPr>
            <w:tcW w:w="1012" w:type="pct"/>
            <w:vAlign w:val="center"/>
          </w:tcPr>
          <w:p w14:paraId="10BFD8EA">
            <w:pPr>
              <w:pStyle w:val="17"/>
              <w:rPr>
                <w:rFonts w:asciiTheme="minorEastAsia" w:hAnsiTheme="minorEastAsia" w:eastAsiaTheme="minorEastAsia"/>
              </w:rPr>
            </w:pPr>
            <w:r>
              <w:rPr>
                <w:rFonts w:asciiTheme="minorEastAsia" w:hAnsiTheme="minorEastAsia" w:eastAsiaTheme="minorEastAsia"/>
              </w:rPr>
              <w:t>工程验收合格率（%）</w:t>
            </w:r>
          </w:p>
        </w:tc>
        <w:tc>
          <w:tcPr>
            <w:tcW w:w="1559" w:type="pct"/>
            <w:vAlign w:val="center"/>
          </w:tcPr>
          <w:p w14:paraId="6A605D97">
            <w:pPr>
              <w:pStyle w:val="17"/>
              <w:rPr>
                <w:rFonts w:asciiTheme="minorEastAsia" w:hAnsiTheme="minorEastAsia" w:eastAsiaTheme="minorEastAsia"/>
              </w:rPr>
            </w:pPr>
            <w:r>
              <w:rPr>
                <w:rFonts w:asciiTheme="minorEastAsia" w:hAnsiTheme="minorEastAsia" w:eastAsiaTheme="minorEastAsia"/>
              </w:rPr>
              <w:t>通过验收的工程量占建设、改造、修缮总量的比率</w:t>
            </w:r>
          </w:p>
        </w:tc>
        <w:tc>
          <w:tcPr>
            <w:tcW w:w="343" w:type="pct"/>
            <w:vAlign w:val="center"/>
          </w:tcPr>
          <w:p w14:paraId="4A50E6B7">
            <w:pPr>
              <w:pStyle w:val="17"/>
              <w:rPr>
                <w:rFonts w:asciiTheme="minorEastAsia" w:hAnsiTheme="minorEastAsia" w:eastAsiaTheme="minorEastAsia"/>
              </w:rPr>
            </w:pPr>
            <w:r>
              <w:rPr>
                <w:rFonts w:asciiTheme="minorEastAsia" w:hAnsiTheme="minorEastAsia" w:eastAsiaTheme="minorEastAsia"/>
              </w:rPr>
              <w:t>≥95%</w:t>
            </w:r>
          </w:p>
        </w:tc>
        <w:tc>
          <w:tcPr>
            <w:tcW w:w="841" w:type="pct"/>
            <w:vAlign w:val="center"/>
          </w:tcPr>
          <w:p w14:paraId="56308592">
            <w:pPr>
              <w:pStyle w:val="17"/>
              <w:rPr>
                <w:rFonts w:asciiTheme="minorEastAsia" w:hAnsiTheme="minorEastAsia" w:eastAsiaTheme="minorEastAsia"/>
              </w:rPr>
            </w:pPr>
            <w:r>
              <w:rPr>
                <w:rFonts w:asciiTheme="minorEastAsia" w:hAnsiTheme="minorEastAsia" w:eastAsiaTheme="minorEastAsia"/>
              </w:rPr>
              <w:t>计划标准</w:t>
            </w:r>
          </w:p>
        </w:tc>
      </w:tr>
      <w:tr w14:paraId="2DE554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Merge w:val="continue"/>
            <w:vAlign w:val="center"/>
          </w:tcPr>
          <w:p w14:paraId="5023730E">
            <w:pPr>
              <w:rPr>
                <w:rFonts w:asciiTheme="minorEastAsia" w:hAnsiTheme="minorEastAsia" w:eastAsiaTheme="minorEastAsia"/>
              </w:rPr>
            </w:pPr>
          </w:p>
        </w:tc>
        <w:tc>
          <w:tcPr>
            <w:tcW w:w="711" w:type="pct"/>
            <w:vAlign w:val="center"/>
          </w:tcPr>
          <w:p w14:paraId="37D88982">
            <w:pPr>
              <w:pStyle w:val="17"/>
              <w:rPr>
                <w:rFonts w:asciiTheme="minorEastAsia" w:hAnsiTheme="minorEastAsia" w:eastAsiaTheme="minorEastAsia"/>
              </w:rPr>
            </w:pPr>
            <w:r>
              <w:rPr>
                <w:rFonts w:asciiTheme="minorEastAsia" w:hAnsiTheme="minorEastAsia" w:eastAsiaTheme="minorEastAsia"/>
              </w:rPr>
              <w:t>时效指标</w:t>
            </w:r>
          </w:p>
        </w:tc>
        <w:tc>
          <w:tcPr>
            <w:tcW w:w="1012" w:type="pct"/>
            <w:vAlign w:val="center"/>
          </w:tcPr>
          <w:p w14:paraId="7FEBB6EF">
            <w:pPr>
              <w:pStyle w:val="17"/>
              <w:rPr>
                <w:rFonts w:asciiTheme="minorEastAsia" w:hAnsiTheme="minorEastAsia" w:eastAsiaTheme="minorEastAsia"/>
              </w:rPr>
            </w:pPr>
            <w:r>
              <w:rPr>
                <w:rFonts w:asciiTheme="minorEastAsia" w:hAnsiTheme="minorEastAsia" w:eastAsiaTheme="minorEastAsia"/>
              </w:rPr>
              <w:t>工程建设按期完工率（%）</w:t>
            </w:r>
          </w:p>
        </w:tc>
        <w:tc>
          <w:tcPr>
            <w:tcW w:w="1559" w:type="pct"/>
            <w:vAlign w:val="center"/>
          </w:tcPr>
          <w:p w14:paraId="34ACEE14">
            <w:pPr>
              <w:pStyle w:val="17"/>
              <w:rPr>
                <w:rFonts w:asciiTheme="minorEastAsia" w:hAnsiTheme="minorEastAsia" w:eastAsiaTheme="minorEastAsia"/>
              </w:rPr>
            </w:pPr>
            <w:r>
              <w:rPr>
                <w:rFonts w:asciiTheme="minorEastAsia" w:hAnsiTheme="minorEastAsia" w:eastAsiaTheme="minorEastAsia"/>
              </w:rPr>
              <w:t>工程建设按期完工率</w:t>
            </w:r>
          </w:p>
        </w:tc>
        <w:tc>
          <w:tcPr>
            <w:tcW w:w="343" w:type="pct"/>
            <w:vAlign w:val="center"/>
          </w:tcPr>
          <w:p w14:paraId="4D1CA275">
            <w:pPr>
              <w:pStyle w:val="17"/>
              <w:rPr>
                <w:rFonts w:asciiTheme="minorEastAsia" w:hAnsiTheme="minorEastAsia" w:eastAsiaTheme="minorEastAsia"/>
              </w:rPr>
            </w:pPr>
            <w:r>
              <w:rPr>
                <w:rFonts w:asciiTheme="minorEastAsia" w:hAnsiTheme="minorEastAsia" w:eastAsiaTheme="minorEastAsia"/>
              </w:rPr>
              <w:t>≥95%</w:t>
            </w:r>
          </w:p>
        </w:tc>
        <w:tc>
          <w:tcPr>
            <w:tcW w:w="841" w:type="pct"/>
            <w:vAlign w:val="center"/>
          </w:tcPr>
          <w:p w14:paraId="1ADFBD26">
            <w:pPr>
              <w:pStyle w:val="17"/>
              <w:rPr>
                <w:rFonts w:asciiTheme="minorEastAsia" w:hAnsiTheme="minorEastAsia" w:eastAsiaTheme="minorEastAsia"/>
              </w:rPr>
            </w:pPr>
            <w:r>
              <w:rPr>
                <w:rFonts w:asciiTheme="minorEastAsia" w:hAnsiTheme="minorEastAsia" w:eastAsiaTheme="minorEastAsia"/>
              </w:rPr>
              <w:t>计划标准</w:t>
            </w:r>
          </w:p>
        </w:tc>
      </w:tr>
      <w:tr w14:paraId="21B7AB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Merge w:val="continue"/>
            <w:vAlign w:val="center"/>
          </w:tcPr>
          <w:p w14:paraId="3575D293">
            <w:pPr>
              <w:rPr>
                <w:rFonts w:asciiTheme="minorEastAsia" w:hAnsiTheme="minorEastAsia" w:eastAsiaTheme="minorEastAsia"/>
              </w:rPr>
            </w:pPr>
          </w:p>
        </w:tc>
        <w:tc>
          <w:tcPr>
            <w:tcW w:w="711" w:type="pct"/>
            <w:vAlign w:val="center"/>
          </w:tcPr>
          <w:p w14:paraId="42E97EC6">
            <w:pPr>
              <w:pStyle w:val="17"/>
              <w:rPr>
                <w:rFonts w:asciiTheme="minorEastAsia" w:hAnsiTheme="minorEastAsia" w:eastAsiaTheme="minorEastAsia"/>
              </w:rPr>
            </w:pPr>
            <w:r>
              <w:rPr>
                <w:rFonts w:asciiTheme="minorEastAsia" w:hAnsiTheme="minorEastAsia" w:eastAsiaTheme="minorEastAsia"/>
              </w:rPr>
              <w:t>成本指标</w:t>
            </w:r>
          </w:p>
        </w:tc>
        <w:tc>
          <w:tcPr>
            <w:tcW w:w="1012" w:type="pct"/>
            <w:vAlign w:val="center"/>
          </w:tcPr>
          <w:p w14:paraId="67F704C1">
            <w:pPr>
              <w:pStyle w:val="17"/>
              <w:rPr>
                <w:rFonts w:asciiTheme="minorEastAsia" w:hAnsiTheme="minorEastAsia" w:eastAsiaTheme="minorEastAsia"/>
              </w:rPr>
            </w:pPr>
            <w:r>
              <w:rPr>
                <w:rFonts w:asciiTheme="minorEastAsia" w:hAnsiTheme="minorEastAsia" w:eastAsiaTheme="minorEastAsia"/>
              </w:rPr>
              <w:t>工程资金成本</w:t>
            </w:r>
          </w:p>
        </w:tc>
        <w:tc>
          <w:tcPr>
            <w:tcW w:w="1559" w:type="pct"/>
            <w:vAlign w:val="center"/>
          </w:tcPr>
          <w:p w14:paraId="0A2F1E76">
            <w:pPr>
              <w:pStyle w:val="17"/>
              <w:rPr>
                <w:rFonts w:asciiTheme="minorEastAsia" w:hAnsiTheme="minorEastAsia" w:eastAsiaTheme="minorEastAsia"/>
              </w:rPr>
            </w:pPr>
            <w:r>
              <w:rPr>
                <w:rFonts w:asciiTheme="minorEastAsia" w:hAnsiTheme="minorEastAsia" w:eastAsiaTheme="minorEastAsia"/>
              </w:rPr>
              <w:t>基础设施建设总费用</w:t>
            </w:r>
          </w:p>
        </w:tc>
        <w:tc>
          <w:tcPr>
            <w:tcW w:w="343" w:type="pct"/>
            <w:vAlign w:val="center"/>
          </w:tcPr>
          <w:p w14:paraId="6DE81E53">
            <w:pPr>
              <w:pStyle w:val="17"/>
              <w:rPr>
                <w:rFonts w:asciiTheme="minorEastAsia" w:hAnsiTheme="minorEastAsia" w:eastAsiaTheme="minorEastAsia"/>
              </w:rPr>
            </w:pPr>
            <w:r>
              <w:rPr>
                <w:rFonts w:asciiTheme="minorEastAsia" w:hAnsiTheme="minorEastAsia" w:eastAsiaTheme="minorEastAsia"/>
              </w:rPr>
              <w:t>≤150万元</w:t>
            </w:r>
          </w:p>
        </w:tc>
        <w:tc>
          <w:tcPr>
            <w:tcW w:w="841" w:type="pct"/>
            <w:vAlign w:val="center"/>
          </w:tcPr>
          <w:p w14:paraId="67397C9B">
            <w:pPr>
              <w:pStyle w:val="17"/>
              <w:rPr>
                <w:rFonts w:asciiTheme="minorEastAsia" w:hAnsiTheme="minorEastAsia" w:eastAsiaTheme="minorEastAsia"/>
              </w:rPr>
            </w:pPr>
            <w:r>
              <w:rPr>
                <w:rFonts w:asciiTheme="minorEastAsia" w:hAnsiTheme="minorEastAsia" w:eastAsiaTheme="minorEastAsia"/>
              </w:rPr>
              <w:t>计划标准</w:t>
            </w:r>
          </w:p>
        </w:tc>
      </w:tr>
      <w:tr w14:paraId="62101E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Merge w:val="restart"/>
            <w:vAlign w:val="center"/>
          </w:tcPr>
          <w:p w14:paraId="37D58C66">
            <w:pPr>
              <w:pStyle w:val="18"/>
              <w:rPr>
                <w:rFonts w:asciiTheme="minorEastAsia" w:hAnsiTheme="minorEastAsia" w:eastAsiaTheme="minorEastAsia"/>
              </w:rPr>
            </w:pPr>
            <w:r>
              <w:rPr>
                <w:rFonts w:asciiTheme="minorEastAsia" w:hAnsiTheme="minorEastAsia" w:eastAsiaTheme="minorEastAsia"/>
              </w:rPr>
              <w:t>效益指标</w:t>
            </w:r>
          </w:p>
        </w:tc>
        <w:tc>
          <w:tcPr>
            <w:tcW w:w="711" w:type="pct"/>
            <w:vAlign w:val="center"/>
          </w:tcPr>
          <w:p w14:paraId="182A72DE">
            <w:pPr>
              <w:pStyle w:val="17"/>
              <w:rPr>
                <w:rFonts w:asciiTheme="minorEastAsia" w:hAnsiTheme="minorEastAsia" w:eastAsiaTheme="minorEastAsia"/>
              </w:rPr>
            </w:pPr>
            <w:r>
              <w:rPr>
                <w:rFonts w:asciiTheme="minorEastAsia" w:hAnsiTheme="minorEastAsia" w:eastAsiaTheme="minorEastAsia"/>
              </w:rPr>
              <w:t>社会效益指标</w:t>
            </w:r>
          </w:p>
        </w:tc>
        <w:tc>
          <w:tcPr>
            <w:tcW w:w="1012" w:type="pct"/>
            <w:vAlign w:val="center"/>
          </w:tcPr>
          <w:p w14:paraId="00BD23B6">
            <w:pPr>
              <w:pStyle w:val="17"/>
              <w:rPr>
                <w:rFonts w:asciiTheme="minorEastAsia" w:hAnsiTheme="minorEastAsia" w:eastAsiaTheme="minorEastAsia"/>
              </w:rPr>
            </w:pPr>
            <w:r>
              <w:rPr>
                <w:rFonts w:asciiTheme="minorEastAsia" w:hAnsiTheme="minorEastAsia" w:eastAsiaTheme="minorEastAsia"/>
              </w:rPr>
              <w:t>基础设施完好率（%）</w:t>
            </w:r>
          </w:p>
        </w:tc>
        <w:tc>
          <w:tcPr>
            <w:tcW w:w="1559" w:type="pct"/>
            <w:vAlign w:val="center"/>
          </w:tcPr>
          <w:p w14:paraId="0287EF92">
            <w:pPr>
              <w:pStyle w:val="17"/>
              <w:rPr>
                <w:rFonts w:asciiTheme="minorEastAsia" w:hAnsiTheme="minorEastAsia" w:eastAsiaTheme="minorEastAsia"/>
              </w:rPr>
            </w:pPr>
            <w:r>
              <w:rPr>
                <w:rFonts w:asciiTheme="minorEastAsia" w:hAnsiTheme="minorEastAsia" w:eastAsiaTheme="minorEastAsia"/>
              </w:rPr>
              <w:t>设备完好数量市场价值总额占设备总数量市场价值总额的比率</w:t>
            </w:r>
          </w:p>
        </w:tc>
        <w:tc>
          <w:tcPr>
            <w:tcW w:w="343" w:type="pct"/>
            <w:vAlign w:val="center"/>
          </w:tcPr>
          <w:p w14:paraId="4C352BD5">
            <w:pPr>
              <w:pStyle w:val="17"/>
              <w:rPr>
                <w:rFonts w:asciiTheme="minorEastAsia" w:hAnsiTheme="minorEastAsia" w:eastAsiaTheme="minorEastAsia"/>
              </w:rPr>
            </w:pPr>
            <w:r>
              <w:rPr>
                <w:rFonts w:asciiTheme="minorEastAsia" w:hAnsiTheme="minorEastAsia" w:eastAsiaTheme="minorEastAsia"/>
              </w:rPr>
              <w:t>≥95%</w:t>
            </w:r>
          </w:p>
        </w:tc>
        <w:tc>
          <w:tcPr>
            <w:tcW w:w="841" w:type="pct"/>
            <w:vAlign w:val="center"/>
          </w:tcPr>
          <w:p w14:paraId="6AA703A0">
            <w:pPr>
              <w:pStyle w:val="17"/>
              <w:rPr>
                <w:rFonts w:asciiTheme="minorEastAsia" w:hAnsiTheme="minorEastAsia" w:eastAsiaTheme="minorEastAsia"/>
              </w:rPr>
            </w:pPr>
            <w:r>
              <w:rPr>
                <w:rFonts w:asciiTheme="minorEastAsia" w:hAnsiTheme="minorEastAsia" w:eastAsiaTheme="minorEastAsia"/>
              </w:rPr>
              <w:t>计划标准</w:t>
            </w:r>
          </w:p>
        </w:tc>
      </w:tr>
      <w:tr w14:paraId="643BF2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Merge w:val="continue"/>
            <w:vAlign w:val="center"/>
          </w:tcPr>
          <w:p w14:paraId="190BF069">
            <w:pPr>
              <w:rPr>
                <w:rFonts w:asciiTheme="minorEastAsia" w:hAnsiTheme="minorEastAsia" w:eastAsiaTheme="minorEastAsia"/>
              </w:rPr>
            </w:pPr>
          </w:p>
        </w:tc>
        <w:tc>
          <w:tcPr>
            <w:tcW w:w="711" w:type="pct"/>
            <w:vAlign w:val="center"/>
          </w:tcPr>
          <w:p w14:paraId="646F64BB">
            <w:pPr>
              <w:pStyle w:val="17"/>
              <w:rPr>
                <w:rFonts w:asciiTheme="minorEastAsia" w:hAnsiTheme="minorEastAsia" w:eastAsiaTheme="minorEastAsia"/>
              </w:rPr>
            </w:pPr>
            <w:r>
              <w:rPr>
                <w:rFonts w:asciiTheme="minorEastAsia" w:hAnsiTheme="minorEastAsia" w:eastAsiaTheme="minorEastAsia"/>
              </w:rPr>
              <w:t>可持续影响指标</w:t>
            </w:r>
          </w:p>
        </w:tc>
        <w:tc>
          <w:tcPr>
            <w:tcW w:w="1012" w:type="pct"/>
            <w:vAlign w:val="center"/>
          </w:tcPr>
          <w:p w14:paraId="17201EFF">
            <w:pPr>
              <w:pStyle w:val="17"/>
              <w:rPr>
                <w:rFonts w:asciiTheme="minorEastAsia" w:hAnsiTheme="minorEastAsia" w:eastAsiaTheme="minorEastAsia"/>
              </w:rPr>
            </w:pPr>
            <w:r>
              <w:rPr>
                <w:rFonts w:asciiTheme="minorEastAsia" w:hAnsiTheme="minorEastAsia" w:eastAsiaTheme="minorEastAsia"/>
              </w:rPr>
              <w:t>综合利用率（%）</w:t>
            </w:r>
          </w:p>
        </w:tc>
        <w:tc>
          <w:tcPr>
            <w:tcW w:w="1559" w:type="pct"/>
            <w:vAlign w:val="center"/>
          </w:tcPr>
          <w:p w14:paraId="78C1A04A">
            <w:pPr>
              <w:pStyle w:val="17"/>
              <w:rPr>
                <w:rFonts w:asciiTheme="minorEastAsia" w:hAnsiTheme="minorEastAsia" w:eastAsiaTheme="minorEastAsia"/>
              </w:rPr>
            </w:pPr>
            <w:r>
              <w:rPr>
                <w:rFonts w:asciiTheme="minorEastAsia" w:hAnsiTheme="minorEastAsia" w:eastAsiaTheme="minorEastAsia"/>
              </w:rPr>
              <w:t>基础设施建成后的利用、使用情况</w:t>
            </w:r>
          </w:p>
        </w:tc>
        <w:tc>
          <w:tcPr>
            <w:tcW w:w="343" w:type="pct"/>
            <w:vAlign w:val="center"/>
          </w:tcPr>
          <w:p w14:paraId="53531213">
            <w:pPr>
              <w:pStyle w:val="17"/>
              <w:rPr>
                <w:rFonts w:asciiTheme="minorEastAsia" w:hAnsiTheme="minorEastAsia" w:eastAsiaTheme="minorEastAsia"/>
              </w:rPr>
            </w:pPr>
            <w:r>
              <w:rPr>
                <w:rFonts w:asciiTheme="minorEastAsia" w:hAnsiTheme="minorEastAsia" w:eastAsiaTheme="minorEastAsia"/>
              </w:rPr>
              <w:t>提升</w:t>
            </w:r>
          </w:p>
        </w:tc>
        <w:tc>
          <w:tcPr>
            <w:tcW w:w="841" w:type="pct"/>
            <w:vAlign w:val="center"/>
          </w:tcPr>
          <w:p w14:paraId="13EB3439">
            <w:pPr>
              <w:pStyle w:val="17"/>
              <w:rPr>
                <w:rFonts w:asciiTheme="minorEastAsia" w:hAnsiTheme="minorEastAsia" w:eastAsiaTheme="minorEastAsia"/>
              </w:rPr>
            </w:pPr>
            <w:r>
              <w:rPr>
                <w:rFonts w:asciiTheme="minorEastAsia" w:hAnsiTheme="minorEastAsia" w:eastAsiaTheme="minorEastAsia"/>
              </w:rPr>
              <w:t>计划标准</w:t>
            </w:r>
          </w:p>
        </w:tc>
      </w:tr>
      <w:tr w14:paraId="6994E8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34" w:type="pct"/>
            <w:vAlign w:val="center"/>
          </w:tcPr>
          <w:p w14:paraId="163D54BE">
            <w:pPr>
              <w:pStyle w:val="18"/>
              <w:rPr>
                <w:rFonts w:asciiTheme="minorEastAsia" w:hAnsiTheme="minorEastAsia" w:eastAsiaTheme="minorEastAsia"/>
              </w:rPr>
            </w:pPr>
            <w:r>
              <w:rPr>
                <w:rFonts w:asciiTheme="minorEastAsia" w:hAnsiTheme="minorEastAsia" w:eastAsiaTheme="minorEastAsia"/>
              </w:rPr>
              <w:t>满意度指标</w:t>
            </w:r>
          </w:p>
        </w:tc>
        <w:tc>
          <w:tcPr>
            <w:tcW w:w="711" w:type="pct"/>
            <w:vAlign w:val="center"/>
          </w:tcPr>
          <w:p w14:paraId="1C2FCB72">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1012" w:type="pct"/>
            <w:vAlign w:val="center"/>
          </w:tcPr>
          <w:p w14:paraId="3DF09CAC">
            <w:pPr>
              <w:pStyle w:val="17"/>
              <w:rPr>
                <w:rFonts w:asciiTheme="minorEastAsia" w:hAnsiTheme="minorEastAsia" w:eastAsiaTheme="minorEastAsia"/>
              </w:rPr>
            </w:pPr>
            <w:r>
              <w:rPr>
                <w:rFonts w:asciiTheme="minorEastAsia" w:hAnsiTheme="minorEastAsia" w:eastAsiaTheme="minorEastAsia"/>
              </w:rPr>
              <w:t>受益群体满意度（%）</w:t>
            </w:r>
          </w:p>
        </w:tc>
        <w:tc>
          <w:tcPr>
            <w:tcW w:w="1559" w:type="pct"/>
            <w:vAlign w:val="center"/>
          </w:tcPr>
          <w:p w14:paraId="3333EA7A">
            <w:pPr>
              <w:pStyle w:val="17"/>
              <w:rPr>
                <w:rFonts w:asciiTheme="minorEastAsia" w:hAnsiTheme="minorEastAsia" w:eastAsiaTheme="minorEastAsia"/>
              </w:rPr>
            </w:pPr>
            <w:r>
              <w:rPr>
                <w:rFonts w:asciiTheme="minorEastAsia" w:hAnsiTheme="minorEastAsia" w:eastAsiaTheme="minorEastAsia"/>
              </w:rPr>
              <w:t>受益群体调查中，满意和较满意的人数占全部调查人数的比率</w:t>
            </w:r>
          </w:p>
        </w:tc>
        <w:tc>
          <w:tcPr>
            <w:tcW w:w="343" w:type="pct"/>
            <w:vAlign w:val="center"/>
          </w:tcPr>
          <w:p w14:paraId="4D23B791">
            <w:pPr>
              <w:pStyle w:val="17"/>
              <w:rPr>
                <w:rFonts w:asciiTheme="minorEastAsia" w:hAnsiTheme="minorEastAsia" w:eastAsiaTheme="minorEastAsia"/>
              </w:rPr>
            </w:pPr>
            <w:r>
              <w:rPr>
                <w:rFonts w:asciiTheme="minorEastAsia" w:hAnsiTheme="minorEastAsia" w:eastAsiaTheme="minorEastAsia"/>
              </w:rPr>
              <w:t>≥95%</w:t>
            </w:r>
          </w:p>
        </w:tc>
        <w:tc>
          <w:tcPr>
            <w:tcW w:w="841" w:type="pct"/>
            <w:vAlign w:val="center"/>
          </w:tcPr>
          <w:p w14:paraId="414C9AB0">
            <w:pPr>
              <w:pStyle w:val="17"/>
              <w:rPr>
                <w:rFonts w:asciiTheme="minorEastAsia" w:hAnsiTheme="minorEastAsia" w:eastAsiaTheme="minorEastAsia"/>
              </w:rPr>
            </w:pPr>
            <w:r>
              <w:rPr>
                <w:rFonts w:asciiTheme="minorEastAsia" w:hAnsiTheme="minorEastAsia" w:eastAsiaTheme="minorEastAsia"/>
              </w:rPr>
              <w:t>计划标准</w:t>
            </w:r>
          </w:p>
        </w:tc>
      </w:tr>
    </w:tbl>
    <w:p w14:paraId="083B38AA">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204EF607">
      <w:pPr>
        <w:jc w:val="center"/>
        <w:rPr>
          <w:rFonts w:asciiTheme="minorEastAsia" w:hAnsiTheme="minorEastAsia" w:eastAsiaTheme="minorEastAsia"/>
        </w:rPr>
      </w:pPr>
    </w:p>
    <w:p w14:paraId="7D3D837A">
      <w:pPr>
        <w:ind w:firstLine="560"/>
        <w:outlineLvl w:val="3"/>
        <w:rPr>
          <w:rFonts w:asciiTheme="minorEastAsia" w:hAnsiTheme="minorEastAsia" w:eastAsiaTheme="minorEastAsia"/>
        </w:rPr>
      </w:pPr>
      <w:bookmarkStart w:id="9" w:name="_Toc_4_4_0000000013"/>
      <w:r>
        <w:rPr>
          <w:rFonts w:cs="方正仿宋_GBK" w:asciiTheme="minorEastAsia" w:hAnsiTheme="minorEastAsia" w:eastAsiaTheme="minorEastAsia"/>
          <w:color w:val="000000"/>
          <w:sz w:val="28"/>
        </w:rPr>
        <w:t>10.廊财农[2021]21号 刘街乡2021年省级农村综合改革资金（土楼团结村）绩效目标表</w:t>
      </w:r>
      <w:bookmarkEnd w:id="9"/>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70D404F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3DAC8E97">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495E1CE5">
            <w:pPr>
              <w:pStyle w:val="15"/>
              <w:rPr>
                <w:rFonts w:asciiTheme="minorEastAsia" w:hAnsiTheme="minorEastAsia" w:eastAsiaTheme="minorEastAsia"/>
              </w:rPr>
            </w:pPr>
            <w:r>
              <w:rPr>
                <w:rFonts w:asciiTheme="minorEastAsia" w:hAnsiTheme="minorEastAsia" w:eastAsiaTheme="minorEastAsia"/>
              </w:rPr>
              <w:t>单位：元</w:t>
            </w:r>
          </w:p>
        </w:tc>
      </w:tr>
      <w:tr w14:paraId="59F98A6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5846487">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05331292">
            <w:pPr>
              <w:pStyle w:val="17"/>
              <w:rPr>
                <w:rFonts w:asciiTheme="minorEastAsia" w:hAnsiTheme="minorEastAsia" w:eastAsiaTheme="minorEastAsia"/>
              </w:rPr>
            </w:pPr>
            <w:r>
              <w:rPr>
                <w:rFonts w:asciiTheme="minorEastAsia" w:hAnsiTheme="minorEastAsia" w:eastAsiaTheme="minorEastAsia"/>
              </w:rPr>
              <w:t>13102321F36EYTIGF9R84</w:t>
            </w:r>
          </w:p>
        </w:tc>
        <w:tc>
          <w:tcPr>
            <w:tcW w:w="802" w:type="pct"/>
            <w:vAlign w:val="center"/>
          </w:tcPr>
          <w:p w14:paraId="66B456C7">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4A6A55B3">
            <w:pPr>
              <w:pStyle w:val="17"/>
              <w:rPr>
                <w:rFonts w:asciiTheme="minorEastAsia" w:hAnsiTheme="minorEastAsia" w:eastAsiaTheme="minorEastAsia"/>
              </w:rPr>
            </w:pPr>
            <w:r>
              <w:rPr>
                <w:rFonts w:asciiTheme="minorEastAsia" w:hAnsiTheme="minorEastAsia" w:eastAsiaTheme="minorEastAsia"/>
              </w:rPr>
              <w:t>廊财农[2021]21号 刘街乡2021年省级农村综合改革资金（土楼团结村）</w:t>
            </w:r>
          </w:p>
        </w:tc>
      </w:tr>
      <w:tr w14:paraId="0DB4832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62B3EB5">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46590028">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2B4DAB4F">
            <w:pPr>
              <w:pStyle w:val="17"/>
              <w:rPr>
                <w:rFonts w:asciiTheme="minorEastAsia" w:hAnsiTheme="minorEastAsia" w:eastAsiaTheme="minorEastAsia"/>
              </w:rPr>
            </w:pPr>
            <w:r>
              <w:rPr>
                <w:rFonts w:asciiTheme="minorEastAsia" w:hAnsiTheme="minorEastAsia" w:eastAsiaTheme="minorEastAsia"/>
              </w:rPr>
              <w:t>1250000.00</w:t>
            </w:r>
          </w:p>
        </w:tc>
        <w:tc>
          <w:tcPr>
            <w:tcW w:w="802" w:type="pct"/>
            <w:vAlign w:val="center"/>
          </w:tcPr>
          <w:p w14:paraId="5BA2B9B2">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746CAB02">
            <w:pPr>
              <w:pStyle w:val="17"/>
              <w:rPr>
                <w:rFonts w:asciiTheme="minorEastAsia" w:hAnsiTheme="minorEastAsia" w:eastAsiaTheme="minorEastAsia"/>
              </w:rPr>
            </w:pPr>
            <w:r>
              <w:rPr>
                <w:rFonts w:asciiTheme="minorEastAsia" w:hAnsiTheme="minorEastAsia" w:eastAsiaTheme="minorEastAsia"/>
              </w:rPr>
              <w:t>1250000.00</w:t>
            </w:r>
          </w:p>
        </w:tc>
        <w:tc>
          <w:tcPr>
            <w:tcW w:w="645" w:type="pct"/>
            <w:vAlign w:val="center"/>
          </w:tcPr>
          <w:p w14:paraId="0FD8DD8A">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0FA923A9">
            <w:pPr>
              <w:pStyle w:val="17"/>
              <w:rPr>
                <w:rFonts w:asciiTheme="minorEastAsia" w:hAnsiTheme="minorEastAsia" w:eastAsiaTheme="minorEastAsia"/>
              </w:rPr>
            </w:pPr>
          </w:p>
        </w:tc>
      </w:tr>
      <w:tr w14:paraId="459CC82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59409DDE">
            <w:pPr>
              <w:rPr>
                <w:rFonts w:asciiTheme="minorEastAsia" w:hAnsiTheme="minorEastAsia" w:eastAsiaTheme="minorEastAsia"/>
              </w:rPr>
            </w:pPr>
          </w:p>
        </w:tc>
        <w:tc>
          <w:tcPr>
            <w:tcW w:w="4355" w:type="pct"/>
            <w:gridSpan w:val="6"/>
            <w:vAlign w:val="center"/>
          </w:tcPr>
          <w:p w14:paraId="33E83FB5">
            <w:pPr>
              <w:pStyle w:val="17"/>
              <w:rPr>
                <w:rFonts w:asciiTheme="minorEastAsia" w:hAnsiTheme="minorEastAsia" w:eastAsiaTheme="minorEastAsia"/>
              </w:rPr>
            </w:pPr>
            <w:r>
              <w:rPr>
                <w:rFonts w:asciiTheme="minorEastAsia" w:hAnsiTheme="minorEastAsia" w:eastAsiaTheme="minorEastAsia"/>
              </w:rPr>
              <w:t>为深入贯彻落实党中央关于推进农村综合改革重大决策部署，围绕乡村振兴战略实施，刘街乡土楼团结村农村综合改革资金，专项用于农村综合改革工作，加强资金监管和预算执行，确保资金使用安全规范</w:t>
            </w:r>
          </w:p>
        </w:tc>
      </w:tr>
      <w:tr w14:paraId="02B0C44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1187C878">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604E29C4">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3152CE6B">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25B89469">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6DB76C9C">
            <w:pPr>
              <w:pStyle w:val="16"/>
              <w:rPr>
                <w:rFonts w:asciiTheme="minorEastAsia" w:hAnsiTheme="minorEastAsia" w:eastAsiaTheme="minorEastAsia"/>
              </w:rPr>
            </w:pPr>
            <w:r>
              <w:rPr>
                <w:rFonts w:asciiTheme="minorEastAsia" w:hAnsiTheme="minorEastAsia" w:eastAsiaTheme="minorEastAsia"/>
              </w:rPr>
              <w:t>12月底</w:t>
            </w:r>
          </w:p>
        </w:tc>
      </w:tr>
      <w:tr w14:paraId="59FAAC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33BEC94F">
            <w:pPr>
              <w:rPr>
                <w:rFonts w:asciiTheme="minorEastAsia" w:hAnsiTheme="minorEastAsia" w:eastAsiaTheme="minorEastAsia"/>
              </w:rPr>
            </w:pPr>
          </w:p>
        </w:tc>
        <w:tc>
          <w:tcPr>
            <w:tcW w:w="1318" w:type="pct"/>
            <w:gridSpan w:val="2"/>
            <w:vAlign w:val="center"/>
          </w:tcPr>
          <w:p w14:paraId="6D137122">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1C94DE7C">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5CD07FF9">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3C80B107">
            <w:pPr>
              <w:pStyle w:val="18"/>
              <w:rPr>
                <w:rFonts w:asciiTheme="minorEastAsia" w:hAnsiTheme="minorEastAsia" w:eastAsiaTheme="minorEastAsia"/>
              </w:rPr>
            </w:pPr>
            <w:r>
              <w:rPr>
                <w:rFonts w:asciiTheme="minorEastAsia" w:hAnsiTheme="minorEastAsia" w:eastAsiaTheme="minorEastAsia"/>
              </w:rPr>
              <w:t>100%</w:t>
            </w:r>
          </w:p>
        </w:tc>
      </w:tr>
      <w:tr w14:paraId="2EB5A6A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0B517F73">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6044BFE8">
            <w:pPr>
              <w:pStyle w:val="17"/>
              <w:rPr>
                <w:rFonts w:asciiTheme="minorEastAsia" w:hAnsiTheme="minorEastAsia" w:eastAsiaTheme="minorEastAsia"/>
              </w:rPr>
            </w:pPr>
            <w:r>
              <w:rPr>
                <w:rFonts w:asciiTheme="minorEastAsia" w:hAnsiTheme="minorEastAsia" w:eastAsiaTheme="minorEastAsia"/>
              </w:rPr>
              <w:t>1.保证资金按时支出到位，完成支出进度</w:t>
            </w:r>
          </w:p>
          <w:p w14:paraId="065BD1F8">
            <w:pPr>
              <w:pStyle w:val="17"/>
              <w:rPr>
                <w:rFonts w:asciiTheme="minorEastAsia" w:hAnsiTheme="minorEastAsia" w:eastAsiaTheme="minorEastAsia"/>
              </w:rPr>
            </w:pPr>
            <w:r>
              <w:rPr>
                <w:rFonts w:asciiTheme="minorEastAsia" w:hAnsiTheme="minorEastAsia" w:eastAsiaTheme="minorEastAsia"/>
              </w:rPr>
              <w:t>2.规范资金使用范围，保证专款专用，严禁截留挪用</w:t>
            </w:r>
          </w:p>
        </w:tc>
      </w:tr>
    </w:tbl>
    <w:p w14:paraId="5CF311F0">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811"/>
        <w:gridCol w:w="1597"/>
        <w:gridCol w:w="2058"/>
      </w:tblGrid>
      <w:tr w14:paraId="5B9EFC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74CF31B0">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68D848E1">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5596F69D">
            <w:pPr>
              <w:pStyle w:val="16"/>
              <w:rPr>
                <w:rFonts w:asciiTheme="minorEastAsia" w:hAnsiTheme="minorEastAsia" w:eastAsiaTheme="minorEastAsia"/>
              </w:rPr>
            </w:pPr>
            <w:r>
              <w:rPr>
                <w:rFonts w:asciiTheme="minorEastAsia" w:hAnsiTheme="minorEastAsia" w:eastAsiaTheme="minorEastAsia"/>
              </w:rPr>
              <w:t>三级指标</w:t>
            </w:r>
          </w:p>
        </w:tc>
        <w:tc>
          <w:tcPr>
            <w:tcW w:w="1726" w:type="pct"/>
            <w:vAlign w:val="center"/>
          </w:tcPr>
          <w:p w14:paraId="55A7A000">
            <w:pPr>
              <w:pStyle w:val="16"/>
              <w:rPr>
                <w:rFonts w:asciiTheme="minorEastAsia" w:hAnsiTheme="minorEastAsia" w:eastAsiaTheme="minorEastAsia"/>
              </w:rPr>
            </w:pPr>
            <w:r>
              <w:rPr>
                <w:rFonts w:asciiTheme="minorEastAsia" w:hAnsiTheme="minorEastAsia" w:eastAsiaTheme="minorEastAsia"/>
              </w:rPr>
              <w:t>绩效指标描述</w:t>
            </w:r>
          </w:p>
        </w:tc>
        <w:tc>
          <w:tcPr>
            <w:tcW w:w="573" w:type="pct"/>
            <w:vAlign w:val="center"/>
          </w:tcPr>
          <w:p w14:paraId="215EB085">
            <w:pPr>
              <w:pStyle w:val="16"/>
              <w:rPr>
                <w:rFonts w:asciiTheme="minorEastAsia" w:hAnsiTheme="minorEastAsia" w:eastAsiaTheme="minorEastAsia"/>
              </w:rPr>
            </w:pPr>
            <w:r>
              <w:rPr>
                <w:rFonts w:asciiTheme="minorEastAsia" w:hAnsiTheme="minorEastAsia" w:eastAsiaTheme="minorEastAsia"/>
              </w:rPr>
              <w:t>指标值</w:t>
            </w:r>
          </w:p>
        </w:tc>
        <w:tc>
          <w:tcPr>
            <w:tcW w:w="738" w:type="pct"/>
            <w:vAlign w:val="center"/>
          </w:tcPr>
          <w:p w14:paraId="3756B694">
            <w:pPr>
              <w:pStyle w:val="16"/>
              <w:rPr>
                <w:rFonts w:asciiTheme="minorEastAsia" w:hAnsiTheme="minorEastAsia" w:eastAsiaTheme="minorEastAsia"/>
              </w:rPr>
            </w:pPr>
            <w:r>
              <w:rPr>
                <w:rFonts w:asciiTheme="minorEastAsia" w:hAnsiTheme="minorEastAsia" w:eastAsiaTheme="minorEastAsia"/>
              </w:rPr>
              <w:t>指标值确定依据</w:t>
            </w:r>
          </w:p>
        </w:tc>
      </w:tr>
      <w:tr w14:paraId="457A7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A1654B9">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3CC9FC17">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7493C12D">
            <w:pPr>
              <w:pStyle w:val="17"/>
              <w:rPr>
                <w:rFonts w:asciiTheme="minorEastAsia" w:hAnsiTheme="minorEastAsia" w:eastAsiaTheme="minorEastAsia"/>
              </w:rPr>
            </w:pPr>
            <w:r>
              <w:rPr>
                <w:rFonts w:asciiTheme="minorEastAsia" w:hAnsiTheme="minorEastAsia" w:eastAsiaTheme="minorEastAsia"/>
              </w:rPr>
              <w:t>工程量完成率（%）</w:t>
            </w:r>
          </w:p>
        </w:tc>
        <w:tc>
          <w:tcPr>
            <w:tcW w:w="1726" w:type="pct"/>
            <w:vAlign w:val="center"/>
          </w:tcPr>
          <w:p w14:paraId="18EC3A9C">
            <w:pPr>
              <w:pStyle w:val="17"/>
              <w:rPr>
                <w:rFonts w:asciiTheme="minorEastAsia" w:hAnsiTheme="minorEastAsia" w:eastAsiaTheme="minorEastAsia"/>
              </w:rPr>
            </w:pPr>
            <w:r>
              <w:rPr>
                <w:rFonts w:asciiTheme="minorEastAsia" w:hAnsiTheme="minorEastAsia" w:eastAsiaTheme="minorEastAsia"/>
              </w:rPr>
              <w:t>实际完成工程量占计划完成工程量的比率</w:t>
            </w:r>
          </w:p>
        </w:tc>
        <w:tc>
          <w:tcPr>
            <w:tcW w:w="573" w:type="pct"/>
            <w:vAlign w:val="center"/>
          </w:tcPr>
          <w:p w14:paraId="1D06087D">
            <w:pPr>
              <w:pStyle w:val="17"/>
              <w:rPr>
                <w:rFonts w:asciiTheme="minorEastAsia" w:hAnsiTheme="minorEastAsia" w:eastAsiaTheme="minorEastAsia"/>
              </w:rPr>
            </w:pPr>
            <w:r>
              <w:rPr>
                <w:rFonts w:asciiTheme="minorEastAsia" w:hAnsiTheme="minorEastAsia" w:eastAsiaTheme="minorEastAsia"/>
              </w:rPr>
              <w:t>≥95%</w:t>
            </w:r>
          </w:p>
        </w:tc>
        <w:tc>
          <w:tcPr>
            <w:tcW w:w="738" w:type="pct"/>
            <w:vAlign w:val="center"/>
          </w:tcPr>
          <w:p w14:paraId="17523D3F">
            <w:pPr>
              <w:pStyle w:val="17"/>
              <w:rPr>
                <w:rFonts w:asciiTheme="minorEastAsia" w:hAnsiTheme="minorEastAsia" w:eastAsiaTheme="minorEastAsia"/>
              </w:rPr>
            </w:pPr>
            <w:r>
              <w:rPr>
                <w:rFonts w:asciiTheme="minorEastAsia" w:hAnsiTheme="minorEastAsia" w:eastAsiaTheme="minorEastAsia"/>
              </w:rPr>
              <w:t>计划标准</w:t>
            </w:r>
          </w:p>
        </w:tc>
      </w:tr>
      <w:tr w14:paraId="6335B6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37DF313">
            <w:pPr>
              <w:rPr>
                <w:rFonts w:asciiTheme="minorEastAsia" w:hAnsiTheme="minorEastAsia" w:eastAsiaTheme="minorEastAsia"/>
              </w:rPr>
            </w:pPr>
          </w:p>
        </w:tc>
        <w:tc>
          <w:tcPr>
            <w:tcW w:w="645" w:type="pct"/>
            <w:vAlign w:val="center"/>
          </w:tcPr>
          <w:p w14:paraId="077A1198">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573F52F0">
            <w:pPr>
              <w:pStyle w:val="17"/>
              <w:rPr>
                <w:rFonts w:asciiTheme="minorEastAsia" w:hAnsiTheme="minorEastAsia" w:eastAsiaTheme="minorEastAsia"/>
              </w:rPr>
            </w:pPr>
            <w:r>
              <w:rPr>
                <w:rFonts w:asciiTheme="minorEastAsia" w:hAnsiTheme="minorEastAsia" w:eastAsiaTheme="minorEastAsia"/>
              </w:rPr>
              <w:t>工程验收合格率（%）</w:t>
            </w:r>
          </w:p>
        </w:tc>
        <w:tc>
          <w:tcPr>
            <w:tcW w:w="1726" w:type="pct"/>
            <w:vAlign w:val="center"/>
          </w:tcPr>
          <w:p w14:paraId="347B67D4">
            <w:pPr>
              <w:pStyle w:val="17"/>
              <w:rPr>
                <w:rFonts w:asciiTheme="minorEastAsia" w:hAnsiTheme="minorEastAsia" w:eastAsiaTheme="minorEastAsia"/>
              </w:rPr>
            </w:pPr>
            <w:r>
              <w:rPr>
                <w:rFonts w:asciiTheme="minorEastAsia" w:hAnsiTheme="minorEastAsia" w:eastAsiaTheme="minorEastAsia"/>
              </w:rPr>
              <w:t>通过验收的工程量占建设、改造、修缮总量的比率</w:t>
            </w:r>
          </w:p>
        </w:tc>
        <w:tc>
          <w:tcPr>
            <w:tcW w:w="573" w:type="pct"/>
            <w:vAlign w:val="center"/>
          </w:tcPr>
          <w:p w14:paraId="6BB54029">
            <w:pPr>
              <w:pStyle w:val="17"/>
              <w:rPr>
                <w:rFonts w:asciiTheme="minorEastAsia" w:hAnsiTheme="minorEastAsia" w:eastAsiaTheme="minorEastAsia"/>
              </w:rPr>
            </w:pPr>
            <w:r>
              <w:rPr>
                <w:rFonts w:asciiTheme="minorEastAsia" w:hAnsiTheme="minorEastAsia" w:eastAsiaTheme="minorEastAsia"/>
              </w:rPr>
              <w:t>≥95%</w:t>
            </w:r>
          </w:p>
        </w:tc>
        <w:tc>
          <w:tcPr>
            <w:tcW w:w="738" w:type="pct"/>
            <w:vAlign w:val="center"/>
          </w:tcPr>
          <w:p w14:paraId="328869FC">
            <w:pPr>
              <w:pStyle w:val="17"/>
              <w:rPr>
                <w:rFonts w:asciiTheme="minorEastAsia" w:hAnsiTheme="minorEastAsia" w:eastAsiaTheme="minorEastAsia"/>
              </w:rPr>
            </w:pPr>
            <w:r>
              <w:rPr>
                <w:rFonts w:asciiTheme="minorEastAsia" w:hAnsiTheme="minorEastAsia" w:eastAsiaTheme="minorEastAsia"/>
              </w:rPr>
              <w:t>计划标准</w:t>
            </w:r>
          </w:p>
        </w:tc>
      </w:tr>
      <w:tr w14:paraId="7FAD1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1466661">
            <w:pPr>
              <w:rPr>
                <w:rFonts w:asciiTheme="minorEastAsia" w:hAnsiTheme="minorEastAsia" w:eastAsiaTheme="minorEastAsia"/>
              </w:rPr>
            </w:pPr>
          </w:p>
        </w:tc>
        <w:tc>
          <w:tcPr>
            <w:tcW w:w="645" w:type="pct"/>
            <w:vAlign w:val="center"/>
          </w:tcPr>
          <w:p w14:paraId="4DB38106">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3E147684">
            <w:pPr>
              <w:pStyle w:val="17"/>
              <w:rPr>
                <w:rFonts w:asciiTheme="minorEastAsia" w:hAnsiTheme="minorEastAsia" w:eastAsiaTheme="minorEastAsia"/>
              </w:rPr>
            </w:pPr>
            <w:r>
              <w:rPr>
                <w:rFonts w:asciiTheme="minorEastAsia" w:hAnsiTheme="minorEastAsia" w:eastAsiaTheme="minorEastAsia"/>
              </w:rPr>
              <w:t>工程建设按期完工率（%）</w:t>
            </w:r>
          </w:p>
        </w:tc>
        <w:tc>
          <w:tcPr>
            <w:tcW w:w="1726" w:type="pct"/>
            <w:vAlign w:val="center"/>
          </w:tcPr>
          <w:p w14:paraId="595788A6">
            <w:pPr>
              <w:pStyle w:val="17"/>
              <w:rPr>
                <w:rFonts w:asciiTheme="minorEastAsia" w:hAnsiTheme="minorEastAsia" w:eastAsiaTheme="minorEastAsia"/>
              </w:rPr>
            </w:pPr>
            <w:r>
              <w:rPr>
                <w:rFonts w:asciiTheme="minorEastAsia" w:hAnsiTheme="minorEastAsia" w:eastAsiaTheme="minorEastAsia"/>
              </w:rPr>
              <w:t>工程建设按期完工率</w:t>
            </w:r>
          </w:p>
        </w:tc>
        <w:tc>
          <w:tcPr>
            <w:tcW w:w="573" w:type="pct"/>
            <w:vAlign w:val="center"/>
          </w:tcPr>
          <w:p w14:paraId="528FABC4">
            <w:pPr>
              <w:pStyle w:val="17"/>
              <w:rPr>
                <w:rFonts w:asciiTheme="minorEastAsia" w:hAnsiTheme="minorEastAsia" w:eastAsiaTheme="minorEastAsia"/>
              </w:rPr>
            </w:pPr>
            <w:r>
              <w:rPr>
                <w:rFonts w:asciiTheme="minorEastAsia" w:hAnsiTheme="minorEastAsia" w:eastAsiaTheme="minorEastAsia"/>
              </w:rPr>
              <w:t>≥95%</w:t>
            </w:r>
          </w:p>
        </w:tc>
        <w:tc>
          <w:tcPr>
            <w:tcW w:w="738" w:type="pct"/>
            <w:vAlign w:val="center"/>
          </w:tcPr>
          <w:p w14:paraId="12D1268E">
            <w:pPr>
              <w:pStyle w:val="17"/>
              <w:rPr>
                <w:rFonts w:asciiTheme="minorEastAsia" w:hAnsiTheme="minorEastAsia" w:eastAsiaTheme="minorEastAsia"/>
              </w:rPr>
            </w:pPr>
            <w:r>
              <w:rPr>
                <w:rFonts w:asciiTheme="minorEastAsia" w:hAnsiTheme="minorEastAsia" w:eastAsiaTheme="minorEastAsia"/>
              </w:rPr>
              <w:t>计划标准</w:t>
            </w:r>
          </w:p>
        </w:tc>
      </w:tr>
      <w:tr w14:paraId="3CB9CD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4462AD23">
            <w:pPr>
              <w:rPr>
                <w:rFonts w:asciiTheme="minorEastAsia" w:hAnsiTheme="minorEastAsia" w:eastAsiaTheme="minorEastAsia"/>
              </w:rPr>
            </w:pPr>
          </w:p>
        </w:tc>
        <w:tc>
          <w:tcPr>
            <w:tcW w:w="645" w:type="pct"/>
            <w:vAlign w:val="center"/>
          </w:tcPr>
          <w:p w14:paraId="0CEAC23E">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2D23B825">
            <w:pPr>
              <w:pStyle w:val="17"/>
              <w:rPr>
                <w:rFonts w:asciiTheme="minorEastAsia" w:hAnsiTheme="minorEastAsia" w:eastAsiaTheme="minorEastAsia"/>
              </w:rPr>
            </w:pPr>
            <w:r>
              <w:rPr>
                <w:rFonts w:asciiTheme="minorEastAsia" w:hAnsiTheme="minorEastAsia" w:eastAsiaTheme="minorEastAsia"/>
              </w:rPr>
              <w:t>工程资金成本</w:t>
            </w:r>
          </w:p>
        </w:tc>
        <w:tc>
          <w:tcPr>
            <w:tcW w:w="1726" w:type="pct"/>
            <w:vAlign w:val="center"/>
          </w:tcPr>
          <w:p w14:paraId="21E80A76">
            <w:pPr>
              <w:pStyle w:val="17"/>
              <w:rPr>
                <w:rFonts w:asciiTheme="minorEastAsia" w:hAnsiTheme="minorEastAsia" w:eastAsiaTheme="minorEastAsia"/>
              </w:rPr>
            </w:pPr>
            <w:r>
              <w:rPr>
                <w:rFonts w:asciiTheme="minorEastAsia" w:hAnsiTheme="minorEastAsia" w:eastAsiaTheme="minorEastAsia"/>
              </w:rPr>
              <w:t>基础设施建设总费用</w:t>
            </w:r>
          </w:p>
        </w:tc>
        <w:tc>
          <w:tcPr>
            <w:tcW w:w="573" w:type="pct"/>
            <w:vAlign w:val="center"/>
          </w:tcPr>
          <w:p w14:paraId="531D0D51">
            <w:pPr>
              <w:pStyle w:val="17"/>
              <w:rPr>
                <w:rFonts w:asciiTheme="minorEastAsia" w:hAnsiTheme="minorEastAsia" w:eastAsiaTheme="minorEastAsia"/>
              </w:rPr>
            </w:pPr>
            <w:r>
              <w:rPr>
                <w:rFonts w:asciiTheme="minorEastAsia" w:hAnsiTheme="minorEastAsia" w:eastAsiaTheme="minorEastAsia"/>
              </w:rPr>
              <w:t>≤125万元</w:t>
            </w:r>
          </w:p>
        </w:tc>
        <w:tc>
          <w:tcPr>
            <w:tcW w:w="738" w:type="pct"/>
            <w:vAlign w:val="center"/>
          </w:tcPr>
          <w:p w14:paraId="3897466F">
            <w:pPr>
              <w:pStyle w:val="17"/>
              <w:rPr>
                <w:rFonts w:asciiTheme="minorEastAsia" w:hAnsiTheme="minorEastAsia" w:eastAsiaTheme="minorEastAsia"/>
              </w:rPr>
            </w:pPr>
            <w:r>
              <w:rPr>
                <w:rFonts w:asciiTheme="minorEastAsia" w:hAnsiTheme="minorEastAsia" w:eastAsiaTheme="minorEastAsia"/>
              </w:rPr>
              <w:t>计划标准</w:t>
            </w:r>
          </w:p>
        </w:tc>
      </w:tr>
      <w:tr w14:paraId="190082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8894748">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162A7D86">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57DF64DC">
            <w:pPr>
              <w:pStyle w:val="17"/>
              <w:rPr>
                <w:rFonts w:asciiTheme="minorEastAsia" w:hAnsiTheme="minorEastAsia" w:eastAsiaTheme="minorEastAsia"/>
              </w:rPr>
            </w:pPr>
            <w:r>
              <w:rPr>
                <w:rFonts w:asciiTheme="minorEastAsia" w:hAnsiTheme="minorEastAsia" w:eastAsiaTheme="minorEastAsia"/>
              </w:rPr>
              <w:t>基础设施完好率（%）</w:t>
            </w:r>
          </w:p>
        </w:tc>
        <w:tc>
          <w:tcPr>
            <w:tcW w:w="1726" w:type="pct"/>
            <w:vAlign w:val="center"/>
          </w:tcPr>
          <w:p w14:paraId="73D829C9">
            <w:pPr>
              <w:pStyle w:val="17"/>
              <w:rPr>
                <w:rFonts w:asciiTheme="minorEastAsia" w:hAnsiTheme="minorEastAsia" w:eastAsiaTheme="minorEastAsia"/>
              </w:rPr>
            </w:pPr>
            <w:r>
              <w:rPr>
                <w:rFonts w:asciiTheme="minorEastAsia" w:hAnsiTheme="minorEastAsia" w:eastAsiaTheme="minorEastAsia"/>
              </w:rPr>
              <w:t>设备完好数量市场价值总额占设备总数量市场价值总额的比率</w:t>
            </w:r>
          </w:p>
        </w:tc>
        <w:tc>
          <w:tcPr>
            <w:tcW w:w="573" w:type="pct"/>
            <w:vAlign w:val="center"/>
          </w:tcPr>
          <w:p w14:paraId="4569A997">
            <w:pPr>
              <w:pStyle w:val="17"/>
              <w:rPr>
                <w:rFonts w:asciiTheme="minorEastAsia" w:hAnsiTheme="minorEastAsia" w:eastAsiaTheme="minorEastAsia"/>
              </w:rPr>
            </w:pPr>
            <w:r>
              <w:rPr>
                <w:rFonts w:asciiTheme="minorEastAsia" w:hAnsiTheme="minorEastAsia" w:eastAsiaTheme="minorEastAsia"/>
              </w:rPr>
              <w:t>≥95%</w:t>
            </w:r>
          </w:p>
        </w:tc>
        <w:tc>
          <w:tcPr>
            <w:tcW w:w="738" w:type="pct"/>
            <w:vAlign w:val="center"/>
          </w:tcPr>
          <w:p w14:paraId="7B1331AE">
            <w:pPr>
              <w:pStyle w:val="17"/>
              <w:rPr>
                <w:rFonts w:asciiTheme="minorEastAsia" w:hAnsiTheme="minorEastAsia" w:eastAsiaTheme="minorEastAsia"/>
              </w:rPr>
            </w:pPr>
            <w:r>
              <w:rPr>
                <w:rFonts w:asciiTheme="minorEastAsia" w:hAnsiTheme="minorEastAsia" w:eastAsiaTheme="minorEastAsia"/>
              </w:rPr>
              <w:t>计划标准</w:t>
            </w:r>
          </w:p>
        </w:tc>
      </w:tr>
      <w:tr w14:paraId="0DDFE5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2C9C534F">
            <w:pPr>
              <w:rPr>
                <w:rFonts w:asciiTheme="minorEastAsia" w:hAnsiTheme="minorEastAsia" w:eastAsiaTheme="minorEastAsia"/>
              </w:rPr>
            </w:pPr>
          </w:p>
        </w:tc>
        <w:tc>
          <w:tcPr>
            <w:tcW w:w="645" w:type="pct"/>
            <w:vAlign w:val="center"/>
          </w:tcPr>
          <w:p w14:paraId="19D25AEC">
            <w:pPr>
              <w:pStyle w:val="17"/>
              <w:rPr>
                <w:rFonts w:asciiTheme="minorEastAsia" w:hAnsiTheme="minorEastAsia" w:eastAsiaTheme="minorEastAsia"/>
              </w:rPr>
            </w:pPr>
            <w:r>
              <w:rPr>
                <w:rFonts w:asciiTheme="minorEastAsia" w:hAnsiTheme="minorEastAsia" w:eastAsiaTheme="minorEastAsia"/>
              </w:rPr>
              <w:t>可持续影响指标</w:t>
            </w:r>
          </w:p>
        </w:tc>
        <w:tc>
          <w:tcPr>
            <w:tcW w:w="673" w:type="pct"/>
            <w:vAlign w:val="center"/>
          </w:tcPr>
          <w:p w14:paraId="4102F9B6">
            <w:pPr>
              <w:pStyle w:val="17"/>
              <w:rPr>
                <w:rFonts w:asciiTheme="minorEastAsia" w:hAnsiTheme="minorEastAsia" w:eastAsiaTheme="minorEastAsia"/>
              </w:rPr>
            </w:pPr>
            <w:r>
              <w:rPr>
                <w:rFonts w:asciiTheme="minorEastAsia" w:hAnsiTheme="minorEastAsia" w:eastAsiaTheme="minorEastAsia"/>
              </w:rPr>
              <w:t>综合利用率（%）</w:t>
            </w:r>
          </w:p>
        </w:tc>
        <w:tc>
          <w:tcPr>
            <w:tcW w:w="1726" w:type="pct"/>
            <w:vAlign w:val="center"/>
          </w:tcPr>
          <w:p w14:paraId="51EE92F9">
            <w:pPr>
              <w:pStyle w:val="17"/>
              <w:rPr>
                <w:rFonts w:asciiTheme="minorEastAsia" w:hAnsiTheme="minorEastAsia" w:eastAsiaTheme="minorEastAsia"/>
              </w:rPr>
            </w:pPr>
            <w:r>
              <w:rPr>
                <w:rFonts w:asciiTheme="minorEastAsia" w:hAnsiTheme="minorEastAsia" w:eastAsiaTheme="minorEastAsia"/>
              </w:rPr>
              <w:t>基础设施建成后的利用、使用情况</w:t>
            </w:r>
          </w:p>
        </w:tc>
        <w:tc>
          <w:tcPr>
            <w:tcW w:w="573" w:type="pct"/>
            <w:vAlign w:val="center"/>
          </w:tcPr>
          <w:p w14:paraId="3854AE7D">
            <w:pPr>
              <w:pStyle w:val="17"/>
              <w:rPr>
                <w:rFonts w:asciiTheme="minorEastAsia" w:hAnsiTheme="minorEastAsia" w:eastAsiaTheme="minorEastAsia"/>
              </w:rPr>
            </w:pPr>
            <w:r>
              <w:rPr>
                <w:rFonts w:asciiTheme="minorEastAsia" w:hAnsiTheme="minorEastAsia" w:eastAsiaTheme="minorEastAsia"/>
              </w:rPr>
              <w:t>提升</w:t>
            </w:r>
          </w:p>
        </w:tc>
        <w:tc>
          <w:tcPr>
            <w:tcW w:w="738" w:type="pct"/>
            <w:vAlign w:val="center"/>
          </w:tcPr>
          <w:p w14:paraId="71D654F6">
            <w:pPr>
              <w:pStyle w:val="17"/>
              <w:rPr>
                <w:rFonts w:asciiTheme="minorEastAsia" w:hAnsiTheme="minorEastAsia" w:eastAsiaTheme="minorEastAsia"/>
              </w:rPr>
            </w:pPr>
            <w:r>
              <w:rPr>
                <w:rFonts w:asciiTheme="minorEastAsia" w:hAnsiTheme="minorEastAsia" w:eastAsiaTheme="minorEastAsia"/>
              </w:rPr>
              <w:t>计划标准</w:t>
            </w:r>
          </w:p>
        </w:tc>
      </w:tr>
      <w:tr w14:paraId="1D1E24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66E07EA">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4607BEA0">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1D05C272">
            <w:pPr>
              <w:pStyle w:val="17"/>
              <w:rPr>
                <w:rFonts w:asciiTheme="minorEastAsia" w:hAnsiTheme="minorEastAsia" w:eastAsiaTheme="minorEastAsia"/>
              </w:rPr>
            </w:pPr>
            <w:r>
              <w:rPr>
                <w:rFonts w:asciiTheme="minorEastAsia" w:hAnsiTheme="minorEastAsia" w:eastAsiaTheme="minorEastAsia"/>
              </w:rPr>
              <w:t>受益群体满意度（%）</w:t>
            </w:r>
          </w:p>
        </w:tc>
        <w:tc>
          <w:tcPr>
            <w:tcW w:w="1726" w:type="pct"/>
            <w:vAlign w:val="center"/>
          </w:tcPr>
          <w:p w14:paraId="2738A494">
            <w:pPr>
              <w:pStyle w:val="17"/>
              <w:rPr>
                <w:rFonts w:asciiTheme="minorEastAsia" w:hAnsiTheme="minorEastAsia" w:eastAsiaTheme="minorEastAsia"/>
              </w:rPr>
            </w:pPr>
            <w:r>
              <w:rPr>
                <w:rFonts w:asciiTheme="minorEastAsia" w:hAnsiTheme="minorEastAsia" w:eastAsiaTheme="minorEastAsia"/>
              </w:rPr>
              <w:t>受益群体调查中，满意和较满意的人数占全部调查人数的比率</w:t>
            </w:r>
          </w:p>
        </w:tc>
        <w:tc>
          <w:tcPr>
            <w:tcW w:w="573" w:type="pct"/>
            <w:vAlign w:val="center"/>
          </w:tcPr>
          <w:p w14:paraId="1D4EAFB1">
            <w:pPr>
              <w:pStyle w:val="17"/>
              <w:rPr>
                <w:rFonts w:asciiTheme="minorEastAsia" w:hAnsiTheme="minorEastAsia" w:eastAsiaTheme="minorEastAsia"/>
              </w:rPr>
            </w:pPr>
            <w:r>
              <w:rPr>
                <w:rFonts w:asciiTheme="minorEastAsia" w:hAnsiTheme="minorEastAsia" w:eastAsiaTheme="minorEastAsia"/>
              </w:rPr>
              <w:t>≥95%</w:t>
            </w:r>
          </w:p>
        </w:tc>
        <w:tc>
          <w:tcPr>
            <w:tcW w:w="738" w:type="pct"/>
            <w:vAlign w:val="center"/>
          </w:tcPr>
          <w:p w14:paraId="5744453B">
            <w:pPr>
              <w:pStyle w:val="17"/>
              <w:rPr>
                <w:rFonts w:asciiTheme="minorEastAsia" w:hAnsiTheme="minorEastAsia" w:eastAsiaTheme="minorEastAsia"/>
              </w:rPr>
            </w:pPr>
            <w:r>
              <w:rPr>
                <w:rFonts w:asciiTheme="minorEastAsia" w:hAnsiTheme="minorEastAsia" w:eastAsiaTheme="minorEastAsia"/>
              </w:rPr>
              <w:t>计划标准</w:t>
            </w:r>
          </w:p>
        </w:tc>
      </w:tr>
    </w:tbl>
    <w:p w14:paraId="2B78DED0">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3C63283">
      <w:pPr>
        <w:jc w:val="center"/>
        <w:rPr>
          <w:rFonts w:asciiTheme="minorEastAsia" w:hAnsiTheme="minorEastAsia" w:eastAsiaTheme="minorEastAsia"/>
        </w:rPr>
      </w:pPr>
    </w:p>
    <w:p w14:paraId="01E758C9">
      <w:pPr>
        <w:ind w:firstLine="560"/>
        <w:outlineLvl w:val="3"/>
        <w:rPr>
          <w:rFonts w:asciiTheme="minorEastAsia" w:hAnsiTheme="minorEastAsia" w:eastAsiaTheme="minorEastAsia"/>
        </w:rPr>
      </w:pPr>
      <w:bookmarkStart w:id="10" w:name="_Toc_4_4_0000000014"/>
      <w:r>
        <w:rPr>
          <w:rFonts w:cs="方正仿宋_GBK" w:asciiTheme="minorEastAsia" w:hAnsiTheme="minorEastAsia" w:eastAsiaTheme="minorEastAsia"/>
          <w:color w:val="000000"/>
          <w:sz w:val="28"/>
        </w:rPr>
        <w:t>11.廊财农[2021]3号 刘街乡2021年市级（第一批）农村综合改革示范试点补助资金（大五间房村）绩效目标表</w:t>
      </w:r>
      <w:bookmarkEnd w:id="10"/>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15705F9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64AC1E54">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40EDCC06">
            <w:pPr>
              <w:pStyle w:val="15"/>
              <w:rPr>
                <w:rFonts w:asciiTheme="minorEastAsia" w:hAnsiTheme="minorEastAsia" w:eastAsiaTheme="minorEastAsia"/>
              </w:rPr>
            </w:pPr>
            <w:r>
              <w:rPr>
                <w:rFonts w:asciiTheme="minorEastAsia" w:hAnsiTheme="minorEastAsia" w:eastAsiaTheme="minorEastAsia"/>
              </w:rPr>
              <w:t>单位：元</w:t>
            </w:r>
          </w:p>
        </w:tc>
      </w:tr>
      <w:tr w14:paraId="1EC32C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3ED1DB19">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5EF46202">
            <w:pPr>
              <w:pStyle w:val="17"/>
              <w:rPr>
                <w:rFonts w:asciiTheme="minorEastAsia" w:hAnsiTheme="minorEastAsia" w:eastAsiaTheme="minorEastAsia"/>
              </w:rPr>
            </w:pPr>
            <w:r>
              <w:rPr>
                <w:rFonts w:asciiTheme="minorEastAsia" w:hAnsiTheme="minorEastAsia" w:eastAsiaTheme="minorEastAsia"/>
              </w:rPr>
              <w:t>13102321DICTH4D3YVCBX</w:t>
            </w:r>
          </w:p>
        </w:tc>
        <w:tc>
          <w:tcPr>
            <w:tcW w:w="802" w:type="pct"/>
            <w:vAlign w:val="center"/>
          </w:tcPr>
          <w:p w14:paraId="06C9C649">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5A3A660C">
            <w:pPr>
              <w:pStyle w:val="17"/>
              <w:rPr>
                <w:rFonts w:asciiTheme="minorEastAsia" w:hAnsiTheme="minorEastAsia" w:eastAsiaTheme="minorEastAsia"/>
              </w:rPr>
            </w:pPr>
            <w:r>
              <w:rPr>
                <w:rFonts w:asciiTheme="minorEastAsia" w:hAnsiTheme="minorEastAsia" w:eastAsiaTheme="minorEastAsia"/>
              </w:rPr>
              <w:t>廊财农[2021]3号 刘街乡2021年市级（第一批）农村综合改革示范试点补助资金（大五间房村）</w:t>
            </w:r>
          </w:p>
        </w:tc>
      </w:tr>
      <w:tr w14:paraId="36C0D7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A511D21">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6CD04573">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7D6266B3">
            <w:pPr>
              <w:pStyle w:val="17"/>
              <w:rPr>
                <w:rFonts w:asciiTheme="minorEastAsia" w:hAnsiTheme="minorEastAsia" w:eastAsiaTheme="minorEastAsia"/>
              </w:rPr>
            </w:pPr>
            <w:r>
              <w:rPr>
                <w:rFonts w:asciiTheme="minorEastAsia" w:hAnsiTheme="minorEastAsia" w:eastAsiaTheme="minorEastAsia"/>
              </w:rPr>
              <w:t>50000.00</w:t>
            </w:r>
          </w:p>
        </w:tc>
        <w:tc>
          <w:tcPr>
            <w:tcW w:w="802" w:type="pct"/>
            <w:vAlign w:val="center"/>
          </w:tcPr>
          <w:p w14:paraId="1B105BB7">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0CFCFCFE">
            <w:pPr>
              <w:pStyle w:val="17"/>
              <w:rPr>
                <w:rFonts w:asciiTheme="minorEastAsia" w:hAnsiTheme="minorEastAsia" w:eastAsiaTheme="minorEastAsia"/>
              </w:rPr>
            </w:pPr>
            <w:r>
              <w:rPr>
                <w:rFonts w:asciiTheme="minorEastAsia" w:hAnsiTheme="minorEastAsia" w:eastAsiaTheme="minorEastAsia"/>
              </w:rPr>
              <w:t>50000.00</w:t>
            </w:r>
          </w:p>
        </w:tc>
        <w:tc>
          <w:tcPr>
            <w:tcW w:w="645" w:type="pct"/>
            <w:vAlign w:val="center"/>
          </w:tcPr>
          <w:p w14:paraId="7922B327">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05B90327">
            <w:pPr>
              <w:pStyle w:val="17"/>
              <w:rPr>
                <w:rFonts w:asciiTheme="minorEastAsia" w:hAnsiTheme="minorEastAsia" w:eastAsiaTheme="minorEastAsia"/>
              </w:rPr>
            </w:pPr>
          </w:p>
        </w:tc>
      </w:tr>
      <w:tr w14:paraId="66C29A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17BAD9E1">
            <w:pPr>
              <w:rPr>
                <w:rFonts w:asciiTheme="minorEastAsia" w:hAnsiTheme="minorEastAsia" w:eastAsiaTheme="minorEastAsia"/>
              </w:rPr>
            </w:pPr>
          </w:p>
        </w:tc>
        <w:tc>
          <w:tcPr>
            <w:tcW w:w="4355" w:type="pct"/>
            <w:gridSpan w:val="6"/>
            <w:vAlign w:val="center"/>
          </w:tcPr>
          <w:p w14:paraId="594ED0F7">
            <w:pPr>
              <w:pStyle w:val="17"/>
              <w:rPr>
                <w:rFonts w:asciiTheme="minorEastAsia" w:hAnsiTheme="minorEastAsia" w:eastAsiaTheme="minorEastAsia"/>
              </w:rPr>
            </w:pPr>
            <w:r>
              <w:rPr>
                <w:rFonts w:asciiTheme="minorEastAsia" w:hAnsiTheme="minorEastAsia" w:eastAsiaTheme="minorEastAsia"/>
              </w:rPr>
              <w:t>刘街乡2021年农村综合改革示范试点补助资金大五间房村，专项用于保障扶持壮大村级集体经济工作的顺利进行</w:t>
            </w:r>
            <w:r>
              <w:rPr>
                <w:rFonts w:asciiTheme="minorEastAsia" w:hAnsiTheme="minorEastAsia" w:eastAsiaTheme="minorEastAsia"/>
              </w:rPr>
              <w:tab/>
            </w:r>
            <w:r>
              <w:rPr>
                <w:rFonts w:asciiTheme="minorEastAsia" w:hAnsiTheme="minorEastAsia" w:eastAsiaTheme="minorEastAsia"/>
              </w:rPr>
              <w:t>加强资金监管和预算执行，确保资金使用安全规范</w:t>
            </w:r>
          </w:p>
        </w:tc>
      </w:tr>
      <w:tr w14:paraId="78C683A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34B8F543">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5C32294D">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33815CCF">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2BAB3BE3">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342607E6">
            <w:pPr>
              <w:pStyle w:val="16"/>
              <w:rPr>
                <w:rFonts w:asciiTheme="minorEastAsia" w:hAnsiTheme="minorEastAsia" w:eastAsiaTheme="minorEastAsia"/>
              </w:rPr>
            </w:pPr>
            <w:r>
              <w:rPr>
                <w:rFonts w:asciiTheme="minorEastAsia" w:hAnsiTheme="minorEastAsia" w:eastAsiaTheme="minorEastAsia"/>
              </w:rPr>
              <w:t>12月底</w:t>
            </w:r>
          </w:p>
        </w:tc>
      </w:tr>
      <w:tr w14:paraId="04773D3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10CC6C79">
            <w:pPr>
              <w:rPr>
                <w:rFonts w:asciiTheme="minorEastAsia" w:hAnsiTheme="minorEastAsia" w:eastAsiaTheme="minorEastAsia"/>
              </w:rPr>
            </w:pPr>
          </w:p>
        </w:tc>
        <w:tc>
          <w:tcPr>
            <w:tcW w:w="1318" w:type="pct"/>
            <w:gridSpan w:val="2"/>
            <w:vAlign w:val="center"/>
          </w:tcPr>
          <w:p w14:paraId="41E4E3CC">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07B02A49">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45E7B947">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5CDE3A68">
            <w:pPr>
              <w:pStyle w:val="18"/>
              <w:rPr>
                <w:rFonts w:asciiTheme="minorEastAsia" w:hAnsiTheme="minorEastAsia" w:eastAsiaTheme="minorEastAsia"/>
              </w:rPr>
            </w:pPr>
            <w:r>
              <w:rPr>
                <w:rFonts w:asciiTheme="minorEastAsia" w:hAnsiTheme="minorEastAsia" w:eastAsiaTheme="minorEastAsia"/>
              </w:rPr>
              <w:t>100%</w:t>
            </w:r>
          </w:p>
        </w:tc>
      </w:tr>
      <w:tr w14:paraId="61C1808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5C036F5F">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23D070E9">
            <w:pPr>
              <w:pStyle w:val="17"/>
              <w:rPr>
                <w:rFonts w:asciiTheme="minorEastAsia" w:hAnsiTheme="minorEastAsia" w:eastAsiaTheme="minorEastAsia"/>
              </w:rPr>
            </w:pPr>
            <w:r>
              <w:rPr>
                <w:rFonts w:asciiTheme="minorEastAsia" w:hAnsiTheme="minorEastAsia" w:eastAsiaTheme="minorEastAsia"/>
              </w:rPr>
              <w:t>1.提高农村经济水平，推进农村综合改革</w:t>
            </w:r>
          </w:p>
        </w:tc>
      </w:tr>
    </w:tbl>
    <w:p w14:paraId="0E045499">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29FF5B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61763456">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2B07E926">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27482AA2">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791BC24E">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174E315F">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39885CAE">
            <w:pPr>
              <w:pStyle w:val="16"/>
              <w:rPr>
                <w:rFonts w:asciiTheme="minorEastAsia" w:hAnsiTheme="minorEastAsia" w:eastAsiaTheme="minorEastAsia"/>
              </w:rPr>
            </w:pPr>
            <w:r>
              <w:rPr>
                <w:rFonts w:asciiTheme="minorEastAsia" w:hAnsiTheme="minorEastAsia" w:eastAsiaTheme="minorEastAsia"/>
              </w:rPr>
              <w:t>指标值确定依据</w:t>
            </w:r>
          </w:p>
        </w:tc>
      </w:tr>
      <w:tr w14:paraId="493E4A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3B420586">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3A36052D">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1E91FD40">
            <w:pPr>
              <w:pStyle w:val="17"/>
              <w:rPr>
                <w:rFonts w:asciiTheme="minorEastAsia" w:hAnsiTheme="minorEastAsia" w:eastAsiaTheme="minorEastAsia"/>
              </w:rPr>
            </w:pPr>
            <w:r>
              <w:rPr>
                <w:rFonts w:asciiTheme="minorEastAsia" w:hAnsiTheme="minorEastAsia" w:eastAsiaTheme="minorEastAsia"/>
              </w:rPr>
              <w:t>资金到位率</w:t>
            </w:r>
          </w:p>
        </w:tc>
        <w:tc>
          <w:tcPr>
            <w:tcW w:w="1461" w:type="pct"/>
            <w:vAlign w:val="center"/>
          </w:tcPr>
          <w:p w14:paraId="0A6FD33E">
            <w:pPr>
              <w:pStyle w:val="17"/>
              <w:rPr>
                <w:rFonts w:asciiTheme="minorEastAsia" w:hAnsiTheme="minorEastAsia" w:eastAsiaTheme="minorEastAsia"/>
              </w:rPr>
            </w:pPr>
            <w:r>
              <w:rPr>
                <w:rFonts w:asciiTheme="minorEastAsia" w:hAnsiTheme="minorEastAsia" w:eastAsiaTheme="minorEastAsia"/>
              </w:rPr>
              <w:t>资金到位率</w:t>
            </w:r>
          </w:p>
        </w:tc>
        <w:tc>
          <w:tcPr>
            <w:tcW w:w="645" w:type="pct"/>
            <w:vAlign w:val="center"/>
          </w:tcPr>
          <w:p w14:paraId="24FE1531">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1B5D0A03">
            <w:pPr>
              <w:pStyle w:val="17"/>
              <w:rPr>
                <w:rFonts w:asciiTheme="minorEastAsia" w:hAnsiTheme="minorEastAsia" w:eastAsiaTheme="minorEastAsia"/>
              </w:rPr>
            </w:pPr>
            <w:r>
              <w:rPr>
                <w:rFonts w:asciiTheme="minorEastAsia" w:hAnsiTheme="minorEastAsia" w:eastAsiaTheme="minorEastAsia"/>
              </w:rPr>
              <w:t>计划指标</w:t>
            </w:r>
          </w:p>
        </w:tc>
      </w:tr>
      <w:tr w14:paraId="4D2690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1C2CD065">
            <w:pPr>
              <w:rPr>
                <w:rFonts w:asciiTheme="minorEastAsia" w:hAnsiTheme="minorEastAsia" w:eastAsiaTheme="minorEastAsia"/>
              </w:rPr>
            </w:pPr>
          </w:p>
        </w:tc>
        <w:tc>
          <w:tcPr>
            <w:tcW w:w="645" w:type="pct"/>
            <w:vAlign w:val="center"/>
          </w:tcPr>
          <w:p w14:paraId="00CABD5D">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316C75DF">
            <w:pPr>
              <w:pStyle w:val="17"/>
              <w:rPr>
                <w:rFonts w:asciiTheme="minorEastAsia" w:hAnsiTheme="minorEastAsia" w:eastAsiaTheme="minorEastAsia"/>
              </w:rPr>
            </w:pPr>
            <w:r>
              <w:rPr>
                <w:rFonts w:asciiTheme="minorEastAsia" w:hAnsiTheme="minorEastAsia" w:eastAsiaTheme="minorEastAsia"/>
              </w:rPr>
              <w:t>项目验收合格率</w:t>
            </w:r>
          </w:p>
        </w:tc>
        <w:tc>
          <w:tcPr>
            <w:tcW w:w="1461" w:type="pct"/>
            <w:vAlign w:val="center"/>
          </w:tcPr>
          <w:p w14:paraId="2B0849CA">
            <w:pPr>
              <w:pStyle w:val="17"/>
              <w:rPr>
                <w:rFonts w:asciiTheme="minorEastAsia" w:hAnsiTheme="minorEastAsia" w:eastAsiaTheme="minorEastAsia"/>
              </w:rPr>
            </w:pPr>
            <w:r>
              <w:rPr>
                <w:rFonts w:asciiTheme="minorEastAsia" w:hAnsiTheme="minorEastAsia" w:eastAsiaTheme="minorEastAsia"/>
              </w:rPr>
              <w:t>项目验收合格率</w:t>
            </w:r>
          </w:p>
        </w:tc>
        <w:tc>
          <w:tcPr>
            <w:tcW w:w="645" w:type="pct"/>
            <w:vAlign w:val="center"/>
          </w:tcPr>
          <w:p w14:paraId="0467AA1D">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35B1CBDA">
            <w:pPr>
              <w:pStyle w:val="17"/>
              <w:rPr>
                <w:rFonts w:asciiTheme="minorEastAsia" w:hAnsiTheme="minorEastAsia" w:eastAsiaTheme="minorEastAsia"/>
              </w:rPr>
            </w:pPr>
            <w:r>
              <w:rPr>
                <w:rFonts w:asciiTheme="minorEastAsia" w:hAnsiTheme="minorEastAsia" w:eastAsiaTheme="minorEastAsia"/>
              </w:rPr>
              <w:t>计划指标</w:t>
            </w:r>
          </w:p>
        </w:tc>
      </w:tr>
      <w:tr w14:paraId="109A6D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1F78440D">
            <w:pPr>
              <w:rPr>
                <w:rFonts w:asciiTheme="minorEastAsia" w:hAnsiTheme="minorEastAsia" w:eastAsiaTheme="minorEastAsia"/>
              </w:rPr>
            </w:pPr>
          </w:p>
        </w:tc>
        <w:tc>
          <w:tcPr>
            <w:tcW w:w="645" w:type="pct"/>
            <w:vAlign w:val="center"/>
          </w:tcPr>
          <w:p w14:paraId="6A54BFE2">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78F8257F">
            <w:pPr>
              <w:pStyle w:val="17"/>
              <w:rPr>
                <w:rFonts w:asciiTheme="minorEastAsia" w:hAnsiTheme="minorEastAsia" w:eastAsiaTheme="minorEastAsia"/>
              </w:rPr>
            </w:pPr>
            <w:r>
              <w:rPr>
                <w:rFonts w:asciiTheme="minorEastAsia" w:hAnsiTheme="minorEastAsia" w:eastAsiaTheme="minorEastAsia"/>
              </w:rPr>
              <w:t>项目按时完成率</w:t>
            </w:r>
          </w:p>
        </w:tc>
        <w:tc>
          <w:tcPr>
            <w:tcW w:w="1461" w:type="pct"/>
            <w:vAlign w:val="center"/>
          </w:tcPr>
          <w:p w14:paraId="22A7B5FD">
            <w:pPr>
              <w:pStyle w:val="17"/>
              <w:rPr>
                <w:rFonts w:asciiTheme="minorEastAsia" w:hAnsiTheme="minorEastAsia" w:eastAsiaTheme="minorEastAsia"/>
              </w:rPr>
            </w:pPr>
            <w:r>
              <w:rPr>
                <w:rFonts w:asciiTheme="minorEastAsia" w:hAnsiTheme="minorEastAsia" w:eastAsiaTheme="minorEastAsia"/>
              </w:rPr>
              <w:t>项目按时完成率</w:t>
            </w:r>
          </w:p>
        </w:tc>
        <w:tc>
          <w:tcPr>
            <w:tcW w:w="645" w:type="pct"/>
            <w:vAlign w:val="center"/>
          </w:tcPr>
          <w:p w14:paraId="12DEB61E">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2F19EEF3">
            <w:pPr>
              <w:pStyle w:val="17"/>
              <w:rPr>
                <w:rFonts w:asciiTheme="minorEastAsia" w:hAnsiTheme="minorEastAsia" w:eastAsiaTheme="minorEastAsia"/>
              </w:rPr>
            </w:pPr>
            <w:r>
              <w:rPr>
                <w:rFonts w:asciiTheme="minorEastAsia" w:hAnsiTheme="minorEastAsia" w:eastAsiaTheme="minorEastAsia"/>
              </w:rPr>
              <w:t>计划指标</w:t>
            </w:r>
          </w:p>
        </w:tc>
      </w:tr>
      <w:tr w14:paraId="47C762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9C10808">
            <w:pPr>
              <w:rPr>
                <w:rFonts w:asciiTheme="minorEastAsia" w:hAnsiTheme="minorEastAsia" w:eastAsiaTheme="minorEastAsia"/>
              </w:rPr>
            </w:pPr>
          </w:p>
        </w:tc>
        <w:tc>
          <w:tcPr>
            <w:tcW w:w="645" w:type="pct"/>
            <w:vAlign w:val="center"/>
          </w:tcPr>
          <w:p w14:paraId="5D8F90EB">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45AA788B">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1461" w:type="pct"/>
            <w:vAlign w:val="center"/>
          </w:tcPr>
          <w:p w14:paraId="2A87A894">
            <w:pPr>
              <w:pStyle w:val="17"/>
              <w:rPr>
                <w:rFonts w:asciiTheme="minorEastAsia" w:hAnsiTheme="minorEastAsia" w:eastAsiaTheme="minorEastAsia"/>
              </w:rPr>
            </w:pPr>
            <w:r>
              <w:rPr>
                <w:rFonts w:asciiTheme="minorEastAsia" w:hAnsiTheme="minorEastAsia" w:eastAsiaTheme="minorEastAsia"/>
              </w:rPr>
              <w:t>项目实际支出是否控制在预算内</w:t>
            </w:r>
          </w:p>
        </w:tc>
        <w:tc>
          <w:tcPr>
            <w:tcW w:w="645" w:type="pct"/>
            <w:vAlign w:val="center"/>
          </w:tcPr>
          <w:p w14:paraId="44AC0607">
            <w:pPr>
              <w:pStyle w:val="17"/>
              <w:rPr>
                <w:rFonts w:asciiTheme="minorEastAsia" w:hAnsiTheme="minorEastAsia" w:eastAsiaTheme="minorEastAsia"/>
              </w:rPr>
            </w:pPr>
            <w:r>
              <w:rPr>
                <w:rFonts w:asciiTheme="minorEastAsia" w:hAnsiTheme="minorEastAsia" w:eastAsiaTheme="minorEastAsia"/>
              </w:rPr>
              <w:t>是</w:t>
            </w:r>
          </w:p>
        </w:tc>
        <w:tc>
          <w:tcPr>
            <w:tcW w:w="931" w:type="pct"/>
            <w:vAlign w:val="center"/>
          </w:tcPr>
          <w:p w14:paraId="00B2303E">
            <w:pPr>
              <w:pStyle w:val="17"/>
              <w:rPr>
                <w:rFonts w:asciiTheme="minorEastAsia" w:hAnsiTheme="minorEastAsia" w:eastAsiaTheme="minorEastAsia"/>
              </w:rPr>
            </w:pPr>
            <w:r>
              <w:rPr>
                <w:rFonts w:asciiTheme="minorEastAsia" w:hAnsiTheme="minorEastAsia" w:eastAsiaTheme="minorEastAsia"/>
              </w:rPr>
              <w:t>计划指标</w:t>
            </w:r>
          </w:p>
        </w:tc>
      </w:tr>
      <w:tr w14:paraId="18183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743CF455">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39BFDE14">
            <w:pPr>
              <w:pStyle w:val="17"/>
              <w:rPr>
                <w:rFonts w:asciiTheme="minorEastAsia" w:hAnsiTheme="minorEastAsia" w:eastAsiaTheme="minorEastAsia"/>
              </w:rPr>
            </w:pPr>
            <w:r>
              <w:rPr>
                <w:rFonts w:asciiTheme="minorEastAsia" w:hAnsiTheme="minorEastAsia" w:eastAsiaTheme="minorEastAsia"/>
              </w:rPr>
              <w:t>经济效益指标</w:t>
            </w:r>
          </w:p>
        </w:tc>
        <w:tc>
          <w:tcPr>
            <w:tcW w:w="673" w:type="pct"/>
            <w:vAlign w:val="center"/>
          </w:tcPr>
          <w:p w14:paraId="5D4406C0">
            <w:pPr>
              <w:pStyle w:val="17"/>
              <w:rPr>
                <w:rFonts w:asciiTheme="minorEastAsia" w:hAnsiTheme="minorEastAsia" w:eastAsiaTheme="minorEastAsia"/>
              </w:rPr>
            </w:pPr>
            <w:r>
              <w:rPr>
                <w:rFonts w:asciiTheme="minorEastAsia" w:hAnsiTheme="minorEastAsia" w:eastAsiaTheme="minorEastAsia"/>
              </w:rPr>
              <w:t>拉动地方经济发展</w:t>
            </w:r>
          </w:p>
        </w:tc>
        <w:tc>
          <w:tcPr>
            <w:tcW w:w="1461" w:type="pct"/>
            <w:vAlign w:val="center"/>
          </w:tcPr>
          <w:p w14:paraId="678D4376">
            <w:pPr>
              <w:pStyle w:val="17"/>
              <w:rPr>
                <w:rFonts w:asciiTheme="minorEastAsia" w:hAnsiTheme="minorEastAsia" w:eastAsiaTheme="minorEastAsia"/>
              </w:rPr>
            </w:pPr>
            <w:r>
              <w:rPr>
                <w:rFonts w:asciiTheme="minorEastAsia" w:hAnsiTheme="minorEastAsia" w:eastAsiaTheme="minorEastAsia"/>
              </w:rPr>
              <w:t>对我乡区域经济具有一定的带动作用</w:t>
            </w:r>
          </w:p>
        </w:tc>
        <w:tc>
          <w:tcPr>
            <w:tcW w:w="645" w:type="pct"/>
            <w:vAlign w:val="center"/>
          </w:tcPr>
          <w:p w14:paraId="7566D7D1">
            <w:pPr>
              <w:pStyle w:val="17"/>
              <w:rPr>
                <w:rFonts w:asciiTheme="minorEastAsia" w:hAnsiTheme="minorEastAsia" w:eastAsiaTheme="minorEastAsia"/>
              </w:rPr>
            </w:pPr>
            <w:r>
              <w:rPr>
                <w:rFonts w:asciiTheme="minorEastAsia" w:hAnsiTheme="minorEastAsia" w:eastAsiaTheme="minorEastAsia"/>
              </w:rPr>
              <w:t>提高</w:t>
            </w:r>
          </w:p>
        </w:tc>
        <w:tc>
          <w:tcPr>
            <w:tcW w:w="931" w:type="pct"/>
            <w:vAlign w:val="center"/>
          </w:tcPr>
          <w:p w14:paraId="0E1713E0">
            <w:pPr>
              <w:pStyle w:val="17"/>
              <w:rPr>
                <w:rFonts w:asciiTheme="minorEastAsia" w:hAnsiTheme="minorEastAsia" w:eastAsiaTheme="minorEastAsia"/>
              </w:rPr>
            </w:pPr>
            <w:r>
              <w:rPr>
                <w:rFonts w:asciiTheme="minorEastAsia" w:hAnsiTheme="minorEastAsia" w:eastAsiaTheme="minorEastAsia"/>
              </w:rPr>
              <w:t>计划指标</w:t>
            </w:r>
          </w:p>
        </w:tc>
      </w:tr>
      <w:tr w14:paraId="32AF0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AECC167">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2FE28C71">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2ADC70D5">
            <w:pPr>
              <w:pStyle w:val="17"/>
              <w:rPr>
                <w:rFonts w:asciiTheme="minorEastAsia" w:hAnsiTheme="minorEastAsia" w:eastAsiaTheme="minorEastAsia"/>
              </w:rPr>
            </w:pPr>
            <w:r>
              <w:rPr>
                <w:rFonts w:asciiTheme="minorEastAsia" w:hAnsiTheme="minorEastAsia" w:eastAsiaTheme="minorEastAsia"/>
              </w:rPr>
              <w:t>居民满意度</w:t>
            </w:r>
          </w:p>
        </w:tc>
        <w:tc>
          <w:tcPr>
            <w:tcW w:w="1461" w:type="pct"/>
            <w:vAlign w:val="center"/>
          </w:tcPr>
          <w:p w14:paraId="65D72FD5">
            <w:pPr>
              <w:pStyle w:val="17"/>
              <w:rPr>
                <w:rFonts w:asciiTheme="minorEastAsia" w:hAnsiTheme="minorEastAsia" w:eastAsiaTheme="minorEastAsia"/>
              </w:rPr>
            </w:pPr>
            <w:r>
              <w:rPr>
                <w:rFonts w:asciiTheme="minorEastAsia" w:hAnsiTheme="minorEastAsia" w:eastAsiaTheme="minorEastAsia"/>
              </w:rPr>
              <w:t>居民满意度</w:t>
            </w:r>
          </w:p>
        </w:tc>
        <w:tc>
          <w:tcPr>
            <w:tcW w:w="645" w:type="pct"/>
            <w:vAlign w:val="center"/>
          </w:tcPr>
          <w:p w14:paraId="5273ED6A">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F74B304">
            <w:pPr>
              <w:pStyle w:val="17"/>
              <w:rPr>
                <w:rFonts w:asciiTheme="minorEastAsia" w:hAnsiTheme="minorEastAsia" w:eastAsiaTheme="minorEastAsia"/>
              </w:rPr>
            </w:pPr>
            <w:r>
              <w:rPr>
                <w:rFonts w:asciiTheme="minorEastAsia" w:hAnsiTheme="minorEastAsia" w:eastAsiaTheme="minorEastAsia"/>
              </w:rPr>
              <w:t>问卷调查</w:t>
            </w:r>
          </w:p>
        </w:tc>
      </w:tr>
    </w:tbl>
    <w:p w14:paraId="2852B0E6">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4F29A479">
      <w:pPr>
        <w:jc w:val="center"/>
        <w:rPr>
          <w:rFonts w:asciiTheme="minorEastAsia" w:hAnsiTheme="minorEastAsia" w:eastAsiaTheme="minorEastAsia"/>
        </w:rPr>
      </w:pPr>
    </w:p>
    <w:p w14:paraId="11D52C12">
      <w:pPr>
        <w:ind w:firstLine="560"/>
        <w:outlineLvl w:val="3"/>
        <w:rPr>
          <w:rFonts w:asciiTheme="minorEastAsia" w:hAnsiTheme="minorEastAsia" w:eastAsiaTheme="minorEastAsia"/>
        </w:rPr>
      </w:pPr>
      <w:bookmarkStart w:id="11" w:name="_Toc_4_4_0000000015"/>
      <w:r>
        <w:rPr>
          <w:rFonts w:cs="方正仿宋_GBK" w:asciiTheme="minorEastAsia" w:hAnsiTheme="minorEastAsia" w:eastAsiaTheme="minorEastAsia"/>
          <w:color w:val="000000"/>
          <w:sz w:val="28"/>
        </w:rPr>
        <w:t>12.廊财行[2021]22号刘街乡提前下达2022年市级村级组织运转经费绩效目标表</w:t>
      </w:r>
      <w:bookmarkEnd w:id="11"/>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464BDCF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0E062F33">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6F57FC0C">
            <w:pPr>
              <w:pStyle w:val="15"/>
              <w:rPr>
                <w:rFonts w:asciiTheme="minorEastAsia" w:hAnsiTheme="minorEastAsia" w:eastAsiaTheme="minorEastAsia"/>
              </w:rPr>
            </w:pPr>
            <w:r>
              <w:rPr>
                <w:rFonts w:asciiTheme="minorEastAsia" w:hAnsiTheme="minorEastAsia" w:eastAsiaTheme="minorEastAsia"/>
              </w:rPr>
              <w:t>单位：元</w:t>
            </w:r>
          </w:p>
        </w:tc>
      </w:tr>
      <w:tr w14:paraId="0E341D2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5A2615CE">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6ABD15D6">
            <w:pPr>
              <w:pStyle w:val="17"/>
              <w:rPr>
                <w:rFonts w:asciiTheme="minorEastAsia" w:hAnsiTheme="minorEastAsia" w:eastAsiaTheme="minorEastAsia"/>
              </w:rPr>
            </w:pPr>
            <w:r>
              <w:rPr>
                <w:rFonts w:asciiTheme="minorEastAsia" w:hAnsiTheme="minorEastAsia" w:eastAsiaTheme="minorEastAsia"/>
              </w:rPr>
              <w:t>13102322P00Y0EL10098H</w:t>
            </w:r>
          </w:p>
        </w:tc>
        <w:tc>
          <w:tcPr>
            <w:tcW w:w="802" w:type="pct"/>
            <w:vAlign w:val="center"/>
          </w:tcPr>
          <w:p w14:paraId="47650F5D">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209DA4A5">
            <w:pPr>
              <w:pStyle w:val="17"/>
              <w:rPr>
                <w:rFonts w:asciiTheme="minorEastAsia" w:hAnsiTheme="minorEastAsia" w:eastAsiaTheme="minorEastAsia"/>
              </w:rPr>
            </w:pPr>
            <w:r>
              <w:rPr>
                <w:rFonts w:asciiTheme="minorEastAsia" w:hAnsiTheme="minorEastAsia" w:eastAsiaTheme="minorEastAsia"/>
              </w:rPr>
              <w:t>廊财行[2021]22号刘街乡提前下达2022年市级村级组织运转经费</w:t>
            </w:r>
          </w:p>
        </w:tc>
      </w:tr>
      <w:tr w14:paraId="665E6B4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DA1BD6C">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21E45CD7">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1E602A44">
            <w:pPr>
              <w:pStyle w:val="17"/>
              <w:rPr>
                <w:rFonts w:asciiTheme="minorEastAsia" w:hAnsiTheme="minorEastAsia" w:eastAsiaTheme="minorEastAsia"/>
              </w:rPr>
            </w:pPr>
            <w:r>
              <w:rPr>
                <w:rFonts w:asciiTheme="minorEastAsia" w:hAnsiTheme="minorEastAsia" w:eastAsiaTheme="minorEastAsia"/>
              </w:rPr>
              <w:t>715000.00</w:t>
            </w:r>
          </w:p>
        </w:tc>
        <w:tc>
          <w:tcPr>
            <w:tcW w:w="802" w:type="pct"/>
            <w:vAlign w:val="center"/>
          </w:tcPr>
          <w:p w14:paraId="67323A98">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695A3DA3">
            <w:pPr>
              <w:pStyle w:val="17"/>
              <w:rPr>
                <w:rFonts w:asciiTheme="minorEastAsia" w:hAnsiTheme="minorEastAsia" w:eastAsiaTheme="minorEastAsia"/>
              </w:rPr>
            </w:pPr>
            <w:r>
              <w:rPr>
                <w:rFonts w:asciiTheme="minorEastAsia" w:hAnsiTheme="minorEastAsia" w:eastAsiaTheme="minorEastAsia"/>
              </w:rPr>
              <w:t>715000.00</w:t>
            </w:r>
          </w:p>
        </w:tc>
        <w:tc>
          <w:tcPr>
            <w:tcW w:w="645" w:type="pct"/>
            <w:vAlign w:val="center"/>
          </w:tcPr>
          <w:p w14:paraId="2B82F285">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618EDA05">
            <w:pPr>
              <w:pStyle w:val="17"/>
              <w:rPr>
                <w:rFonts w:asciiTheme="minorEastAsia" w:hAnsiTheme="minorEastAsia" w:eastAsiaTheme="minorEastAsia"/>
              </w:rPr>
            </w:pPr>
          </w:p>
        </w:tc>
      </w:tr>
      <w:tr w14:paraId="4481AD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69" w:hRule="atLeast"/>
          <w:jc w:val="center"/>
        </w:trPr>
        <w:tc>
          <w:tcPr>
            <w:tcW w:w="645" w:type="pct"/>
            <w:vMerge w:val="continue"/>
          </w:tcPr>
          <w:p w14:paraId="7486FAC6">
            <w:pPr>
              <w:rPr>
                <w:rFonts w:asciiTheme="minorEastAsia" w:hAnsiTheme="minorEastAsia" w:eastAsiaTheme="minorEastAsia"/>
              </w:rPr>
            </w:pPr>
          </w:p>
        </w:tc>
        <w:tc>
          <w:tcPr>
            <w:tcW w:w="4355" w:type="pct"/>
            <w:gridSpan w:val="6"/>
            <w:vAlign w:val="center"/>
          </w:tcPr>
          <w:p w14:paraId="6354D192">
            <w:pPr>
              <w:pStyle w:val="17"/>
              <w:rPr>
                <w:rFonts w:asciiTheme="minorEastAsia" w:hAnsiTheme="minorEastAsia" w:eastAsiaTheme="minorEastAsia"/>
              </w:rPr>
            </w:pPr>
            <w:r>
              <w:rPr>
                <w:rFonts w:asciiTheme="minorEastAsia" w:hAnsiTheme="minorEastAsia" w:eastAsiaTheme="minorEastAsia"/>
              </w:rPr>
              <w:t>每个村2.75万元，共26各村，此资金共需71.5万元。主要指必要的办公用品、会议费、水电费、报刊征订费等维持村级组织正常运转所必需的开支。通过监督区内村级组织运转及工作完成情况等提升村级组织服务能力。</w:t>
            </w:r>
          </w:p>
        </w:tc>
      </w:tr>
      <w:tr w14:paraId="21AAA62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C490306">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10683198">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312FC887">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1E45E998">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6A28C288">
            <w:pPr>
              <w:pStyle w:val="16"/>
              <w:rPr>
                <w:rFonts w:asciiTheme="minorEastAsia" w:hAnsiTheme="minorEastAsia" w:eastAsiaTheme="minorEastAsia"/>
              </w:rPr>
            </w:pPr>
            <w:r>
              <w:rPr>
                <w:rFonts w:asciiTheme="minorEastAsia" w:hAnsiTheme="minorEastAsia" w:eastAsiaTheme="minorEastAsia"/>
              </w:rPr>
              <w:t>12月底</w:t>
            </w:r>
          </w:p>
        </w:tc>
      </w:tr>
      <w:tr w14:paraId="0977CCD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69" w:hRule="atLeast"/>
          <w:jc w:val="center"/>
        </w:trPr>
        <w:tc>
          <w:tcPr>
            <w:tcW w:w="645" w:type="pct"/>
            <w:vMerge w:val="continue"/>
          </w:tcPr>
          <w:p w14:paraId="4115AB28">
            <w:pPr>
              <w:rPr>
                <w:rFonts w:asciiTheme="minorEastAsia" w:hAnsiTheme="minorEastAsia" w:eastAsiaTheme="minorEastAsia"/>
              </w:rPr>
            </w:pPr>
          </w:p>
        </w:tc>
        <w:tc>
          <w:tcPr>
            <w:tcW w:w="1318" w:type="pct"/>
            <w:gridSpan w:val="2"/>
            <w:vAlign w:val="center"/>
          </w:tcPr>
          <w:p w14:paraId="315535C4">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769EFE71">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3BEEBE98">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553FE525">
            <w:pPr>
              <w:pStyle w:val="18"/>
              <w:rPr>
                <w:rFonts w:asciiTheme="minorEastAsia" w:hAnsiTheme="minorEastAsia" w:eastAsiaTheme="minorEastAsia"/>
              </w:rPr>
            </w:pPr>
            <w:r>
              <w:rPr>
                <w:rFonts w:asciiTheme="minorEastAsia" w:hAnsiTheme="minorEastAsia" w:eastAsiaTheme="minorEastAsia"/>
              </w:rPr>
              <w:t>100%</w:t>
            </w:r>
          </w:p>
        </w:tc>
      </w:tr>
      <w:tr w14:paraId="24378D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945C38D">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1E5FB437">
            <w:pPr>
              <w:pStyle w:val="17"/>
              <w:rPr>
                <w:rFonts w:asciiTheme="minorEastAsia" w:hAnsiTheme="minorEastAsia" w:eastAsiaTheme="minorEastAsia"/>
              </w:rPr>
            </w:pPr>
            <w:r>
              <w:rPr>
                <w:rFonts w:asciiTheme="minorEastAsia" w:hAnsiTheme="minorEastAsia" w:eastAsiaTheme="minorEastAsia"/>
              </w:rPr>
              <w:t>1.每个村2.75万元，共26各村，此资金共需71.5万元。用于办公经费、对村民委员会和村党支部的补助等，通过监督区内村级组织运转及工作完成情况等提升村级组织服务能力。</w:t>
            </w:r>
          </w:p>
        </w:tc>
      </w:tr>
    </w:tbl>
    <w:p w14:paraId="44EAC284">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67A629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74325F1E">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3F89927F">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409C0077">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5BAFB90B">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2A70D1AD">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2A404872">
            <w:pPr>
              <w:pStyle w:val="16"/>
              <w:rPr>
                <w:rFonts w:asciiTheme="minorEastAsia" w:hAnsiTheme="minorEastAsia" w:eastAsiaTheme="minorEastAsia"/>
              </w:rPr>
            </w:pPr>
            <w:r>
              <w:rPr>
                <w:rFonts w:asciiTheme="minorEastAsia" w:hAnsiTheme="minorEastAsia" w:eastAsiaTheme="minorEastAsia"/>
              </w:rPr>
              <w:t>指标值确定依据</w:t>
            </w:r>
          </w:p>
        </w:tc>
      </w:tr>
      <w:tr w14:paraId="3F3F2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0A8853F">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79C6BD80">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0E4EEC2A">
            <w:pPr>
              <w:pStyle w:val="17"/>
              <w:rPr>
                <w:rFonts w:asciiTheme="minorEastAsia" w:hAnsiTheme="minorEastAsia" w:eastAsiaTheme="minorEastAsia"/>
              </w:rPr>
            </w:pPr>
            <w:r>
              <w:rPr>
                <w:rFonts w:asciiTheme="minorEastAsia" w:hAnsiTheme="minorEastAsia" w:eastAsiaTheme="minorEastAsia"/>
              </w:rPr>
              <w:t>区内涉及村街数</w:t>
            </w:r>
          </w:p>
        </w:tc>
        <w:tc>
          <w:tcPr>
            <w:tcW w:w="1461" w:type="pct"/>
            <w:vAlign w:val="center"/>
          </w:tcPr>
          <w:p w14:paraId="750E22FD">
            <w:pPr>
              <w:pStyle w:val="17"/>
              <w:rPr>
                <w:rFonts w:asciiTheme="minorEastAsia" w:hAnsiTheme="minorEastAsia" w:eastAsiaTheme="minorEastAsia"/>
              </w:rPr>
            </w:pPr>
            <w:r>
              <w:rPr>
                <w:rFonts w:asciiTheme="minorEastAsia" w:hAnsiTheme="minorEastAsia" w:eastAsiaTheme="minorEastAsia"/>
              </w:rPr>
              <w:t>区内涉及村街个数</w:t>
            </w:r>
          </w:p>
        </w:tc>
        <w:tc>
          <w:tcPr>
            <w:tcW w:w="645" w:type="pct"/>
            <w:vAlign w:val="center"/>
          </w:tcPr>
          <w:p w14:paraId="76F9F755">
            <w:pPr>
              <w:pStyle w:val="17"/>
              <w:rPr>
                <w:rFonts w:asciiTheme="minorEastAsia" w:hAnsiTheme="minorEastAsia" w:eastAsiaTheme="minorEastAsia"/>
              </w:rPr>
            </w:pPr>
            <w:r>
              <w:rPr>
                <w:rFonts w:asciiTheme="minorEastAsia" w:hAnsiTheme="minorEastAsia" w:eastAsiaTheme="minorEastAsia"/>
              </w:rPr>
              <w:t>26个</w:t>
            </w:r>
          </w:p>
        </w:tc>
        <w:tc>
          <w:tcPr>
            <w:tcW w:w="931" w:type="pct"/>
            <w:vAlign w:val="center"/>
          </w:tcPr>
          <w:p w14:paraId="2B77A6E6">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77DA3B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B180B52">
            <w:pPr>
              <w:rPr>
                <w:rFonts w:asciiTheme="minorEastAsia" w:hAnsiTheme="minorEastAsia" w:eastAsiaTheme="minorEastAsia"/>
              </w:rPr>
            </w:pPr>
          </w:p>
        </w:tc>
        <w:tc>
          <w:tcPr>
            <w:tcW w:w="645" w:type="pct"/>
            <w:vAlign w:val="center"/>
          </w:tcPr>
          <w:p w14:paraId="105FB7C6">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2D053483">
            <w:pPr>
              <w:pStyle w:val="17"/>
              <w:rPr>
                <w:rFonts w:asciiTheme="minorEastAsia" w:hAnsiTheme="minorEastAsia" w:eastAsiaTheme="minorEastAsia"/>
              </w:rPr>
            </w:pPr>
            <w:r>
              <w:rPr>
                <w:rFonts w:asciiTheme="minorEastAsia" w:hAnsiTheme="minorEastAsia" w:eastAsiaTheme="minorEastAsia"/>
              </w:rPr>
              <w:t>工作任务合格率</w:t>
            </w:r>
          </w:p>
        </w:tc>
        <w:tc>
          <w:tcPr>
            <w:tcW w:w="1461" w:type="pct"/>
            <w:vAlign w:val="center"/>
          </w:tcPr>
          <w:p w14:paraId="42883AA8">
            <w:pPr>
              <w:pStyle w:val="17"/>
              <w:rPr>
                <w:rFonts w:asciiTheme="minorEastAsia" w:hAnsiTheme="minorEastAsia" w:eastAsiaTheme="minorEastAsia"/>
              </w:rPr>
            </w:pPr>
            <w:r>
              <w:rPr>
                <w:rFonts w:asciiTheme="minorEastAsia" w:hAnsiTheme="minorEastAsia" w:eastAsiaTheme="minorEastAsia"/>
              </w:rPr>
              <w:t>全年完成合格的村级组织运转工作数量占总工作任务数量的比重</w:t>
            </w:r>
          </w:p>
        </w:tc>
        <w:tc>
          <w:tcPr>
            <w:tcW w:w="645" w:type="pct"/>
            <w:vAlign w:val="center"/>
          </w:tcPr>
          <w:p w14:paraId="4E9671AC">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13BC994B">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34BE6F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24A55842">
            <w:pPr>
              <w:rPr>
                <w:rFonts w:asciiTheme="minorEastAsia" w:hAnsiTheme="minorEastAsia" w:eastAsiaTheme="minorEastAsia"/>
              </w:rPr>
            </w:pPr>
          </w:p>
        </w:tc>
        <w:tc>
          <w:tcPr>
            <w:tcW w:w="645" w:type="pct"/>
            <w:vAlign w:val="center"/>
          </w:tcPr>
          <w:p w14:paraId="7A64B1FC">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4C43620B">
            <w:pPr>
              <w:pStyle w:val="17"/>
              <w:rPr>
                <w:rFonts w:asciiTheme="minorEastAsia" w:hAnsiTheme="minorEastAsia" w:eastAsiaTheme="minorEastAsia"/>
              </w:rPr>
            </w:pPr>
            <w:r>
              <w:rPr>
                <w:rFonts w:asciiTheme="minorEastAsia" w:hAnsiTheme="minorEastAsia" w:eastAsiaTheme="minorEastAsia"/>
              </w:rPr>
              <w:t>每年村级组织工作完成时间</w:t>
            </w:r>
          </w:p>
        </w:tc>
        <w:tc>
          <w:tcPr>
            <w:tcW w:w="1461" w:type="pct"/>
            <w:vAlign w:val="center"/>
          </w:tcPr>
          <w:p w14:paraId="0401FDFC">
            <w:pPr>
              <w:pStyle w:val="17"/>
              <w:rPr>
                <w:rFonts w:asciiTheme="minorEastAsia" w:hAnsiTheme="minorEastAsia" w:eastAsiaTheme="minorEastAsia"/>
              </w:rPr>
            </w:pPr>
            <w:r>
              <w:rPr>
                <w:rFonts w:asciiTheme="minorEastAsia" w:hAnsiTheme="minorEastAsia" w:eastAsiaTheme="minorEastAsia"/>
              </w:rPr>
              <w:t>每年村级组织工作完成时间</w:t>
            </w:r>
          </w:p>
        </w:tc>
        <w:tc>
          <w:tcPr>
            <w:tcW w:w="645" w:type="pct"/>
            <w:vAlign w:val="center"/>
          </w:tcPr>
          <w:p w14:paraId="1E67543A">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4C2E6588">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6F06B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7E6BFB5">
            <w:pPr>
              <w:rPr>
                <w:rFonts w:asciiTheme="minorEastAsia" w:hAnsiTheme="minorEastAsia" w:eastAsiaTheme="minorEastAsia"/>
              </w:rPr>
            </w:pPr>
          </w:p>
        </w:tc>
        <w:tc>
          <w:tcPr>
            <w:tcW w:w="645" w:type="pct"/>
            <w:vAlign w:val="center"/>
          </w:tcPr>
          <w:p w14:paraId="63437313">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48598F55">
            <w:pPr>
              <w:pStyle w:val="17"/>
              <w:rPr>
                <w:rFonts w:asciiTheme="minorEastAsia" w:hAnsiTheme="minorEastAsia" w:eastAsiaTheme="minorEastAsia"/>
              </w:rPr>
            </w:pPr>
            <w:r>
              <w:rPr>
                <w:rFonts w:asciiTheme="minorEastAsia" w:hAnsiTheme="minorEastAsia" w:eastAsiaTheme="minorEastAsia"/>
              </w:rPr>
              <w:t>刘街乡村级组织运转经费成本</w:t>
            </w:r>
          </w:p>
        </w:tc>
        <w:tc>
          <w:tcPr>
            <w:tcW w:w="1461" w:type="pct"/>
            <w:vAlign w:val="center"/>
          </w:tcPr>
          <w:p w14:paraId="6BB53AF4">
            <w:pPr>
              <w:pStyle w:val="17"/>
              <w:rPr>
                <w:rFonts w:asciiTheme="minorEastAsia" w:hAnsiTheme="minorEastAsia" w:eastAsiaTheme="minorEastAsia"/>
              </w:rPr>
            </w:pPr>
            <w:r>
              <w:rPr>
                <w:rFonts w:asciiTheme="minorEastAsia" w:hAnsiTheme="minorEastAsia" w:eastAsiaTheme="minorEastAsia"/>
              </w:rPr>
              <w:t>刘街乡村级组织运转经费成本</w:t>
            </w:r>
          </w:p>
        </w:tc>
        <w:tc>
          <w:tcPr>
            <w:tcW w:w="645" w:type="pct"/>
            <w:vAlign w:val="center"/>
          </w:tcPr>
          <w:p w14:paraId="1F6DB6CD">
            <w:pPr>
              <w:pStyle w:val="17"/>
              <w:rPr>
                <w:rFonts w:asciiTheme="minorEastAsia" w:hAnsiTheme="minorEastAsia" w:eastAsiaTheme="minorEastAsia"/>
              </w:rPr>
            </w:pPr>
            <w:r>
              <w:rPr>
                <w:rFonts w:asciiTheme="minorEastAsia" w:hAnsiTheme="minorEastAsia" w:eastAsiaTheme="minorEastAsia"/>
              </w:rPr>
              <w:t>≤71.5万元</w:t>
            </w:r>
          </w:p>
        </w:tc>
        <w:tc>
          <w:tcPr>
            <w:tcW w:w="931" w:type="pct"/>
            <w:vAlign w:val="center"/>
          </w:tcPr>
          <w:p w14:paraId="39825E98">
            <w:pPr>
              <w:pStyle w:val="17"/>
              <w:rPr>
                <w:rFonts w:asciiTheme="minorEastAsia" w:hAnsiTheme="minorEastAsia" w:eastAsiaTheme="minorEastAsia"/>
              </w:rPr>
            </w:pPr>
            <w:r>
              <w:rPr>
                <w:rFonts w:asciiTheme="minorEastAsia" w:hAnsiTheme="minorEastAsia" w:eastAsiaTheme="minorEastAsia"/>
              </w:rPr>
              <w:t>预算文本</w:t>
            </w:r>
          </w:p>
        </w:tc>
      </w:tr>
      <w:tr w14:paraId="4D7B66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85772AA">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1A8D08BD">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57E1EB68">
            <w:pPr>
              <w:pStyle w:val="17"/>
              <w:rPr>
                <w:rFonts w:asciiTheme="minorEastAsia" w:hAnsiTheme="minorEastAsia" w:eastAsiaTheme="minorEastAsia"/>
              </w:rPr>
            </w:pPr>
            <w:r>
              <w:rPr>
                <w:rFonts w:asciiTheme="minorEastAsia" w:hAnsiTheme="minorEastAsia" w:eastAsiaTheme="minorEastAsia"/>
              </w:rPr>
              <w:t>村级组织服务能力提升情况</w:t>
            </w:r>
          </w:p>
        </w:tc>
        <w:tc>
          <w:tcPr>
            <w:tcW w:w="1461" w:type="pct"/>
            <w:vAlign w:val="center"/>
          </w:tcPr>
          <w:p w14:paraId="52F6D6E7">
            <w:pPr>
              <w:pStyle w:val="17"/>
              <w:rPr>
                <w:rFonts w:asciiTheme="minorEastAsia" w:hAnsiTheme="minorEastAsia" w:eastAsiaTheme="minorEastAsia"/>
              </w:rPr>
            </w:pPr>
            <w:r>
              <w:rPr>
                <w:rFonts w:asciiTheme="minorEastAsia" w:hAnsiTheme="minorEastAsia" w:eastAsiaTheme="minorEastAsia"/>
              </w:rPr>
              <w:t>村级组织服务能力提升情况</w:t>
            </w:r>
          </w:p>
        </w:tc>
        <w:tc>
          <w:tcPr>
            <w:tcW w:w="645" w:type="pct"/>
            <w:vAlign w:val="center"/>
          </w:tcPr>
          <w:p w14:paraId="60F2FB6A">
            <w:pPr>
              <w:pStyle w:val="17"/>
              <w:rPr>
                <w:rFonts w:asciiTheme="minorEastAsia" w:hAnsiTheme="minorEastAsia" w:eastAsiaTheme="minorEastAsia"/>
              </w:rPr>
            </w:pPr>
            <w:r>
              <w:rPr>
                <w:rFonts w:asciiTheme="minorEastAsia" w:hAnsiTheme="minorEastAsia" w:eastAsiaTheme="minorEastAsia"/>
              </w:rPr>
              <w:t>提升</w:t>
            </w:r>
          </w:p>
        </w:tc>
        <w:tc>
          <w:tcPr>
            <w:tcW w:w="931" w:type="pct"/>
            <w:vAlign w:val="center"/>
          </w:tcPr>
          <w:p w14:paraId="022EB68D">
            <w:pPr>
              <w:pStyle w:val="17"/>
              <w:rPr>
                <w:rFonts w:asciiTheme="minorEastAsia" w:hAnsiTheme="minorEastAsia" w:eastAsiaTheme="minorEastAsia"/>
              </w:rPr>
            </w:pPr>
            <w:r>
              <w:rPr>
                <w:rFonts w:asciiTheme="minorEastAsia" w:hAnsiTheme="minorEastAsia" w:eastAsiaTheme="minorEastAsia"/>
              </w:rPr>
              <w:t>社会调查</w:t>
            </w:r>
          </w:p>
        </w:tc>
      </w:tr>
      <w:tr w14:paraId="543732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1E15662E">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7E82DEAF">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24FA3C71">
            <w:pPr>
              <w:pStyle w:val="17"/>
              <w:rPr>
                <w:rFonts w:asciiTheme="minorEastAsia" w:hAnsiTheme="minorEastAsia" w:eastAsiaTheme="minorEastAsia"/>
              </w:rPr>
            </w:pPr>
            <w:r>
              <w:rPr>
                <w:rFonts w:asciiTheme="minorEastAsia" w:hAnsiTheme="minorEastAsia" w:eastAsiaTheme="minorEastAsia"/>
              </w:rPr>
              <w:t>群众满意度（%）</w:t>
            </w:r>
          </w:p>
        </w:tc>
        <w:tc>
          <w:tcPr>
            <w:tcW w:w="1461" w:type="pct"/>
            <w:vAlign w:val="center"/>
          </w:tcPr>
          <w:p w14:paraId="066C1BBC">
            <w:pPr>
              <w:pStyle w:val="17"/>
              <w:rPr>
                <w:rFonts w:asciiTheme="minorEastAsia" w:hAnsiTheme="minorEastAsia" w:eastAsiaTheme="minorEastAsia"/>
              </w:rPr>
            </w:pPr>
            <w:r>
              <w:rPr>
                <w:rFonts w:asciiTheme="minorEastAsia" w:hAnsiTheme="minorEastAsia" w:eastAsiaTheme="minorEastAsia"/>
              </w:rPr>
              <w:t>调查中人员满意和较满意的数量占调查总人数的比率</w:t>
            </w:r>
          </w:p>
        </w:tc>
        <w:tc>
          <w:tcPr>
            <w:tcW w:w="645" w:type="pct"/>
            <w:vAlign w:val="center"/>
          </w:tcPr>
          <w:p w14:paraId="340C658F">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3839C63E">
            <w:pPr>
              <w:pStyle w:val="17"/>
              <w:rPr>
                <w:rFonts w:asciiTheme="minorEastAsia" w:hAnsiTheme="minorEastAsia" w:eastAsiaTheme="minorEastAsia"/>
              </w:rPr>
            </w:pPr>
            <w:r>
              <w:rPr>
                <w:rFonts w:asciiTheme="minorEastAsia" w:hAnsiTheme="minorEastAsia" w:eastAsiaTheme="minorEastAsia"/>
              </w:rPr>
              <w:t>调查问卷</w:t>
            </w:r>
          </w:p>
        </w:tc>
      </w:tr>
    </w:tbl>
    <w:p w14:paraId="7D5754F8">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D63214B">
      <w:pPr>
        <w:jc w:val="center"/>
        <w:rPr>
          <w:rFonts w:asciiTheme="minorEastAsia" w:hAnsiTheme="minorEastAsia" w:eastAsiaTheme="minorEastAsia"/>
        </w:rPr>
      </w:pPr>
    </w:p>
    <w:p w14:paraId="7190DE9C">
      <w:pPr>
        <w:ind w:firstLine="560"/>
        <w:outlineLvl w:val="3"/>
        <w:rPr>
          <w:rFonts w:asciiTheme="minorEastAsia" w:hAnsiTheme="minorEastAsia" w:eastAsiaTheme="minorEastAsia"/>
        </w:rPr>
      </w:pPr>
      <w:bookmarkStart w:id="12" w:name="_Toc_4_4_0000000016"/>
      <w:r>
        <w:rPr>
          <w:rFonts w:cs="方正仿宋_GBK" w:asciiTheme="minorEastAsia" w:hAnsiTheme="minorEastAsia" w:eastAsiaTheme="minorEastAsia"/>
          <w:color w:val="000000"/>
          <w:sz w:val="28"/>
        </w:rPr>
        <w:t>13.廊财预[2021]57号刘街乡提前下达2022年村级组织运转经费绩效目标表</w:t>
      </w:r>
      <w:bookmarkEnd w:id="12"/>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57687CF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0FBD46B8">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0BE88613">
            <w:pPr>
              <w:pStyle w:val="15"/>
              <w:rPr>
                <w:rFonts w:asciiTheme="minorEastAsia" w:hAnsiTheme="minorEastAsia" w:eastAsiaTheme="minorEastAsia"/>
              </w:rPr>
            </w:pPr>
            <w:r>
              <w:rPr>
                <w:rFonts w:asciiTheme="minorEastAsia" w:hAnsiTheme="minorEastAsia" w:eastAsiaTheme="minorEastAsia"/>
              </w:rPr>
              <w:t>单位：元</w:t>
            </w:r>
          </w:p>
        </w:tc>
      </w:tr>
      <w:tr w14:paraId="6935293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1FB57EED">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689BAB66">
            <w:pPr>
              <w:pStyle w:val="17"/>
              <w:rPr>
                <w:rFonts w:asciiTheme="minorEastAsia" w:hAnsiTheme="minorEastAsia" w:eastAsiaTheme="minorEastAsia"/>
              </w:rPr>
            </w:pPr>
            <w:r>
              <w:rPr>
                <w:rFonts w:asciiTheme="minorEastAsia" w:hAnsiTheme="minorEastAsia" w:eastAsiaTheme="minorEastAsia"/>
              </w:rPr>
              <w:t>13102322P00Y0EL100995</w:t>
            </w:r>
          </w:p>
        </w:tc>
        <w:tc>
          <w:tcPr>
            <w:tcW w:w="802" w:type="pct"/>
            <w:vAlign w:val="center"/>
          </w:tcPr>
          <w:p w14:paraId="20128ABC">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3B06B884">
            <w:pPr>
              <w:pStyle w:val="17"/>
              <w:rPr>
                <w:rFonts w:asciiTheme="minorEastAsia" w:hAnsiTheme="minorEastAsia" w:eastAsiaTheme="minorEastAsia"/>
              </w:rPr>
            </w:pPr>
            <w:r>
              <w:rPr>
                <w:rFonts w:asciiTheme="minorEastAsia" w:hAnsiTheme="minorEastAsia" w:eastAsiaTheme="minorEastAsia"/>
              </w:rPr>
              <w:t>廊财预[2021]57号刘街乡提前下达2022年村级组织运转经费</w:t>
            </w:r>
          </w:p>
        </w:tc>
      </w:tr>
      <w:tr w14:paraId="3375AC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E0F33A2">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4CE67D5C">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124BB9D8">
            <w:pPr>
              <w:pStyle w:val="17"/>
              <w:rPr>
                <w:rFonts w:asciiTheme="minorEastAsia" w:hAnsiTheme="minorEastAsia" w:eastAsiaTheme="minorEastAsia"/>
              </w:rPr>
            </w:pPr>
            <w:r>
              <w:rPr>
                <w:rFonts w:asciiTheme="minorEastAsia" w:hAnsiTheme="minorEastAsia" w:eastAsiaTheme="minorEastAsia"/>
              </w:rPr>
              <w:t>2470000.00</w:t>
            </w:r>
          </w:p>
        </w:tc>
        <w:tc>
          <w:tcPr>
            <w:tcW w:w="802" w:type="pct"/>
            <w:vAlign w:val="center"/>
          </w:tcPr>
          <w:p w14:paraId="062E459F">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62800634">
            <w:pPr>
              <w:pStyle w:val="17"/>
              <w:rPr>
                <w:rFonts w:asciiTheme="minorEastAsia" w:hAnsiTheme="minorEastAsia" w:eastAsiaTheme="minorEastAsia"/>
              </w:rPr>
            </w:pPr>
            <w:r>
              <w:rPr>
                <w:rFonts w:asciiTheme="minorEastAsia" w:hAnsiTheme="minorEastAsia" w:eastAsiaTheme="minorEastAsia"/>
              </w:rPr>
              <w:t>2470000.00</w:t>
            </w:r>
          </w:p>
        </w:tc>
        <w:tc>
          <w:tcPr>
            <w:tcW w:w="645" w:type="pct"/>
            <w:vAlign w:val="center"/>
          </w:tcPr>
          <w:p w14:paraId="714BE99E">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44652BC2">
            <w:pPr>
              <w:pStyle w:val="17"/>
              <w:rPr>
                <w:rFonts w:asciiTheme="minorEastAsia" w:hAnsiTheme="minorEastAsia" w:eastAsiaTheme="minorEastAsia"/>
              </w:rPr>
            </w:pPr>
          </w:p>
        </w:tc>
      </w:tr>
      <w:tr w14:paraId="6C146C7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43905638">
            <w:pPr>
              <w:rPr>
                <w:rFonts w:asciiTheme="minorEastAsia" w:hAnsiTheme="minorEastAsia" w:eastAsiaTheme="minorEastAsia"/>
              </w:rPr>
            </w:pPr>
          </w:p>
        </w:tc>
        <w:tc>
          <w:tcPr>
            <w:tcW w:w="4355" w:type="pct"/>
            <w:gridSpan w:val="6"/>
            <w:vAlign w:val="center"/>
          </w:tcPr>
          <w:p w14:paraId="44AD5FCB">
            <w:pPr>
              <w:pStyle w:val="17"/>
              <w:rPr>
                <w:rFonts w:asciiTheme="minorEastAsia" w:hAnsiTheme="minorEastAsia" w:eastAsiaTheme="minorEastAsia"/>
              </w:rPr>
            </w:pPr>
            <w:r>
              <w:rPr>
                <w:rFonts w:asciiTheme="minorEastAsia" w:hAnsiTheme="minorEastAsia" w:eastAsiaTheme="minorEastAsia"/>
              </w:rPr>
              <w:t>每个村9.5万元，共26各村，此资金共需247万元。用于办公经费、对村民委员会和村党支部的补助等，通过监督区内村级组织运转及工作完成情况等提升村级组织服务能力。</w:t>
            </w:r>
          </w:p>
        </w:tc>
      </w:tr>
      <w:tr w14:paraId="4AB5C51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A9E4795">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25CA427F">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6D1CE9DD">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6F4E0E56">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51FFC1B1">
            <w:pPr>
              <w:pStyle w:val="16"/>
              <w:rPr>
                <w:rFonts w:asciiTheme="minorEastAsia" w:hAnsiTheme="minorEastAsia" w:eastAsiaTheme="minorEastAsia"/>
              </w:rPr>
            </w:pPr>
            <w:r>
              <w:rPr>
                <w:rFonts w:asciiTheme="minorEastAsia" w:hAnsiTheme="minorEastAsia" w:eastAsiaTheme="minorEastAsia"/>
              </w:rPr>
              <w:t>12月底</w:t>
            </w:r>
          </w:p>
        </w:tc>
      </w:tr>
      <w:tr w14:paraId="6A893F7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343D97D7">
            <w:pPr>
              <w:rPr>
                <w:rFonts w:asciiTheme="minorEastAsia" w:hAnsiTheme="minorEastAsia" w:eastAsiaTheme="minorEastAsia"/>
              </w:rPr>
            </w:pPr>
          </w:p>
        </w:tc>
        <w:tc>
          <w:tcPr>
            <w:tcW w:w="1318" w:type="pct"/>
            <w:gridSpan w:val="2"/>
            <w:vAlign w:val="center"/>
          </w:tcPr>
          <w:p w14:paraId="7F05F630">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6526400D">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6B5E9D51">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28B17A4C">
            <w:pPr>
              <w:pStyle w:val="18"/>
              <w:rPr>
                <w:rFonts w:asciiTheme="minorEastAsia" w:hAnsiTheme="minorEastAsia" w:eastAsiaTheme="minorEastAsia"/>
              </w:rPr>
            </w:pPr>
            <w:r>
              <w:rPr>
                <w:rFonts w:asciiTheme="minorEastAsia" w:hAnsiTheme="minorEastAsia" w:eastAsiaTheme="minorEastAsia"/>
              </w:rPr>
              <w:t>100%</w:t>
            </w:r>
          </w:p>
        </w:tc>
      </w:tr>
      <w:tr w14:paraId="315CE9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CB77282">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7BE8BB02">
            <w:pPr>
              <w:pStyle w:val="17"/>
              <w:rPr>
                <w:rFonts w:asciiTheme="minorEastAsia" w:hAnsiTheme="minorEastAsia" w:eastAsiaTheme="minorEastAsia"/>
              </w:rPr>
            </w:pPr>
            <w:r>
              <w:rPr>
                <w:rFonts w:asciiTheme="minorEastAsia" w:hAnsiTheme="minorEastAsia" w:eastAsiaTheme="minorEastAsia"/>
              </w:rPr>
              <w:t>1.每个村9.5万元，共26各村，此资金共需247万元。用于办公经费、对村民委员会和村党支部的补助等，通过监督区内村级组织运转及工作完成情况等提升村级组织服务能力。</w:t>
            </w:r>
          </w:p>
        </w:tc>
      </w:tr>
    </w:tbl>
    <w:p w14:paraId="7E77A683">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1CD521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5CC7F7B0">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59DE0930">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0457E18E">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73CD6721">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6FC6F0C3">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44AD4E17">
            <w:pPr>
              <w:pStyle w:val="16"/>
              <w:rPr>
                <w:rFonts w:asciiTheme="minorEastAsia" w:hAnsiTheme="minorEastAsia" w:eastAsiaTheme="minorEastAsia"/>
              </w:rPr>
            </w:pPr>
            <w:r>
              <w:rPr>
                <w:rFonts w:asciiTheme="minorEastAsia" w:hAnsiTheme="minorEastAsia" w:eastAsiaTheme="minorEastAsia"/>
              </w:rPr>
              <w:t>指标值确定依据</w:t>
            </w:r>
          </w:p>
        </w:tc>
      </w:tr>
      <w:tr w14:paraId="63E80D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3EA6797A">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544637FA">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5FA7BDCC">
            <w:pPr>
              <w:pStyle w:val="17"/>
              <w:rPr>
                <w:rFonts w:asciiTheme="minorEastAsia" w:hAnsiTheme="minorEastAsia" w:eastAsiaTheme="minorEastAsia"/>
              </w:rPr>
            </w:pPr>
            <w:r>
              <w:rPr>
                <w:rFonts w:asciiTheme="minorEastAsia" w:hAnsiTheme="minorEastAsia" w:eastAsiaTheme="minorEastAsia"/>
              </w:rPr>
              <w:t>区内涉及村街数</w:t>
            </w:r>
          </w:p>
        </w:tc>
        <w:tc>
          <w:tcPr>
            <w:tcW w:w="1461" w:type="pct"/>
            <w:vAlign w:val="center"/>
          </w:tcPr>
          <w:p w14:paraId="1AF905DF">
            <w:pPr>
              <w:pStyle w:val="17"/>
              <w:rPr>
                <w:rFonts w:asciiTheme="minorEastAsia" w:hAnsiTheme="minorEastAsia" w:eastAsiaTheme="minorEastAsia"/>
              </w:rPr>
            </w:pPr>
            <w:r>
              <w:rPr>
                <w:rFonts w:asciiTheme="minorEastAsia" w:hAnsiTheme="minorEastAsia" w:eastAsiaTheme="minorEastAsia"/>
              </w:rPr>
              <w:t>区内涉及村街个数</w:t>
            </w:r>
          </w:p>
        </w:tc>
        <w:tc>
          <w:tcPr>
            <w:tcW w:w="645" w:type="pct"/>
            <w:vAlign w:val="center"/>
          </w:tcPr>
          <w:p w14:paraId="3FDE12BB">
            <w:pPr>
              <w:pStyle w:val="17"/>
              <w:rPr>
                <w:rFonts w:asciiTheme="minorEastAsia" w:hAnsiTheme="minorEastAsia" w:eastAsiaTheme="minorEastAsia"/>
              </w:rPr>
            </w:pPr>
            <w:r>
              <w:rPr>
                <w:rFonts w:asciiTheme="minorEastAsia" w:hAnsiTheme="minorEastAsia" w:eastAsiaTheme="minorEastAsia"/>
              </w:rPr>
              <w:t>26个</w:t>
            </w:r>
          </w:p>
        </w:tc>
        <w:tc>
          <w:tcPr>
            <w:tcW w:w="931" w:type="pct"/>
            <w:vAlign w:val="center"/>
          </w:tcPr>
          <w:p w14:paraId="56875CA6">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4CC829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01820E25">
            <w:pPr>
              <w:rPr>
                <w:rFonts w:asciiTheme="minorEastAsia" w:hAnsiTheme="minorEastAsia" w:eastAsiaTheme="minorEastAsia"/>
              </w:rPr>
            </w:pPr>
          </w:p>
        </w:tc>
        <w:tc>
          <w:tcPr>
            <w:tcW w:w="645" w:type="pct"/>
            <w:vAlign w:val="center"/>
          </w:tcPr>
          <w:p w14:paraId="6330B890">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1C579143">
            <w:pPr>
              <w:pStyle w:val="17"/>
              <w:rPr>
                <w:rFonts w:asciiTheme="minorEastAsia" w:hAnsiTheme="minorEastAsia" w:eastAsiaTheme="minorEastAsia"/>
              </w:rPr>
            </w:pPr>
            <w:r>
              <w:rPr>
                <w:rFonts w:asciiTheme="minorEastAsia" w:hAnsiTheme="minorEastAsia" w:eastAsiaTheme="minorEastAsia"/>
              </w:rPr>
              <w:t>工作任务合格率</w:t>
            </w:r>
          </w:p>
        </w:tc>
        <w:tc>
          <w:tcPr>
            <w:tcW w:w="1461" w:type="pct"/>
            <w:vAlign w:val="center"/>
          </w:tcPr>
          <w:p w14:paraId="6E2B5AFD">
            <w:pPr>
              <w:pStyle w:val="17"/>
              <w:rPr>
                <w:rFonts w:asciiTheme="minorEastAsia" w:hAnsiTheme="minorEastAsia" w:eastAsiaTheme="minorEastAsia"/>
              </w:rPr>
            </w:pPr>
            <w:r>
              <w:rPr>
                <w:rFonts w:asciiTheme="minorEastAsia" w:hAnsiTheme="minorEastAsia" w:eastAsiaTheme="minorEastAsia"/>
              </w:rPr>
              <w:t>全年完成合格的村级组织运转工作数量占总工作任务数量的比重</w:t>
            </w:r>
          </w:p>
        </w:tc>
        <w:tc>
          <w:tcPr>
            <w:tcW w:w="645" w:type="pct"/>
            <w:vAlign w:val="center"/>
          </w:tcPr>
          <w:p w14:paraId="5B116407">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73D5ABA">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5E0772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423C7E4A">
            <w:pPr>
              <w:rPr>
                <w:rFonts w:asciiTheme="minorEastAsia" w:hAnsiTheme="minorEastAsia" w:eastAsiaTheme="minorEastAsia"/>
              </w:rPr>
            </w:pPr>
          </w:p>
        </w:tc>
        <w:tc>
          <w:tcPr>
            <w:tcW w:w="645" w:type="pct"/>
            <w:vAlign w:val="center"/>
          </w:tcPr>
          <w:p w14:paraId="630932CE">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0ED671A8">
            <w:pPr>
              <w:pStyle w:val="17"/>
              <w:rPr>
                <w:rFonts w:asciiTheme="minorEastAsia" w:hAnsiTheme="minorEastAsia" w:eastAsiaTheme="minorEastAsia"/>
              </w:rPr>
            </w:pPr>
            <w:r>
              <w:rPr>
                <w:rFonts w:asciiTheme="minorEastAsia" w:hAnsiTheme="minorEastAsia" w:eastAsiaTheme="minorEastAsia"/>
              </w:rPr>
              <w:t>每年村级组织工作完成时间</w:t>
            </w:r>
          </w:p>
        </w:tc>
        <w:tc>
          <w:tcPr>
            <w:tcW w:w="1461" w:type="pct"/>
            <w:vAlign w:val="center"/>
          </w:tcPr>
          <w:p w14:paraId="58CEE93C">
            <w:pPr>
              <w:pStyle w:val="17"/>
              <w:rPr>
                <w:rFonts w:asciiTheme="minorEastAsia" w:hAnsiTheme="minorEastAsia" w:eastAsiaTheme="minorEastAsia"/>
              </w:rPr>
            </w:pPr>
            <w:r>
              <w:rPr>
                <w:rFonts w:asciiTheme="minorEastAsia" w:hAnsiTheme="minorEastAsia" w:eastAsiaTheme="minorEastAsia"/>
              </w:rPr>
              <w:t>每年村级组织工作完成时间</w:t>
            </w:r>
          </w:p>
        </w:tc>
        <w:tc>
          <w:tcPr>
            <w:tcW w:w="645" w:type="pct"/>
            <w:vAlign w:val="center"/>
          </w:tcPr>
          <w:p w14:paraId="5F931D85">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2BA0BB2F">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1D937B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869A9CB">
            <w:pPr>
              <w:rPr>
                <w:rFonts w:asciiTheme="minorEastAsia" w:hAnsiTheme="minorEastAsia" w:eastAsiaTheme="minorEastAsia"/>
              </w:rPr>
            </w:pPr>
          </w:p>
        </w:tc>
        <w:tc>
          <w:tcPr>
            <w:tcW w:w="645" w:type="pct"/>
            <w:vAlign w:val="center"/>
          </w:tcPr>
          <w:p w14:paraId="47EDC2DA">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3B26521F">
            <w:pPr>
              <w:pStyle w:val="17"/>
              <w:rPr>
                <w:rFonts w:asciiTheme="minorEastAsia" w:hAnsiTheme="minorEastAsia" w:eastAsiaTheme="minorEastAsia"/>
              </w:rPr>
            </w:pPr>
            <w:r>
              <w:rPr>
                <w:rFonts w:asciiTheme="minorEastAsia" w:hAnsiTheme="minorEastAsia" w:eastAsiaTheme="minorEastAsia"/>
              </w:rPr>
              <w:t>刘街乡村级组织运转经费成本</w:t>
            </w:r>
          </w:p>
        </w:tc>
        <w:tc>
          <w:tcPr>
            <w:tcW w:w="1461" w:type="pct"/>
            <w:vAlign w:val="center"/>
          </w:tcPr>
          <w:p w14:paraId="5C966FAB">
            <w:pPr>
              <w:pStyle w:val="17"/>
              <w:rPr>
                <w:rFonts w:asciiTheme="minorEastAsia" w:hAnsiTheme="minorEastAsia" w:eastAsiaTheme="minorEastAsia"/>
              </w:rPr>
            </w:pPr>
            <w:r>
              <w:rPr>
                <w:rFonts w:asciiTheme="minorEastAsia" w:hAnsiTheme="minorEastAsia" w:eastAsiaTheme="minorEastAsia"/>
              </w:rPr>
              <w:t>刘街乡村级组织运转经费成本</w:t>
            </w:r>
          </w:p>
        </w:tc>
        <w:tc>
          <w:tcPr>
            <w:tcW w:w="645" w:type="pct"/>
            <w:vAlign w:val="center"/>
          </w:tcPr>
          <w:p w14:paraId="291EC32E">
            <w:pPr>
              <w:pStyle w:val="17"/>
              <w:rPr>
                <w:rFonts w:asciiTheme="minorEastAsia" w:hAnsiTheme="minorEastAsia" w:eastAsiaTheme="minorEastAsia"/>
              </w:rPr>
            </w:pPr>
            <w:r>
              <w:rPr>
                <w:rFonts w:asciiTheme="minorEastAsia" w:hAnsiTheme="minorEastAsia" w:eastAsiaTheme="minorEastAsia"/>
              </w:rPr>
              <w:t>≤247万元</w:t>
            </w:r>
          </w:p>
        </w:tc>
        <w:tc>
          <w:tcPr>
            <w:tcW w:w="931" w:type="pct"/>
            <w:vAlign w:val="center"/>
          </w:tcPr>
          <w:p w14:paraId="5A4D0045">
            <w:pPr>
              <w:pStyle w:val="17"/>
              <w:rPr>
                <w:rFonts w:asciiTheme="minorEastAsia" w:hAnsiTheme="minorEastAsia" w:eastAsiaTheme="minorEastAsia"/>
              </w:rPr>
            </w:pPr>
            <w:r>
              <w:rPr>
                <w:rFonts w:asciiTheme="minorEastAsia" w:hAnsiTheme="minorEastAsia" w:eastAsiaTheme="minorEastAsia"/>
              </w:rPr>
              <w:t>预算文本</w:t>
            </w:r>
          </w:p>
        </w:tc>
      </w:tr>
      <w:tr w14:paraId="6A3B1E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86D2D09">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254F5D27">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7B0ECCD6">
            <w:pPr>
              <w:pStyle w:val="17"/>
              <w:rPr>
                <w:rFonts w:asciiTheme="minorEastAsia" w:hAnsiTheme="minorEastAsia" w:eastAsiaTheme="minorEastAsia"/>
              </w:rPr>
            </w:pPr>
            <w:r>
              <w:rPr>
                <w:rFonts w:asciiTheme="minorEastAsia" w:hAnsiTheme="minorEastAsia" w:eastAsiaTheme="minorEastAsia"/>
              </w:rPr>
              <w:t>村级组织服务能力提升情况</w:t>
            </w:r>
          </w:p>
        </w:tc>
        <w:tc>
          <w:tcPr>
            <w:tcW w:w="1461" w:type="pct"/>
            <w:vAlign w:val="center"/>
          </w:tcPr>
          <w:p w14:paraId="4DB977DA">
            <w:pPr>
              <w:pStyle w:val="17"/>
              <w:rPr>
                <w:rFonts w:asciiTheme="minorEastAsia" w:hAnsiTheme="minorEastAsia" w:eastAsiaTheme="minorEastAsia"/>
              </w:rPr>
            </w:pPr>
            <w:r>
              <w:rPr>
                <w:rFonts w:asciiTheme="minorEastAsia" w:hAnsiTheme="minorEastAsia" w:eastAsiaTheme="minorEastAsia"/>
              </w:rPr>
              <w:t>村级组织服务能力提升情况</w:t>
            </w:r>
          </w:p>
        </w:tc>
        <w:tc>
          <w:tcPr>
            <w:tcW w:w="645" w:type="pct"/>
            <w:vAlign w:val="center"/>
          </w:tcPr>
          <w:p w14:paraId="3C34A8AD">
            <w:pPr>
              <w:pStyle w:val="17"/>
              <w:rPr>
                <w:rFonts w:asciiTheme="minorEastAsia" w:hAnsiTheme="minorEastAsia" w:eastAsiaTheme="minorEastAsia"/>
              </w:rPr>
            </w:pPr>
            <w:r>
              <w:rPr>
                <w:rFonts w:asciiTheme="minorEastAsia" w:hAnsiTheme="minorEastAsia" w:eastAsiaTheme="minorEastAsia"/>
              </w:rPr>
              <w:t>提升</w:t>
            </w:r>
          </w:p>
        </w:tc>
        <w:tc>
          <w:tcPr>
            <w:tcW w:w="931" w:type="pct"/>
            <w:vAlign w:val="center"/>
          </w:tcPr>
          <w:p w14:paraId="3FD058E1">
            <w:pPr>
              <w:pStyle w:val="17"/>
              <w:rPr>
                <w:rFonts w:asciiTheme="minorEastAsia" w:hAnsiTheme="minorEastAsia" w:eastAsiaTheme="minorEastAsia"/>
              </w:rPr>
            </w:pPr>
            <w:r>
              <w:rPr>
                <w:rFonts w:asciiTheme="minorEastAsia" w:hAnsiTheme="minorEastAsia" w:eastAsiaTheme="minorEastAsia"/>
              </w:rPr>
              <w:t>社会调查</w:t>
            </w:r>
          </w:p>
        </w:tc>
      </w:tr>
      <w:tr w14:paraId="703431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697FACB">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7CD11148">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11DF209D">
            <w:pPr>
              <w:pStyle w:val="17"/>
              <w:rPr>
                <w:rFonts w:asciiTheme="minorEastAsia" w:hAnsiTheme="minorEastAsia" w:eastAsiaTheme="minorEastAsia"/>
              </w:rPr>
            </w:pPr>
            <w:r>
              <w:rPr>
                <w:rFonts w:asciiTheme="minorEastAsia" w:hAnsiTheme="minorEastAsia" w:eastAsiaTheme="minorEastAsia"/>
              </w:rPr>
              <w:t>群众满意度（%）</w:t>
            </w:r>
          </w:p>
        </w:tc>
        <w:tc>
          <w:tcPr>
            <w:tcW w:w="1461" w:type="pct"/>
            <w:vAlign w:val="center"/>
          </w:tcPr>
          <w:p w14:paraId="0BDAD9EB">
            <w:pPr>
              <w:pStyle w:val="17"/>
              <w:rPr>
                <w:rFonts w:asciiTheme="minorEastAsia" w:hAnsiTheme="minorEastAsia" w:eastAsiaTheme="minorEastAsia"/>
              </w:rPr>
            </w:pPr>
            <w:r>
              <w:rPr>
                <w:rFonts w:asciiTheme="minorEastAsia" w:hAnsiTheme="minorEastAsia" w:eastAsiaTheme="minorEastAsia"/>
              </w:rPr>
              <w:t>调查中人员满意和较满意的数量占调查总人数的比率</w:t>
            </w:r>
          </w:p>
        </w:tc>
        <w:tc>
          <w:tcPr>
            <w:tcW w:w="645" w:type="pct"/>
            <w:vAlign w:val="center"/>
          </w:tcPr>
          <w:p w14:paraId="57A71716">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640788A8">
            <w:pPr>
              <w:pStyle w:val="17"/>
              <w:rPr>
                <w:rFonts w:asciiTheme="minorEastAsia" w:hAnsiTheme="minorEastAsia" w:eastAsiaTheme="minorEastAsia"/>
              </w:rPr>
            </w:pPr>
            <w:r>
              <w:rPr>
                <w:rFonts w:asciiTheme="minorEastAsia" w:hAnsiTheme="minorEastAsia" w:eastAsiaTheme="minorEastAsia"/>
              </w:rPr>
              <w:t>调查问卷</w:t>
            </w:r>
          </w:p>
        </w:tc>
      </w:tr>
    </w:tbl>
    <w:p w14:paraId="6342F1F9">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02D5680E">
      <w:pPr>
        <w:jc w:val="center"/>
        <w:rPr>
          <w:rFonts w:asciiTheme="minorEastAsia" w:hAnsiTheme="minorEastAsia" w:eastAsiaTheme="minorEastAsia"/>
        </w:rPr>
      </w:pPr>
    </w:p>
    <w:p w14:paraId="242E654D">
      <w:pPr>
        <w:ind w:firstLine="560"/>
        <w:outlineLvl w:val="3"/>
        <w:rPr>
          <w:rFonts w:asciiTheme="minorEastAsia" w:hAnsiTheme="minorEastAsia" w:eastAsiaTheme="minorEastAsia"/>
        </w:rPr>
      </w:pPr>
      <w:bookmarkStart w:id="13" w:name="_Toc_4_4_0000000017"/>
      <w:r>
        <w:rPr>
          <w:rFonts w:cs="方正仿宋_GBK" w:asciiTheme="minorEastAsia" w:hAnsiTheme="minorEastAsia" w:eastAsiaTheme="minorEastAsia"/>
          <w:color w:val="000000"/>
          <w:sz w:val="28"/>
        </w:rPr>
        <w:t>14.刘街2021-2022年取暖季县级双代运行补贴资金绩效目标表</w:t>
      </w:r>
      <w:bookmarkEnd w:id="13"/>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082"/>
        <w:gridCol w:w="1424"/>
        <w:gridCol w:w="1489"/>
        <w:gridCol w:w="1773"/>
        <w:gridCol w:w="1706"/>
        <w:gridCol w:w="176"/>
        <w:gridCol w:w="998"/>
        <w:gridCol w:w="387"/>
        <w:gridCol w:w="1277"/>
        <w:gridCol w:w="2626"/>
      </w:tblGrid>
      <w:tr w14:paraId="37A6DE2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461" w:type="pct"/>
            <w:gridSpan w:val="7"/>
            <w:tcBorders>
              <w:top w:val="single" w:color="FFFFFF" w:sz="6" w:space="0"/>
              <w:left w:val="single" w:color="FFFFFF" w:sz="6" w:space="0"/>
              <w:right w:val="single" w:color="FFFFFF" w:sz="6" w:space="0"/>
            </w:tcBorders>
            <w:vAlign w:val="center"/>
          </w:tcPr>
          <w:p w14:paraId="5E612DF8">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539" w:type="pct"/>
            <w:gridSpan w:val="3"/>
            <w:tcBorders>
              <w:top w:val="single" w:color="FFFFFF" w:sz="6" w:space="0"/>
              <w:left w:val="single" w:color="FFFFFF" w:sz="6" w:space="0"/>
              <w:right w:val="single" w:color="FFFFFF" w:sz="6" w:space="0"/>
            </w:tcBorders>
            <w:vAlign w:val="center"/>
          </w:tcPr>
          <w:p w14:paraId="667CEC13">
            <w:pPr>
              <w:pStyle w:val="15"/>
              <w:rPr>
                <w:rFonts w:asciiTheme="minorEastAsia" w:hAnsiTheme="minorEastAsia" w:eastAsiaTheme="minorEastAsia"/>
              </w:rPr>
            </w:pPr>
            <w:r>
              <w:rPr>
                <w:rFonts w:asciiTheme="minorEastAsia" w:hAnsiTheme="minorEastAsia" w:eastAsiaTheme="minorEastAsia"/>
              </w:rPr>
              <w:t>单位：元</w:t>
            </w:r>
          </w:p>
        </w:tc>
      </w:tr>
      <w:tr w14:paraId="6A79E3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47" w:type="pct"/>
            <w:vAlign w:val="center"/>
          </w:tcPr>
          <w:p w14:paraId="492FD518">
            <w:pPr>
              <w:pStyle w:val="16"/>
              <w:rPr>
                <w:rFonts w:asciiTheme="minorEastAsia" w:hAnsiTheme="minorEastAsia" w:eastAsiaTheme="minorEastAsia"/>
              </w:rPr>
            </w:pPr>
            <w:r>
              <w:rPr>
                <w:rFonts w:asciiTheme="minorEastAsia" w:hAnsiTheme="minorEastAsia" w:eastAsiaTheme="minorEastAsia"/>
              </w:rPr>
              <w:t>项目编码</w:t>
            </w:r>
          </w:p>
        </w:tc>
        <w:tc>
          <w:tcPr>
            <w:tcW w:w="1045" w:type="pct"/>
            <w:gridSpan w:val="2"/>
            <w:vAlign w:val="center"/>
          </w:tcPr>
          <w:p w14:paraId="65B5B18B">
            <w:pPr>
              <w:pStyle w:val="17"/>
              <w:rPr>
                <w:rFonts w:asciiTheme="minorEastAsia" w:hAnsiTheme="minorEastAsia" w:eastAsiaTheme="minorEastAsia"/>
              </w:rPr>
            </w:pPr>
            <w:r>
              <w:rPr>
                <w:rFonts w:asciiTheme="minorEastAsia" w:hAnsiTheme="minorEastAsia" w:eastAsiaTheme="minorEastAsia"/>
              </w:rPr>
              <w:t>13102322P005560100018</w:t>
            </w:r>
          </w:p>
        </w:tc>
        <w:tc>
          <w:tcPr>
            <w:tcW w:w="1248" w:type="pct"/>
            <w:gridSpan w:val="2"/>
            <w:vAlign w:val="center"/>
          </w:tcPr>
          <w:p w14:paraId="60B08C7D">
            <w:pPr>
              <w:pStyle w:val="16"/>
              <w:rPr>
                <w:rFonts w:asciiTheme="minorEastAsia" w:hAnsiTheme="minorEastAsia" w:eastAsiaTheme="minorEastAsia"/>
              </w:rPr>
            </w:pPr>
            <w:r>
              <w:rPr>
                <w:rFonts w:asciiTheme="minorEastAsia" w:hAnsiTheme="minorEastAsia" w:eastAsiaTheme="minorEastAsia"/>
              </w:rPr>
              <w:t>项目名称</w:t>
            </w:r>
          </w:p>
        </w:tc>
        <w:tc>
          <w:tcPr>
            <w:tcW w:w="1961" w:type="pct"/>
            <w:gridSpan w:val="5"/>
            <w:vAlign w:val="center"/>
          </w:tcPr>
          <w:p w14:paraId="6EA41E8C">
            <w:pPr>
              <w:pStyle w:val="17"/>
              <w:rPr>
                <w:rFonts w:asciiTheme="minorEastAsia" w:hAnsiTheme="minorEastAsia" w:eastAsiaTheme="minorEastAsia"/>
              </w:rPr>
            </w:pPr>
            <w:r>
              <w:rPr>
                <w:rFonts w:asciiTheme="minorEastAsia" w:hAnsiTheme="minorEastAsia" w:eastAsiaTheme="minorEastAsia"/>
              </w:rPr>
              <w:t>刘街2021-2022年取暖季县级双代运行补贴资金</w:t>
            </w:r>
          </w:p>
        </w:tc>
      </w:tr>
      <w:tr w14:paraId="7180F9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47" w:type="pct"/>
            <w:vMerge w:val="restart"/>
            <w:vAlign w:val="center"/>
          </w:tcPr>
          <w:p w14:paraId="7F262218">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11" w:type="pct"/>
            <w:vAlign w:val="center"/>
          </w:tcPr>
          <w:p w14:paraId="6C9F7974">
            <w:pPr>
              <w:pStyle w:val="16"/>
              <w:rPr>
                <w:rFonts w:asciiTheme="minorEastAsia" w:hAnsiTheme="minorEastAsia" w:eastAsiaTheme="minorEastAsia"/>
              </w:rPr>
            </w:pPr>
            <w:r>
              <w:rPr>
                <w:rFonts w:asciiTheme="minorEastAsia" w:hAnsiTheme="minorEastAsia" w:eastAsiaTheme="minorEastAsia"/>
              </w:rPr>
              <w:t>预算数</w:t>
            </w:r>
          </w:p>
        </w:tc>
        <w:tc>
          <w:tcPr>
            <w:tcW w:w="534" w:type="pct"/>
            <w:vAlign w:val="center"/>
          </w:tcPr>
          <w:p w14:paraId="01562412">
            <w:pPr>
              <w:pStyle w:val="17"/>
              <w:rPr>
                <w:rFonts w:asciiTheme="minorEastAsia" w:hAnsiTheme="minorEastAsia" w:eastAsiaTheme="minorEastAsia"/>
              </w:rPr>
            </w:pPr>
            <w:r>
              <w:rPr>
                <w:rFonts w:asciiTheme="minorEastAsia" w:hAnsiTheme="minorEastAsia" w:eastAsiaTheme="minorEastAsia"/>
              </w:rPr>
              <w:t>3140600.00</w:t>
            </w:r>
          </w:p>
        </w:tc>
        <w:tc>
          <w:tcPr>
            <w:tcW w:w="1248" w:type="pct"/>
            <w:gridSpan w:val="2"/>
            <w:vAlign w:val="center"/>
          </w:tcPr>
          <w:p w14:paraId="69ACD464">
            <w:pPr>
              <w:pStyle w:val="16"/>
              <w:rPr>
                <w:rFonts w:asciiTheme="minorEastAsia" w:hAnsiTheme="minorEastAsia" w:eastAsiaTheme="minorEastAsia"/>
              </w:rPr>
            </w:pPr>
            <w:r>
              <w:rPr>
                <w:rFonts w:asciiTheme="minorEastAsia" w:hAnsiTheme="minorEastAsia" w:eastAsiaTheme="minorEastAsia"/>
              </w:rPr>
              <w:t>其中：财政    资金</w:t>
            </w:r>
          </w:p>
        </w:tc>
        <w:tc>
          <w:tcPr>
            <w:tcW w:w="560" w:type="pct"/>
            <w:gridSpan w:val="3"/>
            <w:vAlign w:val="center"/>
          </w:tcPr>
          <w:p w14:paraId="46ED4EDB">
            <w:pPr>
              <w:pStyle w:val="17"/>
              <w:rPr>
                <w:rFonts w:asciiTheme="minorEastAsia" w:hAnsiTheme="minorEastAsia" w:eastAsiaTheme="minorEastAsia"/>
              </w:rPr>
            </w:pPr>
            <w:r>
              <w:rPr>
                <w:rFonts w:asciiTheme="minorEastAsia" w:hAnsiTheme="minorEastAsia" w:eastAsiaTheme="minorEastAsia"/>
              </w:rPr>
              <w:t>3140600.00</w:t>
            </w:r>
          </w:p>
        </w:tc>
        <w:tc>
          <w:tcPr>
            <w:tcW w:w="458" w:type="pct"/>
            <w:vAlign w:val="center"/>
          </w:tcPr>
          <w:p w14:paraId="2AAA82AD">
            <w:pPr>
              <w:pStyle w:val="16"/>
              <w:rPr>
                <w:rFonts w:asciiTheme="minorEastAsia" w:hAnsiTheme="minorEastAsia" w:eastAsiaTheme="minorEastAsia"/>
              </w:rPr>
            </w:pPr>
            <w:r>
              <w:rPr>
                <w:rFonts w:asciiTheme="minorEastAsia" w:hAnsiTheme="minorEastAsia" w:eastAsiaTheme="minorEastAsia"/>
              </w:rPr>
              <w:t>其他资金</w:t>
            </w:r>
          </w:p>
        </w:tc>
        <w:tc>
          <w:tcPr>
            <w:tcW w:w="943" w:type="pct"/>
            <w:vAlign w:val="center"/>
          </w:tcPr>
          <w:p w14:paraId="0A442586">
            <w:pPr>
              <w:pStyle w:val="17"/>
              <w:rPr>
                <w:rFonts w:asciiTheme="minorEastAsia" w:hAnsiTheme="minorEastAsia" w:eastAsiaTheme="minorEastAsia"/>
              </w:rPr>
            </w:pPr>
          </w:p>
        </w:tc>
      </w:tr>
      <w:tr w14:paraId="46B59A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47" w:type="pct"/>
            <w:vMerge w:val="continue"/>
          </w:tcPr>
          <w:p w14:paraId="679D228D">
            <w:pPr>
              <w:rPr>
                <w:rFonts w:asciiTheme="minorEastAsia" w:hAnsiTheme="minorEastAsia" w:eastAsiaTheme="minorEastAsia"/>
              </w:rPr>
            </w:pPr>
          </w:p>
        </w:tc>
        <w:tc>
          <w:tcPr>
            <w:tcW w:w="4253" w:type="pct"/>
            <w:gridSpan w:val="9"/>
            <w:vAlign w:val="center"/>
          </w:tcPr>
          <w:p w14:paraId="368674C1">
            <w:pPr>
              <w:pStyle w:val="17"/>
              <w:rPr>
                <w:rFonts w:asciiTheme="minorEastAsia" w:hAnsiTheme="minorEastAsia" w:eastAsiaTheme="minorEastAsia"/>
              </w:rPr>
            </w:pPr>
            <w:r>
              <w:rPr>
                <w:rFonts w:asciiTheme="minorEastAsia" w:hAnsiTheme="minorEastAsia" w:eastAsiaTheme="minorEastAsia"/>
              </w:rPr>
              <w:t>刘街乡2021-2022年取暖季县级双代运行补贴资金314.06万元。我单位财政部门加强资金监管，及时发放，确保资金发放合法合规。严格落实财政补助政策，保障群众温暖过冬，加快支出进度，确保资金早投入，早使用，早见效</w:t>
            </w:r>
          </w:p>
        </w:tc>
      </w:tr>
      <w:tr w14:paraId="45158F0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47" w:type="pct"/>
            <w:vMerge w:val="restart"/>
            <w:vAlign w:val="center"/>
          </w:tcPr>
          <w:p w14:paraId="2CF583FC">
            <w:pPr>
              <w:pStyle w:val="16"/>
              <w:rPr>
                <w:rFonts w:asciiTheme="minorEastAsia" w:hAnsiTheme="minorEastAsia" w:eastAsiaTheme="minorEastAsia"/>
              </w:rPr>
            </w:pPr>
            <w:r>
              <w:rPr>
                <w:rFonts w:asciiTheme="minorEastAsia" w:hAnsiTheme="minorEastAsia" w:eastAsiaTheme="minorEastAsia"/>
              </w:rPr>
              <w:t>资金支出计划（%）</w:t>
            </w:r>
          </w:p>
        </w:tc>
        <w:tc>
          <w:tcPr>
            <w:tcW w:w="1045" w:type="pct"/>
            <w:gridSpan w:val="2"/>
            <w:vAlign w:val="center"/>
          </w:tcPr>
          <w:p w14:paraId="2C727E39">
            <w:pPr>
              <w:pStyle w:val="16"/>
              <w:rPr>
                <w:rFonts w:asciiTheme="minorEastAsia" w:hAnsiTheme="minorEastAsia" w:eastAsiaTheme="minorEastAsia"/>
              </w:rPr>
            </w:pPr>
            <w:r>
              <w:rPr>
                <w:rFonts w:asciiTheme="minorEastAsia" w:hAnsiTheme="minorEastAsia" w:eastAsiaTheme="minorEastAsia"/>
              </w:rPr>
              <w:t>3月底</w:t>
            </w:r>
          </w:p>
        </w:tc>
        <w:tc>
          <w:tcPr>
            <w:tcW w:w="636" w:type="pct"/>
            <w:vAlign w:val="center"/>
          </w:tcPr>
          <w:p w14:paraId="28DF51FA">
            <w:pPr>
              <w:pStyle w:val="16"/>
              <w:rPr>
                <w:rFonts w:asciiTheme="minorEastAsia" w:hAnsiTheme="minorEastAsia" w:eastAsiaTheme="minorEastAsia"/>
              </w:rPr>
            </w:pPr>
            <w:r>
              <w:rPr>
                <w:rFonts w:asciiTheme="minorEastAsia" w:hAnsiTheme="minorEastAsia" w:eastAsiaTheme="minorEastAsia"/>
              </w:rPr>
              <w:t>6月底</w:t>
            </w:r>
          </w:p>
        </w:tc>
        <w:tc>
          <w:tcPr>
            <w:tcW w:w="675" w:type="pct"/>
            <w:gridSpan w:val="2"/>
            <w:vAlign w:val="center"/>
          </w:tcPr>
          <w:p w14:paraId="0A9E9AF1">
            <w:pPr>
              <w:pStyle w:val="16"/>
              <w:rPr>
                <w:rFonts w:asciiTheme="minorEastAsia" w:hAnsiTheme="minorEastAsia" w:eastAsiaTheme="minorEastAsia"/>
              </w:rPr>
            </w:pPr>
            <w:r>
              <w:rPr>
                <w:rFonts w:asciiTheme="minorEastAsia" w:hAnsiTheme="minorEastAsia" w:eastAsiaTheme="minorEastAsia"/>
              </w:rPr>
              <w:t>10月底</w:t>
            </w:r>
          </w:p>
        </w:tc>
        <w:tc>
          <w:tcPr>
            <w:tcW w:w="1897" w:type="pct"/>
            <w:gridSpan w:val="4"/>
            <w:vAlign w:val="center"/>
          </w:tcPr>
          <w:p w14:paraId="795ED41F">
            <w:pPr>
              <w:pStyle w:val="16"/>
              <w:rPr>
                <w:rFonts w:asciiTheme="minorEastAsia" w:hAnsiTheme="minorEastAsia" w:eastAsiaTheme="minorEastAsia"/>
              </w:rPr>
            </w:pPr>
            <w:r>
              <w:rPr>
                <w:rFonts w:asciiTheme="minorEastAsia" w:hAnsiTheme="minorEastAsia" w:eastAsiaTheme="minorEastAsia"/>
              </w:rPr>
              <w:t>12月底</w:t>
            </w:r>
          </w:p>
        </w:tc>
      </w:tr>
      <w:tr w14:paraId="14A97E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47" w:type="pct"/>
            <w:vMerge w:val="continue"/>
          </w:tcPr>
          <w:p w14:paraId="0F85FCD2">
            <w:pPr>
              <w:rPr>
                <w:rFonts w:asciiTheme="minorEastAsia" w:hAnsiTheme="minorEastAsia" w:eastAsiaTheme="minorEastAsia"/>
              </w:rPr>
            </w:pPr>
          </w:p>
        </w:tc>
        <w:tc>
          <w:tcPr>
            <w:tcW w:w="1045" w:type="pct"/>
            <w:gridSpan w:val="2"/>
            <w:vAlign w:val="center"/>
          </w:tcPr>
          <w:p w14:paraId="4B091D9A">
            <w:pPr>
              <w:pStyle w:val="18"/>
              <w:rPr>
                <w:rFonts w:asciiTheme="minorEastAsia" w:hAnsiTheme="minorEastAsia" w:eastAsiaTheme="minorEastAsia"/>
              </w:rPr>
            </w:pPr>
            <w:r>
              <w:rPr>
                <w:rFonts w:asciiTheme="minorEastAsia" w:hAnsiTheme="minorEastAsia" w:eastAsiaTheme="minorEastAsia"/>
              </w:rPr>
              <w:t>50%</w:t>
            </w:r>
          </w:p>
        </w:tc>
        <w:tc>
          <w:tcPr>
            <w:tcW w:w="636" w:type="pct"/>
            <w:vAlign w:val="center"/>
          </w:tcPr>
          <w:p w14:paraId="255825A4">
            <w:pPr>
              <w:pStyle w:val="18"/>
              <w:rPr>
                <w:rFonts w:asciiTheme="minorEastAsia" w:hAnsiTheme="minorEastAsia" w:eastAsiaTheme="minorEastAsia"/>
              </w:rPr>
            </w:pPr>
            <w:r>
              <w:rPr>
                <w:rFonts w:asciiTheme="minorEastAsia" w:hAnsiTheme="minorEastAsia" w:eastAsiaTheme="minorEastAsia"/>
              </w:rPr>
              <w:t>100%</w:t>
            </w:r>
          </w:p>
        </w:tc>
        <w:tc>
          <w:tcPr>
            <w:tcW w:w="675" w:type="pct"/>
            <w:gridSpan w:val="2"/>
            <w:vAlign w:val="center"/>
          </w:tcPr>
          <w:p w14:paraId="6C6622F3">
            <w:pPr>
              <w:pStyle w:val="18"/>
              <w:rPr>
                <w:rFonts w:asciiTheme="minorEastAsia" w:hAnsiTheme="minorEastAsia" w:eastAsiaTheme="minorEastAsia"/>
              </w:rPr>
            </w:pPr>
            <w:r>
              <w:rPr>
                <w:rFonts w:asciiTheme="minorEastAsia" w:hAnsiTheme="minorEastAsia" w:eastAsiaTheme="minorEastAsia"/>
              </w:rPr>
              <w:t>100%</w:t>
            </w:r>
          </w:p>
        </w:tc>
        <w:tc>
          <w:tcPr>
            <w:tcW w:w="1897" w:type="pct"/>
            <w:gridSpan w:val="4"/>
            <w:vAlign w:val="center"/>
          </w:tcPr>
          <w:p w14:paraId="7AE3A4D8">
            <w:pPr>
              <w:pStyle w:val="18"/>
              <w:rPr>
                <w:rFonts w:asciiTheme="minorEastAsia" w:hAnsiTheme="minorEastAsia" w:eastAsiaTheme="minorEastAsia"/>
              </w:rPr>
            </w:pPr>
            <w:r>
              <w:rPr>
                <w:rFonts w:asciiTheme="minorEastAsia" w:hAnsiTheme="minorEastAsia" w:eastAsiaTheme="minorEastAsia"/>
              </w:rPr>
              <w:t>100%</w:t>
            </w:r>
          </w:p>
        </w:tc>
      </w:tr>
      <w:tr w14:paraId="0F47B4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47" w:type="pct"/>
            <w:vAlign w:val="center"/>
          </w:tcPr>
          <w:p w14:paraId="43DE08B1">
            <w:pPr>
              <w:pStyle w:val="16"/>
              <w:rPr>
                <w:rFonts w:asciiTheme="minorEastAsia" w:hAnsiTheme="minorEastAsia" w:eastAsiaTheme="minorEastAsia"/>
              </w:rPr>
            </w:pPr>
            <w:r>
              <w:rPr>
                <w:rFonts w:asciiTheme="minorEastAsia" w:hAnsiTheme="minorEastAsia" w:eastAsiaTheme="minorEastAsia"/>
              </w:rPr>
              <w:t>绩效目标</w:t>
            </w:r>
          </w:p>
        </w:tc>
        <w:tc>
          <w:tcPr>
            <w:tcW w:w="4253" w:type="pct"/>
            <w:gridSpan w:val="9"/>
            <w:vAlign w:val="center"/>
          </w:tcPr>
          <w:p w14:paraId="5ECB500D">
            <w:pPr>
              <w:pStyle w:val="17"/>
              <w:rPr>
                <w:rFonts w:asciiTheme="minorEastAsia" w:hAnsiTheme="minorEastAsia" w:eastAsiaTheme="minorEastAsia"/>
              </w:rPr>
            </w:pPr>
            <w:r>
              <w:rPr>
                <w:rFonts w:asciiTheme="minorEastAsia" w:hAnsiTheme="minorEastAsia" w:eastAsiaTheme="minorEastAsia"/>
              </w:rPr>
              <w:t>1.通过规范资金拨付流程，加强财务管理，确保补贴资金安全，准确，及时发放到群众手中，严格掌握政策界限，加强资金拨付审核，严防多补、漏补、骗补等违法违规问题</w:t>
            </w:r>
          </w:p>
        </w:tc>
      </w:tr>
    </w:tbl>
    <w:p w14:paraId="1D0207D4">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424"/>
        <w:gridCol w:w="2227"/>
        <w:gridCol w:w="1985"/>
        <w:gridCol w:w="4962"/>
        <w:gridCol w:w="1416"/>
        <w:gridCol w:w="1924"/>
      </w:tblGrid>
      <w:tr w14:paraId="74E5A0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11" w:type="pct"/>
            <w:vAlign w:val="center"/>
          </w:tcPr>
          <w:p w14:paraId="15225E83">
            <w:pPr>
              <w:pStyle w:val="16"/>
              <w:rPr>
                <w:rFonts w:asciiTheme="minorEastAsia" w:hAnsiTheme="minorEastAsia" w:eastAsiaTheme="minorEastAsia"/>
              </w:rPr>
            </w:pPr>
            <w:r>
              <w:rPr>
                <w:rFonts w:asciiTheme="minorEastAsia" w:hAnsiTheme="minorEastAsia" w:eastAsiaTheme="minorEastAsia"/>
              </w:rPr>
              <w:t>一级指标</w:t>
            </w:r>
          </w:p>
        </w:tc>
        <w:tc>
          <w:tcPr>
            <w:tcW w:w="799" w:type="pct"/>
            <w:vAlign w:val="center"/>
          </w:tcPr>
          <w:p w14:paraId="584090B8">
            <w:pPr>
              <w:pStyle w:val="16"/>
              <w:rPr>
                <w:rFonts w:asciiTheme="minorEastAsia" w:hAnsiTheme="minorEastAsia" w:eastAsiaTheme="minorEastAsia"/>
              </w:rPr>
            </w:pPr>
            <w:r>
              <w:rPr>
                <w:rFonts w:asciiTheme="minorEastAsia" w:hAnsiTheme="minorEastAsia" w:eastAsiaTheme="minorEastAsia"/>
              </w:rPr>
              <w:t>二级指标</w:t>
            </w:r>
          </w:p>
        </w:tc>
        <w:tc>
          <w:tcPr>
            <w:tcW w:w="712" w:type="pct"/>
            <w:vAlign w:val="center"/>
          </w:tcPr>
          <w:p w14:paraId="08877EB0">
            <w:pPr>
              <w:pStyle w:val="16"/>
              <w:rPr>
                <w:rFonts w:asciiTheme="minorEastAsia" w:hAnsiTheme="minorEastAsia" w:eastAsiaTheme="minorEastAsia"/>
              </w:rPr>
            </w:pPr>
            <w:r>
              <w:rPr>
                <w:rFonts w:asciiTheme="minorEastAsia" w:hAnsiTheme="minorEastAsia" w:eastAsiaTheme="minorEastAsia"/>
              </w:rPr>
              <w:t>三级指标</w:t>
            </w:r>
          </w:p>
        </w:tc>
        <w:tc>
          <w:tcPr>
            <w:tcW w:w="1780" w:type="pct"/>
            <w:vAlign w:val="center"/>
          </w:tcPr>
          <w:p w14:paraId="24F517CE">
            <w:pPr>
              <w:pStyle w:val="16"/>
              <w:rPr>
                <w:rFonts w:asciiTheme="minorEastAsia" w:hAnsiTheme="minorEastAsia" w:eastAsiaTheme="minorEastAsia"/>
              </w:rPr>
            </w:pPr>
            <w:r>
              <w:rPr>
                <w:rFonts w:asciiTheme="minorEastAsia" w:hAnsiTheme="minorEastAsia" w:eastAsiaTheme="minorEastAsia"/>
              </w:rPr>
              <w:t>绩效指标描述</w:t>
            </w:r>
          </w:p>
        </w:tc>
        <w:tc>
          <w:tcPr>
            <w:tcW w:w="508" w:type="pct"/>
            <w:vAlign w:val="center"/>
          </w:tcPr>
          <w:p w14:paraId="6641B5CF">
            <w:pPr>
              <w:pStyle w:val="16"/>
              <w:rPr>
                <w:rFonts w:asciiTheme="minorEastAsia" w:hAnsiTheme="minorEastAsia" w:eastAsiaTheme="minorEastAsia"/>
              </w:rPr>
            </w:pPr>
            <w:r>
              <w:rPr>
                <w:rFonts w:asciiTheme="minorEastAsia" w:hAnsiTheme="minorEastAsia" w:eastAsiaTheme="minorEastAsia"/>
              </w:rPr>
              <w:t>指标值</w:t>
            </w:r>
          </w:p>
        </w:tc>
        <w:tc>
          <w:tcPr>
            <w:tcW w:w="690" w:type="pct"/>
            <w:vAlign w:val="center"/>
          </w:tcPr>
          <w:p w14:paraId="486FED6D">
            <w:pPr>
              <w:pStyle w:val="16"/>
              <w:rPr>
                <w:rFonts w:asciiTheme="minorEastAsia" w:hAnsiTheme="minorEastAsia" w:eastAsiaTheme="minorEastAsia"/>
              </w:rPr>
            </w:pPr>
            <w:r>
              <w:rPr>
                <w:rFonts w:asciiTheme="minorEastAsia" w:hAnsiTheme="minorEastAsia" w:eastAsiaTheme="minorEastAsia"/>
              </w:rPr>
              <w:t>指标值确定依据</w:t>
            </w:r>
          </w:p>
        </w:tc>
      </w:tr>
      <w:tr w14:paraId="69432C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restart"/>
            <w:vAlign w:val="center"/>
          </w:tcPr>
          <w:p w14:paraId="5B2E1D71">
            <w:pPr>
              <w:pStyle w:val="18"/>
              <w:rPr>
                <w:rFonts w:asciiTheme="minorEastAsia" w:hAnsiTheme="minorEastAsia" w:eastAsiaTheme="minorEastAsia"/>
              </w:rPr>
            </w:pPr>
            <w:r>
              <w:rPr>
                <w:rFonts w:asciiTheme="minorEastAsia" w:hAnsiTheme="minorEastAsia" w:eastAsiaTheme="minorEastAsia"/>
              </w:rPr>
              <w:t>产出指标</w:t>
            </w:r>
          </w:p>
        </w:tc>
        <w:tc>
          <w:tcPr>
            <w:tcW w:w="799" w:type="pct"/>
            <w:vAlign w:val="center"/>
          </w:tcPr>
          <w:p w14:paraId="026D5C17">
            <w:pPr>
              <w:pStyle w:val="17"/>
              <w:rPr>
                <w:rFonts w:asciiTheme="minorEastAsia" w:hAnsiTheme="minorEastAsia" w:eastAsiaTheme="minorEastAsia"/>
              </w:rPr>
            </w:pPr>
            <w:r>
              <w:rPr>
                <w:rFonts w:asciiTheme="minorEastAsia" w:hAnsiTheme="minorEastAsia" w:eastAsiaTheme="minorEastAsia"/>
              </w:rPr>
              <w:t>数量指标</w:t>
            </w:r>
          </w:p>
        </w:tc>
        <w:tc>
          <w:tcPr>
            <w:tcW w:w="712" w:type="pct"/>
            <w:vAlign w:val="center"/>
          </w:tcPr>
          <w:p w14:paraId="6A166C84">
            <w:pPr>
              <w:pStyle w:val="17"/>
              <w:rPr>
                <w:rFonts w:asciiTheme="minorEastAsia" w:hAnsiTheme="minorEastAsia" w:eastAsiaTheme="minorEastAsia"/>
              </w:rPr>
            </w:pPr>
            <w:r>
              <w:rPr>
                <w:rFonts w:asciiTheme="minorEastAsia" w:hAnsiTheme="minorEastAsia" w:eastAsiaTheme="minorEastAsia"/>
              </w:rPr>
              <w:t>涉及村街个数</w:t>
            </w:r>
          </w:p>
        </w:tc>
        <w:tc>
          <w:tcPr>
            <w:tcW w:w="1780" w:type="pct"/>
            <w:vAlign w:val="center"/>
          </w:tcPr>
          <w:p w14:paraId="69782657">
            <w:pPr>
              <w:pStyle w:val="17"/>
              <w:rPr>
                <w:rFonts w:asciiTheme="minorEastAsia" w:hAnsiTheme="minorEastAsia" w:eastAsiaTheme="minorEastAsia"/>
              </w:rPr>
            </w:pPr>
            <w:r>
              <w:rPr>
                <w:rFonts w:asciiTheme="minorEastAsia" w:hAnsiTheme="minorEastAsia" w:eastAsiaTheme="minorEastAsia"/>
              </w:rPr>
              <w:t>涉及村街个数</w:t>
            </w:r>
          </w:p>
        </w:tc>
        <w:tc>
          <w:tcPr>
            <w:tcW w:w="508" w:type="pct"/>
            <w:vAlign w:val="center"/>
          </w:tcPr>
          <w:p w14:paraId="704FC2CE">
            <w:pPr>
              <w:pStyle w:val="17"/>
              <w:rPr>
                <w:rFonts w:asciiTheme="minorEastAsia" w:hAnsiTheme="minorEastAsia" w:eastAsiaTheme="minorEastAsia"/>
              </w:rPr>
            </w:pPr>
            <w:r>
              <w:rPr>
                <w:rFonts w:asciiTheme="minorEastAsia" w:hAnsiTheme="minorEastAsia" w:eastAsiaTheme="minorEastAsia"/>
              </w:rPr>
              <w:t>26个</w:t>
            </w:r>
          </w:p>
        </w:tc>
        <w:tc>
          <w:tcPr>
            <w:tcW w:w="690" w:type="pct"/>
            <w:vAlign w:val="center"/>
          </w:tcPr>
          <w:p w14:paraId="6AD765C9">
            <w:pPr>
              <w:pStyle w:val="17"/>
              <w:rPr>
                <w:rFonts w:asciiTheme="minorEastAsia" w:hAnsiTheme="minorEastAsia" w:eastAsiaTheme="minorEastAsia"/>
              </w:rPr>
            </w:pPr>
            <w:r>
              <w:rPr>
                <w:rFonts w:asciiTheme="minorEastAsia" w:hAnsiTheme="minorEastAsia" w:eastAsiaTheme="minorEastAsia"/>
              </w:rPr>
              <w:t>资金发放情况</w:t>
            </w:r>
          </w:p>
        </w:tc>
      </w:tr>
      <w:tr w14:paraId="52F937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continue"/>
            <w:vAlign w:val="center"/>
          </w:tcPr>
          <w:p w14:paraId="77E2700D">
            <w:pPr>
              <w:rPr>
                <w:rFonts w:asciiTheme="minorEastAsia" w:hAnsiTheme="minorEastAsia" w:eastAsiaTheme="minorEastAsia"/>
              </w:rPr>
            </w:pPr>
          </w:p>
        </w:tc>
        <w:tc>
          <w:tcPr>
            <w:tcW w:w="799" w:type="pct"/>
            <w:vAlign w:val="center"/>
          </w:tcPr>
          <w:p w14:paraId="585C2694">
            <w:pPr>
              <w:pStyle w:val="17"/>
              <w:rPr>
                <w:rFonts w:asciiTheme="minorEastAsia" w:hAnsiTheme="minorEastAsia" w:eastAsiaTheme="minorEastAsia"/>
              </w:rPr>
            </w:pPr>
            <w:r>
              <w:rPr>
                <w:rFonts w:asciiTheme="minorEastAsia" w:hAnsiTheme="minorEastAsia" w:eastAsiaTheme="minorEastAsia"/>
              </w:rPr>
              <w:t>质量指标</w:t>
            </w:r>
          </w:p>
        </w:tc>
        <w:tc>
          <w:tcPr>
            <w:tcW w:w="712" w:type="pct"/>
            <w:vAlign w:val="center"/>
          </w:tcPr>
          <w:p w14:paraId="2723EC0B">
            <w:pPr>
              <w:pStyle w:val="17"/>
              <w:rPr>
                <w:rFonts w:asciiTheme="minorEastAsia" w:hAnsiTheme="minorEastAsia" w:eastAsiaTheme="minorEastAsia"/>
              </w:rPr>
            </w:pPr>
            <w:r>
              <w:rPr>
                <w:rFonts w:asciiTheme="minorEastAsia" w:hAnsiTheme="minorEastAsia" w:eastAsiaTheme="minorEastAsia"/>
              </w:rPr>
              <w:t>补助发放合格率</w:t>
            </w:r>
          </w:p>
        </w:tc>
        <w:tc>
          <w:tcPr>
            <w:tcW w:w="1780" w:type="pct"/>
            <w:vAlign w:val="center"/>
          </w:tcPr>
          <w:p w14:paraId="3A35B592">
            <w:pPr>
              <w:pStyle w:val="17"/>
              <w:rPr>
                <w:rFonts w:asciiTheme="minorEastAsia" w:hAnsiTheme="minorEastAsia" w:eastAsiaTheme="minorEastAsia"/>
              </w:rPr>
            </w:pPr>
            <w:r>
              <w:rPr>
                <w:rFonts w:asciiTheme="minorEastAsia" w:hAnsiTheme="minorEastAsia" w:eastAsiaTheme="minorEastAsia"/>
              </w:rPr>
              <w:t>发放合格的补助占全部应发放的补助的比率</w:t>
            </w:r>
          </w:p>
        </w:tc>
        <w:tc>
          <w:tcPr>
            <w:tcW w:w="508" w:type="pct"/>
            <w:vAlign w:val="center"/>
          </w:tcPr>
          <w:p w14:paraId="1775B82B">
            <w:pPr>
              <w:pStyle w:val="17"/>
              <w:rPr>
                <w:rFonts w:asciiTheme="minorEastAsia" w:hAnsiTheme="minorEastAsia" w:eastAsiaTheme="minorEastAsia"/>
              </w:rPr>
            </w:pPr>
            <w:r>
              <w:rPr>
                <w:rFonts w:asciiTheme="minorEastAsia" w:hAnsiTheme="minorEastAsia" w:eastAsiaTheme="minorEastAsia"/>
              </w:rPr>
              <w:t>100%</w:t>
            </w:r>
          </w:p>
        </w:tc>
        <w:tc>
          <w:tcPr>
            <w:tcW w:w="690" w:type="pct"/>
            <w:vAlign w:val="center"/>
          </w:tcPr>
          <w:p w14:paraId="4086962A">
            <w:pPr>
              <w:pStyle w:val="17"/>
              <w:rPr>
                <w:rFonts w:asciiTheme="minorEastAsia" w:hAnsiTheme="minorEastAsia" w:eastAsiaTheme="minorEastAsia"/>
              </w:rPr>
            </w:pPr>
            <w:r>
              <w:rPr>
                <w:rFonts w:asciiTheme="minorEastAsia" w:hAnsiTheme="minorEastAsia" w:eastAsiaTheme="minorEastAsia"/>
              </w:rPr>
              <w:t>资金发放情况</w:t>
            </w:r>
          </w:p>
        </w:tc>
      </w:tr>
      <w:tr w14:paraId="0A445E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continue"/>
            <w:vAlign w:val="center"/>
          </w:tcPr>
          <w:p w14:paraId="19A8AC6B">
            <w:pPr>
              <w:rPr>
                <w:rFonts w:asciiTheme="minorEastAsia" w:hAnsiTheme="minorEastAsia" w:eastAsiaTheme="minorEastAsia"/>
              </w:rPr>
            </w:pPr>
          </w:p>
        </w:tc>
        <w:tc>
          <w:tcPr>
            <w:tcW w:w="799" w:type="pct"/>
            <w:vAlign w:val="center"/>
          </w:tcPr>
          <w:p w14:paraId="3BBE46CC">
            <w:pPr>
              <w:pStyle w:val="17"/>
              <w:rPr>
                <w:rFonts w:asciiTheme="minorEastAsia" w:hAnsiTheme="minorEastAsia" w:eastAsiaTheme="minorEastAsia"/>
              </w:rPr>
            </w:pPr>
            <w:r>
              <w:rPr>
                <w:rFonts w:asciiTheme="minorEastAsia" w:hAnsiTheme="minorEastAsia" w:eastAsiaTheme="minorEastAsia"/>
              </w:rPr>
              <w:t>时效指标</w:t>
            </w:r>
          </w:p>
        </w:tc>
        <w:tc>
          <w:tcPr>
            <w:tcW w:w="712" w:type="pct"/>
            <w:vAlign w:val="center"/>
          </w:tcPr>
          <w:p w14:paraId="3615C30D">
            <w:pPr>
              <w:pStyle w:val="17"/>
              <w:rPr>
                <w:rFonts w:asciiTheme="minorEastAsia" w:hAnsiTheme="minorEastAsia" w:eastAsiaTheme="minorEastAsia"/>
              </w:rPr>
            </w:pPr>
            <w:r>
              <w:rPr>
                <w:rFonts w:asciiTheme="minorEastAsia" w:hAnsiTheme="minorEastAsia" w:eastAsiaTheme="minorEastAsia"/>
              </w:rPr>
              <w:t>补助金发放时间</w:t>
            </w:r>
          </w:p>
        </w:tc>
        <w:tc>
          <w:tcPr>
            <w:tcW w:w="1780" w:type="pct"/>
            <w:vAlign w:val="center"/>
          </w:tcPr>
          <w:p w14:paraId="76C93A07">
            <w:pPr>
              <w:pStyle w:val="17"/>
              <w:rPr>
                <w:rFonts w:asciiTheme="minorEastAsia" w:hAnsiTheme="minorEastAsia" w:eastAsiaTheme="minorEastAsia"/>
              </w:rPr>
            </w:pPr>
            <w:r>
              <w:rPr>
                <w:rFonts w:asciiTheme="minorEastAsia" w:hAnsiTheme="minorEastAsia" w:eastAsiaTheme="minorEastAsia"/>
              </w:rPr>
              <w:t>补助金发放时间</w:t>
            </w:r>
          </w:p>
        </w:tc>
        <w:tc>
          <w:tcPr>
            <w:tcW w:w="508" w:type="pct"/>
            <w:vAlign w:val="center"/>
          </w:tcPr>
          <w:p w14:paraId="020B3BF8">
            <w:pPr>
              <w:pStyle w:val="17"/>
              <w:rPr>
                <w:rFonts w:asciiTheme="minorEastAsia" w:hAnsiTheme="minorEastAsia" w:eastAsiaTheme="minorEastAsia"/>
              </w:rPr>
            </w:pPr>
            <w:r>
              <w:rPr>
                <w:rFonts w:asciiTheme="minorEastAsia" w:hAnsiTheme="minorEastAsia" w:eastAsiaTheme="minorEastAsia"/>
              </w:rPr>
              <w:t>3月</w:t>
            </w:r>
          </w:p>
        </w:tc>
        <w:tc>
          <w:tcPr>
            <w:tcW w:w="690" w:type="pct"/>
            <w:vAlign w:val="center"/>
          </w:tcPr>
          <w:p w14:paraId="2198333A">
            <w:pPr>
              <w:pStyle w:val="17"/>
              <w:rPr>
                <w:rFonts w:asciiTheme="minorEastAsia" w:hAnsiTheme="minorEastAsia" w:eastAsiaTheme="minorEastAsia"/>
              </w:rPr>
            </w:pPr>
            <w:r>
              <w:rPr>
                <w:rFonts w:asciiTheme="minorEastAsia" w:hAnsiTheme="minorEastAsia" w:eastAsiaTheme="minorEastAsia"/>
              </w:rPr>
              <w:t>资金发放情况</w:t>
            </w:r>
          </w:p>
        </w:tc>
      </w:tr>
      <w:tr w14:paraId="66A5C6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continue"/>
            <w:vAlign w:val="center"/>
          </w:tcPr>
          <w:p w14:paraId="18E72474">
            <w:pPr>
              <w:rPr>
                <w:rFonts w:asciiTheme="minorEastAsia" w:hAnsiTheme="minorEastAsia" w:eastAsiaTheme="minorEastAsia"/>
              </w:rPr>
            </w:pPr>
          </w:p>
        </w:tc>
        <w:tc>
          <w:tcPr>
            <w:tcW w:w="799" w:type="pct"/>
            <w:vAlign w:val="center"/>
          </w:tcPr>
          <w:p w14:paraId="12B2FB58">
            <w:pPr>
              <w:pStyle w:val="17"/>
              <w:rPr>
                <w:rFonts w:asciiTheme="minorEastAsia" w:hAnsiTheme="minorEastAsia" w:eastAsiaTheme="minorEastAsia"/>
              </w:rPr>
            </w:pPr>
            <w:r>
              <w:rPr>
                <w:rFonts w:asciiTheme="minorEastAsia" w:hAnsiTheme="minorEastAsia" w:eastAsiaTheme="minorEastAsia"/>
              </w:rPr>
              <w:t>成本指标</w:t>
            </w:r>
          </w:p>
        </w:tc>
        <w:tc>
          <w:tcPr>
            <w:tcW w:w="712" w:type="pct"/>
            <w:vAlign w:val="center"/>
          </w:tcPr>
          <w:p w14:paraId="612523E0">
            <w:pPr>
              <w:pStyle w:val="17"/>
              <w:rPr>
                <w:rFonts w:asciiTheme="minorEastAsia" w:hAnsiTheme="minorEastAsia" w:eastAsiaTheme="minorEastAsia"/>
              </w:rPr>
            </w:pPr>
            <w:r>
              <w:rPr>
                <w:rFonts w:asciiTheme="minorEastAsia" w:hAnsiTheme="minorEastAsia" w:eastAsiaTheme="minorEastAsia"/>
              </w:rPr>
              <w:t>燃气补贴标准</w:t>
            </w:r>
          </w:p>
        </w:tc>
        <w:tc>
          <w:tcPr>
            <w:tcW w:w="1780" w:type="pct"/>
            <w:vAlign w:val="center"/>
          </w:tcPr>
          <w:p w14:paraId="34A2BE3D">
            <w:pPr>
              <w:pStyle w:val="17"/>
              <w:rPr>
                <w:rFonts w:asciiTheme="minorEastAsia" w:hAnsiTheme="minorEastAsia" w:eastAsiaTheme="minorEastAsia"/>
                <w:sz w:val="20"/>
              </w:rPr>
            </w:pPr>
            <w:r>
              <w:rPr>
                <w:rFonts w:asciiTheme="minorEastAsia" w:hAnsiTheme="minorEastAsia" w:eastAsiaTheme="minorEastAsia"/>
                <w:sz w:val="20"/>
              </w:rPr>
              <w:t>采取气代煤的村街每立方米燃气补贴标准，最高补贴1200元/户</w:t>
            </w:r>
          </w:p>
        </w:tc>
        <w:tc>
          <w:tcPr>
            <w:tcW w:w="508" w:type="pct"/>
            <w:vAlign w:val="center"/>
          </w:tcPr>
          <w:p w14:paraId="791BDF86">
            <w:pPr>
              <w:pStyle w:val="17"/>
              <w:rPr>
                <w:rFonts w:asciiTheme="minorEastAsia" w:hAnsiTheme="minorEastAsia" w:eastAsiaTheme="minorEastAsia"/>
              </w:rPr>
            </w:pPr>
            <w:r>
              <w:rPr>
                <w:rFonts w:asciiTheme="minorEastAsia" w:hAnsiTheme="minorEastAsia" w:eastAsiaTheme="minorEastAsia"/>
              </w:rPr>
              <w:t>1元/立方米</w:t>
            </w:r>
          </w:p>
        </w:tc>
        <w:tc>
          <w:tcPr>
            <w:tcW w:w="690" w:type="pct"/>
            <w:vAlign w:val="center"/>
          </w:tcPr>
          <w:p w14:paraId="44EF8610">
            <w:pPr>
              <w:pStyle w:val="17"/>
              <w:rPr>
                <w:rFonts w:asciiTheme="minorEastAsia" w:hAnsiTheme="minorEastAsia" w:eastAsiaTheme="minorEastAsia"/>
              </w:rPr>
            </w:pPr>
            <w:r>
              <w:rPr>
                <w:rFonts w:asciiTheme="minorEastAsia" w:hAnsiTheme="minorEastAsia" w:eastAsiaTheme="minorEastAsia"/>
              </w:rPr>
              <w:t>资金发放情况</w:t>
            </w:r>
          </w:p>
        </w:tc>
      </w:tr>
      <w:tr w14:paraId="20B44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continue"/>
            <w:vAlign w:val="center"/>
          </w:tcPr>
          <w:p w14:paraId="1E340663">
            <w:pPr>
              <w:rPr>
                <w:rFonts w:asciiTheme="minorEastAsia" w:hAnsiTheme="minorEastAsia" w:eastAsiaTheme="minorEastAsia"/>
              </w:rPr>
            </w:pPr>
          </w:p>
        </w:tc>
        <w:tc>
          <w:tcPr>
            <w:tcW w:w="799" w:type="pct"/>
            <w:vAlign w:val="center"/>
          </w:tcPr>
          <w:p w14:paraId="4D5E99F6">
            <w:pPr>
              <w:pStyle w:val="17"/>
              <w:rPr>
                <w:rFonts w:asciiTheme="minorEastAsia" w:hAnsiTheme="minorEastAsia" w:eastAsiaTheme="minorEastAsia"/>
              </w:rPr>
            </w:pPr>
            <w:r>
              <w:rPr>
                <w:rFonts w:asciiTheme="minorEastAsia" w:hAnsiTheme="minorEastAsia" w:eastAsiaTheme="minorEastAsia"/>
              </w:rPr>
              <w:t>成本指标</w:t>
            </w:r>
          </w:p>
        </w:tc>
        <w:tc>
          <w:tcPr>
            <w:tcW w:w="712" w:type="pct"/>
            <w:vAlign w:val="center"/>
          </w:tcPr>
          <w:p w14:paraId="6ECBA2B8">
            <w:pPr>
              <w:pStyle w:val="17"/>
              <w:rPr>
                <w:rFonts w:asciiTheme="minorEastAsia" w:hAnsiTheme="minorEastAsia" w:eastAsiaTheme="minorEastAsia"/>
              </w:rPr>
            </w:pPr>
            <w:r>
              <w:rPr>
                <w:rFonts w:asciiTheme="minorEastAsia" w:hAnsiTheme="minorEastAsia" w:eastAsiaTheme="minorEastAsia"/>
              </w:rPr>
              <w:t>电代煤补贴标准</w:t>
            </w:r>
          </w:p>
        </w:tc>
        <w:tc>
          <w:tcPr>
            <w:tcW w:w="1780" w:type="pct"/>
            <w:vAlign w:val="center"/>
          </w:tcPr>
          <w:p w14:paraId="0D06AAEC">
            <w:pPr>
              <w:pStyle w:val="17"/>
              <w:rPr>
                <w:rFonts w:asciiTheme="minorEastAsia" w:hAnsiTheme="minorEastAsia" w:eastAsiaTheme="minorEastAsia"/>
                <w:sz w:val="20"/>
              </w:rPr>
            </w:pPr>
            <w:r>
              <w:rPr>
                <w:rFonts w:asciiTheme="minorEastAsia" w:hAnsiTheme="minorEastAsia" w:eastAsiaTheme="minorEastAsia"/>
                <w:sz w:val="20"/>
              </w:rPr>
              <w:t>采取电代煤的村街每度电补贴标准，最高补贴2000元/户</w:t>
            </w:r>
          </w:p>
        </w:tc>
        <w:tc>
          <w:tcPr>
            <w:tcW w:w="508" w:type="pct"/>
            <w:vAlign w:val="center"/>
          </w:tcPr>
          <w:p w14:paraId="59F7F57B">
            <w:pPr>
              <w:pStyle w:val="17"/>
              <w:rPr>
                <w:rFonts w:asciiTheme="minorEastAsia" w:hAnsiTheme="minorEastAsia" w:eastAsiaTheme="minorEastAsia"/>
              </w:rPr>
            </w:pPr>
            <w:r>
              <w:rPr>
                <w:rFonts w:asciiTheme="minorEastAsia" w:hAnsiTheme="minorEastAsia" w:eastAsiaTheme="minorEastAsia"/>
              </w:rPr>
              <w:t>0.2元/度</w:t>
            </w:r>
          </w:p>
        </w:tc>
        <w:tc>
          <w:tcPr>
            <w:tcW w:w="690" w:type="pct"/>
            <w:vAlign w:val="center"/>
          </w:tcPr>
          <w:p w14:paraId="7D25DBB9">
            <w:pPr>
              <w:pStyle w:val="17"/>
              <w:rPr>
                <w:rFonts w:asciiTheme="minorEastAsia" w:hAnsiTheme="minorEastAsia" w:eastAsiaTheme="minorEastAsia"/>
              </w:rPr>
            </w:pPr>
            <w:r>
              <w:rPr>
                <w:rFonts w:asciiTheme="minorEastAsia" w:hAnsiTheme="minorEastAsia" w:eastAsiaTheme="minorEastAsia"/>
              </w:rPr>
              <w:t>资金发放情况</w:t>
            </w:r>
          </w:p>
        </w:tc>
      </w:tr>
      <w:tr w14:paraId="4612AF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restart"/>
            <w:vAlign w:val="center"/>
          </w:tcPr>
          <w:p w14:paraId="7A1A79C2">
            <w:pPr>
              <w:pStyle w:val="18"/>
              <w:rPr>
                <w:rFonts w:asciiTheme="minorEastAsia" w:hAnsiTheme="minorEastAsia" w:eastAsiaTheme="minorEastAsia"/>
              </w:rPr>
            </w:pPr>
            <w:r>
              <w:rPr>
                <w:rFonts w:asciiTheme="minorEastAsia" w:hAnsiTheme="minorEastAsia" w:eastAsiaTheme="minorEastAsia"/>
              </w:rPr>
              <w:t>效益指标</w:t>
            </w:r>
          </w:p>
        </w:tc>
        <w:tc>
          <w:tcPr>
            <w:tcW w:w="799" w:type="pct"/>
            <w:vAlign w:val="center"/>
          </w:tcPr>
          <w:p w14:paraId="23EE3D66">
            <w:pPr>
              <w:pStyle w:val="17"/>
              <w:rPr>
                <w:rFonts w:asciiTheme="minorEastAsia" w:hAnsiTheme="minorEastAsia" w:eastAsiaTheme="minorEastAsia"/>
              </w:rPr>
            </w:pPr>
            <w:r>
              <w:rPr>
                <w:rFonts w:asciiTheme="minorEastAsia" w:hAnsiTheme="minorEastAsia" w:eastAsiaTheme="minorEastAsia"/>
              </w:rPr>
              <w:t>社会效益指标</w:t>
            </w:r>
          </w:p>
        </w:tc>
        <w:tc>
          <w:tcPr>
            <w:tcW w:w="712" w:type="pct"/>
            <w:vAlign w:val="center"/>
          </w:tcPr>
          <w:p w14:paraId="0BAF59B0">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1780" w:type="pct"/>
            <w:vAlign w:val="center"/>
          </w:tcPr>
          <w:p w14:paraId="089EFF7D">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508" w:type="pct"/>
            <w:vAlign w:val="center"/>
          </w:tcPr>
          <w:p w14:paraId="09600F10">
            <w:pPr>
              <w:pStyle w:val="17"/>
              <w:rPr>
                <w:rFonts w:asciiTheme="minorEastAsia" w:hAnsiTheme="minorEastAsia" w:eastAsiaTheme="minorEastAsia"/>
              </w:rPr>
            </w:pPr>
            <w:r>
              <w:rPr>
                <w:rFonts w:asciiTheme="minorEastAsia" w:hAnsiTheme="minorEastAsia" w:eastAsiaTheme="minorEastAsia"/>
              </w:rPr>
              <w:t>改善</w:t>
            </w:r>
          </w:p>
        </w:tc>
        <w:tc>
          <w:tcPr>
            <w:tcW w:w="690" w:type="pct"/>
            <w:vAlign w:val="center"/>
          </w:tcPr>
          <w:p w14:paraId="4800F1B7">
            <w:pPr>
              <w:pStyle w:val="17"/>
              <w:rPr>
                <w:rFonts w:asciiTheme="minorEastAsia" w:hAnsiTheme="minorEastAsia" w:eastAsiaTheme="minorEastAsia"/>
              </w:rPr>
            </w:pPr>
            <w:r>
              <w:rPr>
                <w:rFonts w:asciiTheme="minorEastAsia" w:hAnsiTheme="minorEastAsia" w:eastAsiaTheme="minorEastAsia"/>
              </w:rPr>
              <w:t>社会调查</w:t>
            </w:r>
          </w:p>
        </w:tc>
      </w:tr>
      <w:tr w14:paraId="21B923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Merge w:val="continue"/>
            <w:vAlign w:val="center"/>
          </w:tcPr>
          <w:p w14:paraId="03B148F6">
            <w:pPr>
              <w:rPr>
                <w:rFonts w:asciiTheme="minorEastAsia" w:hAnsiTheme="minorEastAsia" w:eastAsiaTheme="minorEastAsia"/>
              </w:rPr>
            </w:pPr>
          </w:p>
        </w:tc>
        <w:tc>
          <w:tcPr>
            <w:tcW w:w="799" w:type="pct"/>
            <w:vAlign w:val="center"/>
          </w:tcPr>
          <w:p w14:paraId="07254868">
            <w:pPr>
              <w:pStyle w:val="17"/>
              <w:rPr>
                <w:rFonts w:asciiTheme="minorEastAsia" w:hAnsiTheme="minorEastAsia" w:eastAsiaTheme="minorEastAsia"/>
              </w:rPr>
            </w:pPr>
            <w:r>
              <w:rPr>
                <w:rFonts w:asciiTheme="minorEastAsia" w:hAnsiTheme="minorEastAsia" w:eastAsiaTheme="minorEastAsia"/>
              </w:rPr>
              <w:t>可持续影响指标</w:t>
            </w:r>
          </w:p>
        </w:tc>
        <w:tc>
          <w:tcPr>
            <w:tcW w:w="712" w:type="pct"/>
            <w:vAlign w:val="center"/>
          </w:tcPr>
          <w:p w14:paraId="79A5CDB4">
            <w:pPr>
              <w:pStyle w:val="17"/>
              <w:rPr>
                <w:rFonts w:asciiTheme="minorEastAsia" w:hAnsiTheme="minorEastAsia" w:eastAsiaTheme="minorEastAsia"/>
              </w:rPr>
            </w:pPr>
            <w:r>
              <w:rPr>
                <w:rFonts w:asciiTheme="minorEastAsia" w:hAnsiTheme="minorEastAsia" w:eastAsiaTheme="minorEastAsia"/>
              </w:rPr>
              <w:t>制度及实施方案健全程度</w:t>
            </w:r>
          </w:p>
        </w:tc>
        <w:tc>
          <w:tcPr>
            <w:tcW w:w="1780" w:type="pct"/>
            <w:vAlign w:val="center"/>
          </w:tcPr>
          <w:p w14:paraId="3E62D5AF">
            <w:pPr>
              <w:pStyle w:val="17"/>
              <w:rPr>
                <w:rFonts w:asciiTheme="minorEastAsia" w:hAnsiTheme="minorEastAsia" w:eastAsiaTheme="minorEastAsia"/>
              </w:rPr>
            </w:pPr>
            <w:r>
              <w:rPr>
                <w:rFonts w:asciiTheme="minorEastAsia" w:hAnsiTheme="minorEastAsia" w:eastAsiaTheme="minorEastAsia"/>
              </w:rPr>
              <w:t>制度及实施方案健全程度</w:t>
            </w:r>
          </w:p>
        </w:tc>
        <w:tc>
          <w:tcPr>
            <w:tcW w:w="508" w:type="pct"/>
            <w:vAlign w:val="center"/>
          </w:tcPr>
          <w:p w14:paraId="69B2E5CF">
            <w:pPr>
              <w:pStyle w:val="17"/>
              <w:rPr>
                <w:rFonts w:asciiTheme="minorEastAsia" w:hAnsiTheme="minorEastAsia" w:eastAsiaTheme="minorEastAsia"/>
              </w:rPr>
            </w:pPr>
            <w:r>
              <w:rPr>
                <w:rFonts w:asciiTheme="minorEastAsia" w:hAnsiTheme="minorEastAsia" w:eastAsiaTheme="minorEastAsia"/>
              </w:rPr>
              <w:t>提高</w:t>
            </w:r>
          </w:p>
        </w:tc>
        <w:tc>
          <w:tcPr>
            <w:tcW w:w="690" w:type="pct"/>
            <w:vAlign w:val="center"/>
          </w:tcPr>
          <w:p w14:paraId="441E9106">
            <w:pPr>
              <w:pStyle w:val="17"/>
              <w:rPr>
                <w:rFonts w:asciiTheme="minorEastAsia" w:hAnsiTheme="minorEastAsia" w:eastAsiaTheme="minorEastAsia"/>
              </w:rPr>
            </w:pPr>
            <w:r>
              <w:rPr>
                <w:rFonts w:asciiTheme="minorEastAsia" w:hAnsiTheme="minorEastAsia" w:eastAsiaTheme="minorEastAsia"/>
              </w:rPr>
              <w:t>社会调查</w:t>
            </w:r>
          </w:p>
        </w:tc>
      </w:tr>
      <w:tr w14:paraId="52F600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11" w:type="pct"/>
            <w:vAlign w:val="center"/>
          </w:tcPr>
          <w:p w14:paraId="7317C16B">
            <w:pPr>
              <w:pStyle w:val="18"/>
              <w:rPr>
                <w:rFonts w:asciiTheme="minorEastAsia" w:hAnsiTheme="minorEastAsia" w:eastAsiaTheme="minorEastAsia"/>
              </w:rPr>
            </w:pPr>
            <w:r>
              <w:rPr>
                <w:rFonts w:asciiTheme="minorEastAsia" w:hAnsiTheme="minorEastAsia" w:eastAsiaTheme="minorEastAsia"/>
              </w:rPr>
              <w:t>满意度指标</w:t>
            </w:r>
          </w:p>
        </w:tc>
        <w:tc>
          <w:tcPr>
            <w:tcW w:w="799" w:type="pct"/>
            <w:vAlign w:val="center"/>
          </w:tcPr>
          <w:p w14:paraId="58A7686B">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712" w:type="pct"/>
            <w:vAlign w:val="center"/>
          </w:tcPr>
          <w:p w14:paraId="585600D0">
            <w:pPr>
              <w:pStyle w:val="17"/>
              <w:rPr>
                <w:rFonts w:asciiTheme="minorEastAsia" w:hAnsiTheme="minorEastAsia" w:eastAsiaTheme="minorEastAsia"/>
              </w:rPr>
            </w:pPr>
            <w:r>
              <w:rPr>
                <w:rFonts w:asciiTheme="minorEastAsia" w:hAnsiTheme="minorEastAsia" w:eastAsiaTheme="minorEastAsia"/>
              </w:rPr>
              <w:t>受益群众满意度</w:t>
            </w:r>
          </w:p>
        </w:tc>
        <w:tc>
          <w:tcPr>
            <w:tcW w:w="1780" w:type="pct"/>
            <w:vAlign w:val="center"/>
          </w:tcPr>
          <w:p w14:paraId="74DD326F">
            <w:pPr>
              <w:pStyle w:val="17"/>
              <w:rPr>
                <w:rFonts w:asciiTheme="minorEastAsia" w:hAnsiTheme="minorEastAsia" w:eastAsiaTheme="minorEastAsia"/>
              </w:rPr>
            </w:pPr>
            <w:r>
              <w:rPr>
                <w:rFonts w:asciiTheme="minorEastAsia" w:hAnsiTheme="minorEastAsia" w:eastAsiaTheme="minorEastAsia"/>
              </w:rPr>
              <w:t>受益群众中满意和较满意的人群占全部受调研群众的比率</w:t>
            </w:r>
          </w:p>
        </w:tc>
        <w:tc>
          <w:tcPr>
            <w:tcW w:w="508" w:type="pct"/>
            <w:vAlign w:val="center"/>
          </w:tcPr>
          <w:p w14:paraId="526625BE">
            <w:pPr>
              <w:pStyle w:val="17"/>
              <w:rPr>
                <w:rFonts w:asciiTheme="minorEastAsia" w:hAnsiTheme="minorEastAsia" w:eastAsiaTheme="minorEastAsia"/>
              </w:rPr>
            </w:pPr>
            <w:r>
              <w:rPr>
                <w:rFonts w:asciiTheme="minorEastAsia" w:hAnsiTheme="minorEastAsia" w:eastAsiaTheme="minorEastAsia"/>
              </w:rPr>
              <w:t xml:space="preserve">≥95% </w:t>
            </w:r>
          </w:p>
        </w:tc>
        <w:tc>
          <w:tcPr>
            <w:tcW w:w="690" w:type="pct"/>
            <w:vAlign w:val="center"/>
          </w:tcPr>
          <w:p w14:paraId="4EF8DF7C">
            <w:pPr>
              <w:pStyle w:val="17"/>
              <w:rPr>
                <w:rFonts w:asciiTheme="minorEastAsia" w:hAnsiTheme="minorEastAsia" w:eastAsiaTheme="minorEastAsia"/>
              </w:rPr>
            </w:pPr>
            <w:r>
              <w:rPr>
                <w:rFonts w:asciiTheme="minorEastAsia" w:hAnsiTheme="minorEastAsia" w:eastAsiaTheme="minorEastAsia"/>
              </w:rPr>
              <w:t>调查问卷</w:t>
            </w:r>
          </w:p>
        </w:tc>
      </w:tr>
    </w:tbl>
    <w:p w14:paraId="73786F4D">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DDCB4F9">
      <w:pPr>
        <w:jc w:val="center"/>
        <w:rPr>
          <w:rFonts w:asciiTheme="minorEastAsia" w:hAnsiTheme="minorEastAsia" w:eastAsiaTheme="minorEastAsia"/>
        </w:rPr>
      </w:pPr>
    </w:p>
    <w:p w14:paraId="7B5E8E99">
      <w:pPr>
        <w:ind w:firstLine="560"/>
        <w:outlineLvl w:val="3"/>
        <w:rPr>
          <w:rFonts w:asciiTheme="minorEastAsia" w:hAnsiTheme="minorEastAsia" w:eastAsiaTheme="minorEastAsia"/>
        </w:rPr>
      </w:pPr>
      <w:bookmarkStart w:id="14" w:name="_Toc_4_4_0000000018"/>
      <w:r>
        <w:rPr>
          <w:rFonts w:cs="方正仿宋_GBK" w:asciiTheme="minorEastAsia" w:hAnsiTheme="minorEastAsia" w:eastAsiaTheme="minorEastAsia"/>
          <w:color w:val="000000"/>
          <w:sz w:val="28"/>
        </w:rPr>
        <w:t>15.刘街气代煤协管员工资绩效目标表</w:t>
      </w:r>
      <w:bookmarkEnd w:id="14"/>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157D77B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6A1311E6">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174FD9C9">
            <w:pPr>
              <w:pStyle w:val="15"/>
              <w:rPr>
                <w:rFonts w:asciiTheme="minorEastAsia" w:hAnsiTheme="minorEastAsia" w:eastAsiaTheme="minorEastAsia"/>
              </w:rPr>
            </w:pPr>
            <w:r>
              <w:rPr>
                <w:rFonts w:asciiTheme="minorEastAsia" w:hAnsiTheme="minorEastAsia" w:eastAsiaTheme="minorEastAsia"/>
              </w:rPr>
              <w:t>单位：元</w:t>
            </w:r>
          </w:p>
        </w:tc>
      </w:tr>
      <w:tr w14:paraId="1E86E4D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6EFB0AB">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6AC0DEDB">
            <w:pPr>
              <w:pStyle w:val="17"/>
              <w:rPr>
                <w:rFonts w:asciiTheme="minorEastAsia" w:hAnsiTheme="minorEastAsia" w:eastAsiaTheme="minorEastAsia"/>
              </w:rPr>
            </w:pPr>
            <w:r>
              <w:rPr>
                <w:rFonts w:asciiTheme="minorEastAsia" w:hAnsiTheme="minorEastAsia" w:eastAsiaTheme="minorEastAsia"/>
              </w:rPr>
              <w:t>13102322P00557210001T</w:t>
            </w:r>
          </w:p>
        </w:tc>
        <w:tc>
          <w:tcPr>
            <w:tcW w:w="802" w:type="pct"/>
            <w:vAlign w:val="center"/>
          </w:tcPr>
          <w:p w14:paraId="06F2F315">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009E83B2">
            <w:pPr>
              <w:pStyle w:val="17"/>
              <w:rPr>
                <w:rFonts w:asciiTheme="minorEastAsia" w:hAnsiTheme="minorEastAsia" w:eastAsiaTheme="minorEastAsia"/>
              </w:rPr>
            </w:pPr>
            <w:r>
              <w:rPr>
                <w:rFonts w:asciiTheme="minorEastAsia" w:hAnsiTheme="minorEastAsia" w:eastAsiaTheme="minorEastAsia"/>
              </w:rPr>
              <w:t>刘街气代煤协管员工资</w:t>
            </w:r>
          </w:p>
        </w:tc>
      </w:tr>
      <w:tr w14:paraId="357DD2E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0C6010C">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29DFA6DA">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54C59255">
            <w:pPr>
              <w:pStyle w:val="17"/>
              <w:rPr>
                <w:rFonts w:asciiTheme="minorEastAsia" w:hAnsiTheme="minorEastAsia" w:eastAsiaTheme="minorEastAsia"/>
              </w:rPr>
            </w:pPr>
            <w:r>
              <w:rPr>
                <w:rFonts w:asciiTheme="minorEastAsia" w:hAnsiTheme="minorEastAsia" w:eastAsiaTheme="minorEastAsia"/>
              </w:rPr>
              <w:t>516000.00</w:t>
            </w:r>
          </w:p>
        </w:tc>
        <w:tc>
          <w:tcPr>
            <w:tcW w:w="802" w:type="pct"/>
            <w:vAlign w:val="center"/>
          </w:tcPr>
          <w:p w14:paraId="1B089BB6">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2538B86E">
            <w:pPr>
              <w:pStyle w:val="17"/>
              <w:rPr>
                <w:rFonts w:asciiTheme="minorEastAsia" w:hAnsiTheme="minorEastAsia" w:eastAsiaTheme="minorEastAsia"/>
              </w:rPr>
            </w:pPr>
            <w:r>
              <w:rPr>
                <w:rFonts w:asciiTheme="minorEastAsia" w:hAnsiTheme="minorEastAsia" w:eastAsiaTheme="minorEastAsia"/>
              </w:rPr>
              <w:t>516000.00</w:t>
            </w:r>
          </w:p>
        </w:tc>
        <w:tc>
          <w:tcPr>
            <w:tcW w:w="645" w:type="pct"/>
            <w:vAlign w:val="center"/>
          </w:tcPr>
          <w:p w14:paraId="10FC682B">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12082913">
            <w:pPr>
              <w:pStyle w:val="17"/>
              <w:rPr>
                <w:rFonts w:asciiTheme="minorEastAsia" w:hAnsiTheme="minorEastAsia" w:eastAsiaTheme="minorEastAsia"/>
              </w:rPr>
            </w:pPr>
          </w:p>
        </w:tc>
      </w:tr>
      <w:tr w14:paraId="4B1B5F2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2BDB0E5B">
            <w:pPr>
              <w:rPr>
                <w:rFonts w:asciiTheme="minorEastAsia" w:hAnsiTheme="minorEastAsia" w:eastAsiaTheme="minorEastAsia"/>
              </w:rPr>
            </w:pPr>
          </w:p>
        </w:tc>
        <w:tc>
          <w:tcPr>
            <w:tcW w:w="4355" w:type="pct"/>
            <w:gridSpan w:val="6"/>
            <w:vAlign w:val="center"/>
          </w:tcPr>
          <w:p w14:paraId="305439D0">
            <w:pPr>
              <w:pStyle w:val="17"/>
              <w:rPr>
                <w:rFonts w:asciiTheme="minorEastAsia" w:hAnsiTheme="minorEastAsia" w:eastAsiaTheme="minorEastAsia"/>
              </w:rPr>
            </w:pPr>
            <w:r>
              <w:rPr>
                <w:rFonts w:asciiTheme="minorEastAsia" w:hAnsiTheme="minorEastAsia" w:eastAsiaTheme="minorEastAsia"/>
              </w:rPr>
              <w:t>气代煤协管员工资，保障气代煤协管员工资按时足额发放，保障气代煤协管员工作积极性在项目完成过程刘街乡主要承担监督职责。严格资金管理，确保专款专用。                                                  预计气代煤协管员工资合计51.6万元。</w:t>
            </w:r>
          </w:p>
        </w:tc>
      </w:tr>
      <w:tr w14:paraId="03D2AA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6D313AC">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4E32ECCD">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2A583E50">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6FFD096C">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42150E02">
            <w:pPr>
              <w:pStyle w:val="16"/>
              <w:rPr>
                <w:rFonts w:asciiTheme="minorEastAsia" w:hAnsiTheme="minorEastAsia" w:eastAsiaTheme="minorEastAsia"/>
              </w:rPr>
            </w:pPr>
            <w:r>
              <w:rPr>
                <w:rFonts w:asciiTheme="minorEastAsia" w:hAnsiTheme="minorEastAsia" w:eastAsiaTheme="minorEastAsia"/>
              </w:rPr>
              <w:t>12月底</w:t>
            </w:r>
          </w:p>
        </w:tc>
      </w:tr>
      <w:tr w14:paraId="5033380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3AC9C316">
            <w:pPr>
              <w:rPr>
                <w:rFonts w:asciiTheme="minorEastAsia" w:hAnsiTheme="minorEastAsia" w:eastAsiaTheme="minorEastAsia"/>
              </w:rPr>
            </w:pPr>
          </w:p>
        </w:tc>
        <w:tc>
          <w:tcPr>
            <w:tcW w:w="1318" w:type="pct"/>
            <w:gridSpan w:val="2"/>
            <w:vAlign w:val="center"/>
          </w:tcPr>
          <w:p w14:paraId="1E9D7F88">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09394A5C">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73F6F9DE">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192EF350">
            <w:pPr>
              <w:pStyle w:val="18"/>
              <w:rPr>
                <w:rFonts w:asciiTheme="minorEastAsia" w:hAnsiTheme="minorEastAsia" w:eastAsiaTheme="minorEastAsia"/>
              </w:rPr>
            </w:pPr>
            <w:r>
              <w:rPr>
                <w:rFonts w:asciiTheme="minorEastAsia" w:hAnsiTheme="minorEastAsia" w:eastAsiaTheme="minorEastAsia"/>
              </w:rPr>
              <w:t>100%</w:t>
            </w:r>
          </w:p>
        </w:tc>
      </w:tr>
      <w:tr w14:paraId="6BEE8E6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A401203">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23569314">
            <w:pPr>
              <w:pStyle w:val="17"/>
              <w:rPr>
                <w:rFonts w:asciiTheme="minorEastAsia" w:hAnsiTheme="minorEastAsia" w:eastAsiaTheme="minorEastAsia"/>
              </w:rPr>
            </w:pPr>
            <w:r>
              <w:rPr>
                <w:rFonts w:asciiTheme="minorEastAsia" w:hAnsiTheme="minorEastAsia" w:eastAsiaTheme="minorEastAsia"/>
              </w:rPr>
              <w:t>1.通过气代煤协管员工资按时足额发放，保障气代煤协管员工作积极性，严格资金管理，确保专款专用。</w:t>
            </w:r>
          </w:p>
        </w:tc>
      </w:tr>
    </w:tbl>
    <w:p w14:paraId="760F54BA">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071699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34F458C9">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55D15276">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056D2A48">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4E85058F">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2950D562">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4B1AC827">
            <w:pPr>
              <w:pStyle w:val="16"/>
              <w:rPr>
                <w:rFonts w:asciiTheme="minorEastAsia" w:hAnsiTheme="minorEastAsia" w:eastAsiaTheme="minorEastAsia"/>
              </w:rPr>
            </w:pPr>
            <w:r>
              <w:rPr>
                <w:rFonts w:asciiTheme="minorEastAsia" w:hAnsiTheme="minorEastAsia" w:eastAsiaTheme="minorEastAsia"/>
              </w:rPr>
              <w:t>指标值确定依据</w:t>
            </w:r>
          </w:p>
        </w:tc>
      </w:tr>
      <w:tr w14:paraId="6E34F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0D71C5E">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23BF127E">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06C03CC9">
            <w:pPr>
              <w:pStyle w:val="17"/>
              <w:rPr>
                <w:rFonts w:asciiTheme="minorEastAsia" w:hAnsiTheme="minorEastAsia" w:eastAsiaTheme="minorEastAsia"/>
              </w:rPr>
            </w:pPr>
            <w:r>
              <w:rPr>
                <w:rFonts w:asciiTheme="minorEastAsia" w:hAnsiTheme="minorEastAsia" w:eastAsiaTheme="minorEastAsia"/>
              </w:rPr>
              <w:t>协管员人数</w:t>
            </w:r>
          </w:p>
        </w:tc>
        <w:tc>
          <w:tcPr>
            <w:tcW w:w="1461" w:type="pct"/>
            <w:vAlign w:val="center"/>
          </w:tcPr>
          <w:p w14:paraId="4EF9E99A">
            <w:pPr>
              <w:pStyle w:val="17"/>
              <w:rPr>
                <w:rFonts w:asciiTheme="minorEastAsia" w:hAnsiTheme="minorEastAsia" w:eastAsiaTheme="minorEastAsia"/>
              </w:rPr>
            </w:pPr>
            <w:r>
              <w:rPr>
                <w:rFonts w:asciiTheme="minorEastAsia" w:hAnsiTheme="minorEastAsia" w:eastAsiaTheme="minorEastAsia"/>
              </w:rPr>
              <w:t>涉及村街发放人数</w:t>
            </w:r>
          </w:p>
        </w:tc>
        <w:tc>
          <w:tcPr>
            <w:tcW w:w="645" w:type="pct"/>
            <w:vAlign w:val="center"/>
          </w:tcPr>
          <w:p w14:paraId="775C72B5">
            <w:pPr>
              <w:pStyle w:val="17"/>
              <w:rPr>
                <w:rFonts w:asciiTheme="minorEastAsia" w:hAnsiTheme="minorEastAsia" w:eastAsiaTheme="minorEastAsia"/>
              </w:rPr>
            </w:pPr>
            <w:r>
              <w:rPr>
                <w:rFonts w:asciiTheme="minorEastAsia" w:hAnsiTheme="minorEastAsia" w:eastAsiaTheme="minorEastAsia"/>
              </w:rPr>
              <w:t>43个</w:t>
            </w:r>
          </w:p>
        </w:tc>
        <w:tc>
          <w:tcPr>
            <w:tcW w:w="931" w:type="pct"/>
            <w:vAlign w:val="center"/>
          </w:tcPr>
          <w:p w14:paraId="0010EF0F">
            <w:pPr>
              <w:pStyle w:val="17"/>
              <w:rPr>
                <w:rFonts w:asciiTheme="minorEastAsia" w:hAnsiTheme="minorEastAsia" w:eastAsiaTheme="minorEastAsia"/>
              </w:rPr>
            </w:pPr>
            <w:r>
              <w:rPr>
                <w:rFonts w:asciiTheme="minorEastAsia" w:hAnsiTheme="minorEastAsia" w:eastAsiaTheme="minorEastAsia"/>
              </w:rPr>
              <w:t>资金发放情况</w:t>
            </w:r>
          </w:p>
        </w:tc>
      </w:tr>
      <w:tr w14:paraId="45F3D9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02F2EABA">
            <w:pPr>
              <w:rPr>
                <w:rFonts w:asciiTheme="minorEastAsia" w:hAnsiTheme="minorEastAsia" w:eastAsiaTheme="minorEastAsia"/>
              </w:rPr>
            </w:pPr>
          </w:p>
        </w:tc>
        <w:tc>
          <w:tcPr>
            <w:tcW w:w="645" w:type="pct"/>
            <w:vAlign w:val="center"/>
          </w:tcPr>
          <w:p w14:paraId="76F02C6C">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27CFA352">
            <w:pPr>
              <w:pStyle w:val="17"/>
              <w:rPr>
                <w:rFonts w:asciiTheme="minorEastAsia" w:hAnsiTheme="minorEastAsia" w:eastAsiaTheme="minorEastAsia"/>
              </w:rPr>
            </w:pPr>
            <w:r>
              <w:rPr>
                <w:rFonts w:asciiTheme="minorEastAsia" w:hAnsiTheme="minorEastAsia" w:eastAsiaTheme="minorEastAsia"/>
              </w:rPr>
              <w:t>补助发放合格率</w:t>
            </w:r>
          </w:p>
        </w:tc>
        <w:tc>
          <w:tcPr>
            <w:tcW w:w="1461" w:type="pct"/>
            <w:vAlign w:val="center"/>
          </w:tcPr>
          <w:p w14:paraId="616512A8">
            <w:pPr>
              <w:pStyle w:val="17"/>
              <w:rPr>
                <w:rFonts w:asciiTheme="minorEastAsia" w:hAnsiTheme="minorEastAsia" w:eastAsiaTheme="minorEastAsia"/>
              </w:rPr>
            </w:pPr>
            <w:r>
              <w:rPr>
                <w:rFonts w:asciiTheme="minorEastAsia" w:hAnsiTheme="minorEastAsia" w:eastAsiaTheme="minorEastAsia"/>
              </w:rPr>
              <w:t>发放合格人数/计划人数</w:t>
            </w:r>
          </w:p>
        </w:tc>
        <w:tc>
          <w:tcPr>
            <w:tcW w:w="645" w:type="pct"/>
            <w:vAlign w:val="center"/>
          </w:tcPr>
          <w:p w14:paraId="4560CDB3">
            <w:pPr>
              <w:pStyle w:val="17"/>
              <w:rPr>
                <w:rFonts w:asciiTheme="minorEastAsia" w:hAnsiTheme="minorEastAsia" w:eastAsiaTheme="minorEastAsia"/>
              </w:rPr>
            </w:pPr>
            <w:r>
              <w:rPr>
                <w:rFonts w:asciiTheme="minorEastAsia" w:hAnsiTheme="minorEastAsia" w:eastAsiaTheme="minorEastAsia"/>
              </w:rPr>
              <w:t>100%</w:t>
            </w:r>
          </w:p>
        </w:tc>
        <w:tc>
          <w:tcPr>
            <w:tcW w:w="931" w:type="pct"/>
            <w:vAlign w:val="center"/>
          </w:tcPr>
          <w:p w14:paraId="4A345D98">
            <w:pPr>
              <w:pStyle w:val="17"/>
              <w:rPr>
                <w:rFonts w:asciiTheme="minorEastAsia" w:hAnsiTheme="minorEastAsia" w:eastAsiaTheme="minorEastAsia"/>
              </w:rPr>
            </w:pPr>
            <w:r>
              <w:rPr>
                <w:rFonts w:asciiTheme="minorEastAsia" w:hAnsiTheme="minorEastAsia" w:eastAsiaTheme="minorEastAsia"/>
              </w:rPr>
              <w:t>资金发放情况</w:t>
            </w:r>
          </w:p>
        </w:tc>
      </w:tr>
      <w:tr w14:paraId="34B81E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3CCFEEBB">
            <w:pPr>
              <w:rPr>
                <w:rFonts w:asciiTheme="minorEastAsia" w:hAnsiTheme="minorEastAsia" w:eastAsiaTheme="minorEastAsia"/>
              </w:rPr>
            </w:pPr>
          </w:p>
        </w:tc>
        <w:tc>
          <w:tcPr>
            <w:tcW w:w="645" w:type="pct"/>
            <w:vAlign w:val="center"/>
          </w:tcPr>
          <w:p w14:paraId="107565E7">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6E4E74CC">
            <w:pPr>
              <w:pStyle w:val="17"/>
              <w:rPr>
                <w:rFonts w:asciiTheme="minorEastAsia" w:hAnsiTheme="minorEastAsia" w:eastAsiaTheme="minorEastAsia"/>
              </w:rPr>
            </w:pPr>
            <w:r>
              <w:rPr>
                <w:rFonts w:asciiTheme="minorEastAsia" w:hAnsiTheme="minorEastAsia" w:eastAsiaTheme="minorEastAsia"/>
              </w:rPr>
              <w:t>补助金发放时间</w:t>
            </w:r>
          </w:p>
        </w:tc>
        <w:tc>
          <w:tcPr>
            <w:tcW w:w="1461" w:type="pct"/>
            <w:vAlign w:val="center"/>
          </w:tcPr>
          <w:p w14:paraId="45400737">
            <w:pPr>
              <w:pStyle w:val="17"/>
              <w:rPr>
                <w:rFonts w:asciiTheme="minorEastAsia" w:hAnsiTheme="minorEastAsia" w:eastAsiaTheme="minorEastAsia"/>
              </w:rPr>
            </w:pPr>
            <w:r>
              <w:rPr>
                <w:rFonts w:asciiTheme="minorEastAsia" w:hAnsiTheme="minorEastAsia" w:eastAsiaTheme="minorEastAsia"/>
              </w:rPr>
              <w:t>补助金发放时间</w:t>
            </w:r>
          </w:p>
        </w:tc>
        <w:tc>
          <w:tcPr>
            <w:tcW w:w="645" w:type="pct"/>
            <w:vAlign w:val="center"/>
          </w:tcPr>
          <w:p w14:paraId="2ABEE255">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6378AB34">
            <w:pPr>
              <w:pStyle w:val="17"/>
              <w:rPr>
                <w:rFonts w:asciiTheme="minorEastAsia" w:hAnsiTheme="minorEastAsia" w:eastAsiaTheme="minorEastAsia"/>
              </w:rPr>
            </w:pPr>
            <w:r>
              <w:rPr>
                <w:rFonts w:asciiTheme="minorEastAsia" w:hAnsiTheme="minorEastAsia" w:eastAsiaTheme="minorEastAsia"/>
              </w:rPr>
              <w:t>资金发放情况</w:t>
            </w:r>
          </w:p>
        </w:tc>
      </w:tr>
      <w:tr w14:paraId="745ED3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17C79ABC">
            <w:pPr>
              <w:rPr>
                <w:rFonts w:asciiTheme="minorEastAsia" w:hAnsiTheme="minorEastAsia" w:eastAsiaTheme="minorEastAsia"/>
              </w:rPr>
            </w:pPr>
          </w:p>
        </w:tc>
        <w:tc>
          <w:tcPr>
            <w:tcW w:w="645" w:type="pct"/>
            <w:vAlign w:val="center"/>
          </w:tcPr>
          <w:p w14:paraId="329DD558">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32490B02">
            <w:pPr>
              <w:pStyle w:val="17"/>
              <w:rPr>
                <w:rFonts w:asciiTheme="minorEastAsia" w:hAnsiTheme="minorEastAsia" w:eastAsiaTheme="minorEastAsia"/>
              </w:rPr>
            </w:pPr>
            <w:r>
              <w:rPr>
                <w:rFonts w:asciiTheme="minorEastAsia" w:hAnsiTheme="minorEastAsia" w:eastAsiaTheme="minorEastAsia"/>
              </w:rPr>
              <w:t>月人均工资标准</w:t>
            </w:r>
          </w:p>
        </w:tc>
        <w:tc>
          <w:tcPr>
            <w:tcW w:w="1461" w:type="pct"/>
            <w:vAlign w:val="center"/>
          </w:tcPr>
          <w:p w14:paraId="5CFDDCFF">
            <w:pPr>
              <w:pStyle w:val="17"/>
              <w:rPr>
                <w:rFonts w:asciiTheme="minorEastAsia" w:hAnsiTheme="minorEastAsia" w:eastAsiaTheme="minorEastAsia"/>
              </w:rPr>
            </w:pPr>
            <w:r>
              <w:rPr>
                <w:rFonts w:asciiTheme="minorEastAsia" w:hAnsiTheme="minorEastAsia" w:eastAsiaTheme="minorEastAsia"/>
              </w:rPr>
              <w:t>按标准发放工资</w:t>
            </w:r>
          </w:p>
        </w:tc>
        <w:tc>
          <w:tcPr>
            <w:tcW w:w="645" w:type="pct"/>
            <w:vAlign w:val="center"/>
          </w:tcPr>
          <w:p w14:paraId="6BFD8CE2">
            <w:pPr>
              <w:pStyle w:val="17"/>
              <w:rPr>
                <w:rFonts w:asciiTheme="minorEastAsia" w:hAnsiTheme="minorEastAsia" w:eastAsiaTheme="minorEastAsia"/>
              </w:rPr>
            </w:pPr>
            <w:r>
              <w:rPr>
                <w:rFonts w:asciiTheme="minorEastAsia" w:hAnsiTheme="minorEastAsia" w:eastAsiaTheme="minorEastAsia"/>
              </w:rPr>
              <w:t>2000按照规定标准控制</w:t>
            </w:r>
          </w:p>
        </w:tc>
        <w:tc>
          <w:tcPr>
            <w:tcW w:w="931" w:type="pct"/>
            <w:vAlign w:val="center"/>
          </w:tcPr>
          <w:p w14:paraId="6610FBBB">
            <w:pPr>
              <w:pStyle w:val="17"/>
              <w:rPr>
                <w:rFonts w:asciiTheme="minorEastAsia" w:hAnsiTheme="minorEastAsia" w:eastAsiaTheme="minorEastAsia"/>
              </w:rPr>
            </w:pPr>
            <w:r>
              <w:rPr>
                <w:rFonts w:asciiTheme="minorEastAsia" w:hAnsiTheme="minorEastAsia" w:eastAsiaTheme="minorEastAsia"/>
              </w:rPr>
              <w:t>计划标准</w:t>
            </w:r>
          </w:p>
        </w:tc>
      </w:tr>
      <w:tr w14:paraId="184511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1036C44B">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121994C9">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605391F3">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1461" w:type="pct"/>
            <w:vAlign w:val="center"/>
          </w:tcPr>
          <w:p w14:paraId="4D929859">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645" w:type="pct"/>
            <w:vAlign w:val="center"/>
          </w:tcPr>
          <w:p w14:paraId="130EC5F8">
            <w:pPr>
              <w:pStyle w:val="17"/>
              <w:rPr>
                <w:rFonts w:asciiTheme="minorEastAsia" w:hAnsiTheme="minorEastAsia" w:eastAsiaTheme="minorEastAsia"/>
              </w:rPr>
            </w:pPr>
            <w:r>
              <w:rPr>
                <w:rFonts w:asciiTheme="minorEastAsia" w:hAnsiTheme="minorEastAsia" w:eastAsiaTheme="minorEastAsia"/>
              </w:rPr>
              <w:t>改善</w:t>
            </w:r>
          </w:p>
        </w:tc>
        <w:tc>
          <w:tcPr>
            <w:tcW w:w="931" w:type="pct"/>
            <w:vAlign w:val="center"/>
          </w:tcPr>
          <w:p w14:paraId="09F4E949">
            <w:pPr>
              <w:pStyle w:val="17"/>
              <w:rPr>
                <w:rFonts w:asciiTheme="minorEastAsia" w:hAnsiTheme="minorEastAsia" w:eastAsiaTheme="minorEastAsia"/>
              </w:rPr>
            </w:pPr>
            <w:r>
              <w:rPr>
                <w:rFonts w:asciiTheme="minorEastAsia" w:hAnsiTheme="minorEastAsia" w:eastAsiaTheme="minorEastAsia"/>
              </w:rPr>
              <w:t>社会调查</w:t>
            </w:r>
          </w:p>
        </w:tc>
      </w:tr>
      <w:tr w14:paraId="793A44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4D0EE1E9">
            <w:pPr>
              <w:rPr>
                <w:rFonts w:asciiTheme="minorEastAsia" w:hAnsiTheme="minorEastAsia" w:eastAsiaTheme="minorEastAsia"/>
              </w:rPr>
            </w:pPr>
          </w:p>
        </w:tc>
        <w:tc>
          <w:tcPr>
            <w:tcW w:w="645" w:type="pct"/>
            <w:vAlign w:val="center"/>
          </w:tcPr>
          <w:p w14:paraId="6E634383">
            <w:pPr>
              <w:pStyle w:val="17"/>
              <w:rPr>
                <w:rFonts w:asciiTheme="minorEastAsia" w:hAnsiTheme="minorEastAsia" w:eastAsiaTheme="minorEastAsia"/>
              </w:rPr>
            </w:pPr>
            <w:r>
              <w:rPr>
                <w:rFonts w:asciiTheme="minorEastAsia" w:hAnsiTheme="minorEastAsia" w:eastAsiaTheme="minorEastAsia"/>
              </w:rPr>
              <w:t>可持续影响指标</w:t>
            </w:r>
          </w:p>
        </w:tc>
        <w:tc>
          <w:tcPr>
            <w:tcW w:w="673" w:type="pct"/>
            <w:vAlign w:val="center"/>
          </w:tcPr>
          <w:p w14:paraId="03F81E04">
            <w:pPr>
              <w:pStyle w:val="17"/>
              <w:rPr>
                <w:rFonts w:asciiTheme="minorEastAsia" w:hAnsiTheme="minorEastAsia" w:eastAsiaTheme="minorEastAsia"/>
              </w:rPr>
            </w:pPr>
            <w:r>
              <w:rPr>
                <w:rFonts w:asciiTheme="minorEastAsia" w:hAnsiTheme="minorEastAsia" w:eastAsiaTheme="minorEastAsia"/>
              </w:rPr>
              <w:t>制度及实施方案健全程度</w:t>
            </w:r>
          </w:p>
        </w:tc>
        <w:tc>
          <w:tcPr>
            <w:tcW w:w="1461" w:type="pct"/>
            <w:vAlign w:val="center"/>
          </w:tcPr>
          <w:p w14:paraId="6E264C40">
            <w:pPr>
              <w:pStyle w:val="17"/>
              <w:rPr>
                <w:rFonts w:asciiTheme="minorEastAsia" w:hAnsiTheme="minorEastAsia" w:eastAsiaTheme="minorEastAsia"/>
              </w:rPr>
            </w:pPr>
            <w:r>
              <w:rPr>
                <w:rFonts w:asciiTheme="minorEastAsia" w:hAnsiTheme="minorEastAsia" w:eastAsiaTheme="minorEastAsia"/>
              </w:rPr>
              <w:t>制度及实施方案健全程度</w:t>
            </w:r>
          </w:p>
        </w:tc>
        <w:tc>
          <w:tcPr>
            <w:tcW w:w="645" w:type="pct"/>
            <w:vAlign w:val="center"/>
          </w:tcPr>
          <w:p w14:paraId="19E82200">
            <w:pPr>
              <w:pStyle w:val="17"/>
              <w:rPr>
                <w:rFonts w:asciiTheme="minorEastAsia" w:hAnsiTheme="minorEastAsia" w:eastAsiaTheme="minorEastAsia"/>
              </w:rPr>
            </w:pPr>
            <w:r>
              <w:rPr>
                <w:rFonts w:asciiTheme="minorEastAsia" w:hAnsiTheme="minorEastAsia" w:eastAsiaTheme="minorEastAsia"/>
              </w:rPr>
              <w:t>健全</w:t>
            </w:r>
          </w:p>
        </w:tc>
        <w:tc>
          <w:tcPr>
            <w:tcW w:w="931" w:type="pct"/>
            <w:vAlign w:val="center"/>
          </w:tcPr>
          <w:p w14:paraId="4BCA9E29">
            <w:pPr>
              <w:pStyle w:val="17"/>
              <w:rPr>
                <w:rFonts w:asciiTheme="minorEastAsia" w:hAnsiTheme="minorEastAsia" w:eastAsiaTheme="minorEastAsia"/>
              </w:rPr>
            </w:pPr>
            <w:r>
              <w:rPr>
                <w:rFonts w:asciiTheme="minorEastAsia" w:hAnsiTheme="minorEastAsia" w:eastAsiaTheme="minorEastAsia"/>
              </w:rPr>
              <w:t>社会调查</w:t>
            </w:r>
          </w:p>
        </w:tc>
      </w:tr>
      <w:tr w14:paraId="74CD78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782F523">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2756D1C8">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63F5EACB">
            <w:pPr>
              <w:pStyle w:val="17"/>
              <w:rPr>
                <w:rFonts w:asciiTheme="minorEastAsia" w:hAnsiTheme="minorEastAsia" w:eastAsiaTheme="minorEastAsia"/>
              </w:rPr>
            </w:pPr>
            <w:r>
              <w:rPr>
                <w:rFonts w:asciiTheme="minorEastAsia" w:hAnsiTheme="minorEastAsia" w:eastAsiaTheme="minorEastAsia"/>
              </w:rPr>
              <w:t>受益群众满意度</w:t>
            </w:r>
          </w:p>
        </w:tc>
        <w:tc>
          <w:tcPr>
            <w:tcW w:w="1461" w:type="pct"/>
            <w:vAlign w:val="center"/>
          </w:tcPr>
          <w:p w14:paraId="5716087B">
            <w:pPr>
              <w:pStyle w:val="17"/>
              <w:rPr>
                <w:rFonts w:asciiTheme="minorEastAsia" w:hAnsiTheme="minorEastAsia" w:eastAsiaTheme="minorEastAsia"/>
              </w:rPr>
            </w:pPr>
            <w:r>
              <w:rPr>
                <w:rFonts w:asciiTheme="minorEastAsia" w:hAnsiTheme="minorEastAsia" w:eastAsiaTheme="minorEastAsia"/>
              </w:rPr>
              <w:t>调查中满意和比较满意的人数的比</w:t>
            </w:r>
          </w:p>
        </w:tc>
        <w:tc>
          <w:tcPr>
            <w:tcW w:w="645" w:type="pct"/>
            <w:vAlign w:val="center"/>
          </w:tcPr>
          <w:p w14:paraId="2AE5F676">
            <w:pPr>
              <w:pStyle w:val="17"/>
              <w:rPr>
                <w:rFonts w:asciiTheme="minorEastAsia" w:hAnsiTheme="minorEastAsia" w:eastAsiaTheme="minorEastAsia"/>
              </w:rPr>
            </w:pPr>
            <w:r>
              <w:rPr>
                <w:rFonts w:asciiTheme="minorEastAsia" w:hAnsiTheme="minorEastAsia" w:eastAsiaTheme="minorEastAsia"/>
              </w:rPr>
              <w:t xml:space="preserve">≥95% </w:t>
            </w:r>
          </w:p>
        </w:tc>
        <w:tc>
          <w:tcPr>
            <w:tcW w:w="931" w:type="pct"/>
            <w:vAlign w:val="center"/>
          </w:tcPr>
          <w:p w14:paraId="232A38D3">
            <w:pPr>
              <w:pStyle w:val="17"/>
              <w:rPr>
                <w:rFonts w:asciiTheme="minorEastAsia" w:hAnsiTheme="minorEastAsia" w:eastAsiaTheme="minorEastAsia"/>
              </w:rPr>
            </w:pPr>
            <w:r>
              <w:rPr>
                <w:rFonts w:asciiTheme="minorEastAsia" w:hAnsiTheme="minorEastAsia" w:eastAsiaTheme="minorEastAsia"/>
              </w:rPr>
              <w:t>调查问卷</w:t>
            </w:r>
          </w:p>
        </w:tc>
      </w:tr>
    </w:tbl>
    <w:p w14:paraId="16E77EF4">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32519B4B">
      <w:pPr>
        <w:jc w:val="center"/>
        <w:rPr>
          <w:rFonts w:asciiTheme="minorEastAsia" w:hAnsiTheme="minorEastAsia" w:eastAsiaTheme="minorEastAsia"/>
        </w:rPr>
      </w:pPr>
    </w:p>
    <w:p w14:paraId="4C339DB5">
      <w:pPr>
        <w:ind w:firstLine="560"/>
        <w:outlineLvl w:val="3"/>
        <w:rPr>
          <w:rFonts w:asciiTheme="minorEastAsia" w:hAnsiTheme="minorEastAsia" w:eastAsiaTheme="minorEastAsia"/>
        </w:rPr>
      </w:pPr>
      <w:bookmarkStart w:id="15" w:name="_Toc_4_4_0000000019"/>
      <w:r>
        <w:rPr>
          <w:rFonts w:cs="方正仿宋_GBK" w:asciiTheme="minorEastAsia" w:hAnsiTheme="minorEastAsia" w:eastAsiaTheme="minorEastAsia"/>
          <w:color w:val="000000"/>
          <w:sz w:val="28"/>
        </w:rPr>
        <w:t>16.刘街乡八一慰问金绩效目标表</w:t>
      </w:r>
      <w:bookmarkEnd w:id="15"/>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7CD0ADD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57315C13">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3F3636D5">
            <w:pPr>
              <w:pStyle w:val="15"/>
              <w:rPr>
                <w:rFonts w:asciiTheme="minorEastAsia" w:hAnsiTheme="minorEastAsia" w:eastAsiaTheme="minorEastAsia"/>
              </w:rPr>
            </w:pPr>
            <w:r>
              <w:rPr>
                <w:rFonts w:asciiTheme="minorEastAsia" w:hAnsiTheme="minorEastAsia" w:eastAsiaTheme="minorEastAsia"/>
              </w:rPr>
              <w:t>单位：元</w:t>
            </w:r>
          </w:p>
        </w:tc>
      </w:tr>
      <w:tr w14:paraId="1864C4B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3EECE447">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5532C6BC">
            <w:pPr>
              <w:pStyle w:val="17"/>
              <w:rPr>
                <w:rFonts w:asciiTheme="minorEastAsia" w:hAnsiTheme="minorEastAsia" w:eastAsiaTheme="minorEastAsia"/>
              </w:rPr>
            </w:pPr>
            <w:r>
              <w:rPr>
                <w:rFonts w:asciiTheme="minorEastAsia" w:hAnsiTheme="minorEastAsia" w:eastAsiaTheme="minorEastAsia"/>
              </w:rPr>
              <w:t>13102322P00593610001K</w:t>
            </w:r>
          </w:p>
        </w:tc>
        <w:tc>
          <w:tcPr>
            <w:tcW w:w="802" w:type="pct"/>
            <w:vAlign w:val="center"/>
          </w:tcPr>
          <w:p w14:paraId="5D714E0C">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55AFF16D">
            <w:pPr>
              <w:pStyle w:val="17"/>
              <w:rPr>
                <w:rFonts w:asciiTheme="minorEastAsia" w:hAnsiTheme="minorEastAsia" w:eastAsiaTheme="minorEastAsia"/>
              </w:rPr>
            </w:pPr>
            <w:r>
              <w:rPr>
                <w:rFonts w:asciiTheme="minorEastAsia" w:hAnsiTheme="minorEastAsia" w:eastAsiaTheme="minorEastAsia"/>
              </w:rPr>
              <w:t>刘街乡八一慰问金</w:t>
            </w:r>
          </w:p>
        </w:tc>
      </w:tr>
      <w:tr w14:paraId="20B6F1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1E0C3632">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6C6AC768">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10EBD5B8">
            <w:pPr>
              <w:pStyle w:val="17"/>
              <w:rPr>
                <w:rFonts w:asciiTheme="minorEastAsia" w:hAnsiTheme="minorEastAsia" w:eastAsiaTheme="minorEastAsia"/>
              </w:rPr>
            </w:pPr>
            <w:r>
              <w:rPr>
                <w:rFonts w:asciiTheme="minorEastAsia" w:hAnsiTheme="minorEastAsia" w:eastAsiaTheme="minorEastAsia"/>
              </w:rPr>
              <w:t>80000.00</w:t>
            </w:r>
          </w:p>
        </w:tc>
        <w:tc>
          <w:tcPr>
            <w:tcW w:w="802" w:type="pct"/>
            <w:vAlign w:val="center"/>
          </w:tcPr>
          <w:p w14:paraId="0B07786D">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30C0E90E">
            <w:pPr>
              <w:pStyle w:val="17"/>
              <w:rPr>
                <w:rFonts w:asciiTheme="minorEastAsia" w:hAnsiTheme="minorEastAsia" w:eastAsiaTheme="minorEastAsia"/>
              </w:rPr>
            </w:pPr>
            <w:r>
              <w:rPr>
                <w:rFonts w:asciiTheme="minorEastAsia" w:hAnsiTheme="minorEastAsia" w:eastAsiaTheme="minorEastAsia"/>
              </w:rPr>
              <w:t>80000.00</w:t>
            </w:r>
          </w:p>
        </w:tc>
        <w:tc>
          <w:tcPr>
            <w:tcW w:w="645" w:type="pct"/>
            <w:vAlign w:val="center"/>
          </w:tcPr>
          <w:p w14:paraId="4323A7AA">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50DE86A0">
            <w:pPr>
              <w:pStyle w:val="17"/>
              <w:rPr>
                <w:rFonts w:asciiTheme="minorEastAsia" w:hAnsiTheme="minorEastAsia" w:eastAsiaTheme="minorEastAsia"/>
              </w:rPr>
            </w:pPr>
          </w:p>
        </w:tc>
      </w:tr>
      <w:tr w14:paraId="4CCCCDC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65EA099B">
            <w:pPr>
              <w:rPr>
                <w:rFonts w:asciiTheme="minorEastAsia" w:hAnsiTheme="minorEastAsia" w:eastAsiaTheme="minorEastAsia"/>
              </w:rPr>
            </w:pPr>
          </w:p>
        </w:tc>
        <w:tc>
          <w:tcPr>
            <w:tcW w:w="4355" w:type="pct"/>
            <w:gridSpan w:val="6"/>
            <w:vAlign w:val="center"/>
          </w:tcPr>
          <w:p w14:paraId="5FFB3699">
            <w:pPr>
              <w:pStyle w:val="17"/>
              <w:rPr>
                <w:rFonts w:asciiTheme="minorEastAsia" w:hAnsiTheme="minorEastAsia" w:eastAsiaTheme="minorEastAsia"/>
              </w:rPr>
            </w:pPr>
            <w:r>
              <w:rPr>
                <w:rFonts w:asciiTheme="minorEastAsia" w:hAnsiTheme="minorEastAsia" w:eastAsiaTheme="minorEastAsia"/>
              </w:rPr>
              <w:t>用于慰问区域内退役士兵、重点优抚对象及两参人员等，给退役军人送去节日问候，确保取得实实在在的效果。</w:t>
            </w:r>
          </w:p>
        </w:tc>
      </w:tr>
      <w:tr w14:paraId="029C421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0E484E3C">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5200875F">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13BF6B5C">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19EA80FE">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486FF84D">
            <w:pPr>
              <w:pStyle w:val="16"/>
              <w:rPr>
                <w:rFonts w:asciiTheme="minorEastAsia" w:hAnsiTheme="minorEastAsia" w:eastAsiaTheme="minorEastAsia"/>
              </w:rPr>
            </w:pPr>
            <w:r>
              <w:rPr>
                <w:rFonts w:asciiTheme="minorEastAsia" w:hAnsiTheme="minorEastAsia" w:eastAsiaTheme="minorEastAsia"/>
              </w:rPr>
              <w:t>12月底</w:t>
            </w:r>
          </w:p>
        </w:tc>
      </w:tr>
      <w:tr w14:paraId="3DCDF5E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1528D907">
            <w:pPr>
              <w:rPr>
                <w:rFonts w:asciiTheme="minorEastAsia" w:hAnsiTheme="minorEastAsia" w:eastAsiaTheme="minorEastAsia"/>
              </w:rPr>
            </w:pPr>
          </w:p>
        </w:tc>
        <w:tc>
          <w:tcPr>
            <w:tcW w:w="1318" w:type="pct"/>
            <w:gridSpan w:val="2"/>
            <w:vAlign w:val="center"/>
          </w:tcPr>
          <w:p w14:paraId="29BB0680">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09E2D96D">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59401382">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1AC5354E">
            <w:pPr>
              <w:pStyle w:val="18"/>
              <w:rPr>
                <w:rFonts w:asciiTheme="minorEastAsia" w:hAnsiTheme="minorEastAsia" w:eastAsiaTheme="minorEastAsia"/>
              </w:rPr>
            </w:pPr>
            <w:r>
              <w:rPr>
                <w:rFonts w:asciiTheme="minorEastAsia" w:hAnsiTheme="minorEastAsia" w:eastAsiaTheme="minorEastAsia"/>
              </w:rPr>
              <w:t>100%</w:t>
            </w:r>
          </w:p>
        </w:tc>
      </w:tr>
      <w:tr w14:paraId="0BC1835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389DCA53">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3C9838F8">
            <w:pPr>
              <w:pStyle w:val="17"/>
              <w:rPr>
                <w:rFonts w:asciiTheme="minorEastAsia" w:hAnsiTheme="minorEastAsia" w:eastAsiaTheme="minorEastAsia"/>
              </w:rPr>
            </w:pPr>
            <w:r>
              <w:rPr>
                <w:rFonts w:asciiTheme="minorEastAsia" w:hAnsiTheme="minorEastAsia" w:eastAsiaTheme="minorEastAsia"/>
              </w:rPr>
              <w:t>1.通过发放慰问金及慰问品体现我单位对我乡域内退役人员的关怀，使他们退役后仍能感受到党和政府的关怀，稳定军民军心。</w:t>
            </w:r>
          </w:p>
        </w:tc>
      </w:tr>
    </w:tbl>
    <w:p w14:paraId="5BB84B6F">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21FEDB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2651AC1A">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1F775774">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6EFFA123">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5D3CAF51">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390A7804">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7AA01210">
            <w:pPr>
              <w:pStyle w:val="16"/>
              <w:rPr>
                <w:rFonts w:asciiTheme="minorEastAsia" w:hAnsiTheme="minorEastAsia" w:eastAsiaTheme="minorEastAsia"/>
              </w:rPr>
            </w:pPr>
            <w:r>
              <w:rPr>
                <w:rFonts w:asciiTheme="minorEastAsia" w:hAnsiTheme="minorEastAsia" w:eastAsiaTheme="minorEastAsia"/>
              </w:rPr>
              <w:t>指标值确定依据</w:t>
            </w:r>
          </w:p>
        </w:tc>
      </w:tr>
      <w:tr w14:paraId="49C507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2DDE8FC4">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3ABC4D58">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64526578">
            <w:pPr>
              <w:pStyle w:val="17"/>
              <w:rPr>
                <w:rFonts w:asciiTheme="minorEastAsia" w:hAnsiTheme="minorEastAsia" w:eastAsiaTheme="minorEastAsia"/>
              </w:rPr>
            </w:pPr>
            <w:r>
              <w:rPr>
                <w:rFonts w:asciiTheme="minorEastAsia" w:hAnsiTheme="minorEastAsia" w:eastAsiaTheme="minorEastAsia"/>
              </w:rPr>
              <w:t>补助个人（家庭）数量（人/户）</w:t>
            </w:r>
          </w:p>
        </w:tc>
        <w:tc>
          <w:tcPr>
            <w:tcW w:w="1461" w:type="pct"/>
            <w:vAlign w:val="center"/>
          </w:tcPr>
          <w:p w14:paraId="262FBDFF">
            <w:pPr>
              <w:pStyle w:val="17"/>
              <w:rPr>
                <w:rFonts w:asciiTheme="minorEastAsia" w:hAnsiTheme="minorEastAsia" w:eastAsiaTheme="minorEastAsia"/>
              </w:rPr>
            </w:pPr>
            <w:r>
              <w:rPr>
                <w:rFonts w:asciiTheme="minorEastAsia" w:hAnsiTheme="minorEastAsia" w:eastAsiaTheme="minorEastAsia"/>
              </w:rPr>
              <w:t>补助的人数或户数</w:t>
            </w:r>
          </w:p>
        </w:tc>
        <w:tc>
          <w:tcPr>
            <w:tcW w:w="645" w:type="pct"/>
            <w:vAlign w:val="center"/>
          </w:tcPr>
          <w:p w14:paraId="3FE8C0CC">
            <w:pPr>
              <w:pStyle w:val="17"/>
              <w:rPr>
                <w:rFonts w:asciiTheme="minorEastAsia" w:hAnsiTheme="minorEastAsia" w:eastAsiaTheme="minorEastAsia"/>
              </w:rPr>
            </w:pPr>
            <w:r>
              <w:rPr>
                <w:rFonts w:asciiTheme="minorEastAsia" w:hAnsiTheme="minorEastAsia" w:eastAsiaTheme="minorEastAsia"/>
              </w:rPr>
              <w:t>≥500户</w:t>
            </w:r>
          </w:p>
        </w:tc>
        <w:tc>
          <w:tcPr>
            <w:tcW w:w="931" w:type="pct"/>
            <w:vAlign w:val="center"/>
          </w:tcPr>
          <w:p w14:paraId="1201CCB5">
            <w:pPr>
              <w:pStyle w:val="17"/>
              <w:rPr>
                <w:rFonts w:asciiTheme="minorEastAsia" w:hAnsiTheme="minorEastAsia" w:eastAsiaTheme="minorEastAsia"/>
              </w:rPr>
            </w:pPr>
            <w:r>
              <w:rPr>
                <w:rFonts w:asciiTheme="minorEastAsia" w:hAnsiTheme="minorEastAsia" w:eastAsiaTheme="minorEastAsia"/>
              </w:rPr>
              <w:t>实际慰问工作情况</w:t>
            </w:r>
          </w:p>
        </w:tc>
      </w:tr>
      <w:tr w14:paraId="43044D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8AC7718">
            <w:pPr>
              <w:rPr>
                <w:rFonts w:asciiTheme="minorEastAsia" w:hAnsiTheme="minorEastAsia" w:eastAsiaTheme="minorEastAsia"/>
              </w:rPr>
            </w:pPr>
          </w:p>
        </w:tc>
        <w:tc>
          <w:tcPr>
            <w:tcW w:w="645" w:type="pct"/>
            <w:vAlign w:val="center"/>
          </w:tcPr>
          <w:p w14:paraId="7928F1DD">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7ADED3E3">
            <w:pPr>
              <w:pStyle w:val="17"/>
              <w:rPr>
                <w:rFonts w:asciiTheme="minorEastAsia" w:hAnsiTheme="minorEastAsia" w:eastAsiaTheme="minorEastAsia"/>
              </w:rPr>
            </w:pPr>
            <w:r>
              <w:rPr>
                <w:rFonts w:asciiTheme="minorEastAsia" w:hAnsiTheme="minorEastAsia" w:eastAsiaTheme="minorEastAsia"/>
              </w:rPr>
              <w:t>补助覆盖率</w:t>
            </w:r>
          </w:p>
        </w:tc>
        <w:tc>
          <w:tcPr>
            <w:tcW w:w="1461" w:type="pct"/>
            <w:vAlign w:val="center"/>
          </w:tcPr>
          <w:p w14:paraId="06B59ABE">
            <w:pPr>
              <w:pStyle w:val="17"/>
              <w:rPr>
                <w:rFonts w:asciiTheme="minorEastAsia" w:hAnsiTheme="minorEastAsia" w:eastAsiaTheme="minorEastAsia"/>
              </w:rPr>
            </w:pPr>
            <w:r>
              <w:rPr>
                <w:rFonts w:asciiTheme="minorEastAsia" w:hAnsiTheme="minorEastAsia" w:eastAsiaTheme="minorEastAsia"/>
              </w:rPr>
              <w:t>已补助人数占应补助人群的比率</w:t>
            </w:r>
          </w:p>
        </w:tc>
        <w:tc>
          <w:tcPr>
            <w:tcW w:w="645" w:type="pct"/>
            <w:vAlign w:val="center"/>
          </w:tcPr>
          <w:p w14:paraId="6ECC9AAE">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7782601B">
            <w:pPr>
              <w:pStyle w:val="17"/>
              <w:rPr>
                <w:rFonts w:asciiTheme="minorEastAsia" w:hAnsiTheme="minorEastAsia" w:eastAsiaTheme="minorEastAsia"/>
              </w:rPr>
            </w:pPr>
            <w:r>
              <w:rPr>
                <w:rFonts w:asciiTheme="minorEastAsia" w:hAnsiTheme="minorEastAsia" w:eastAsiaTheme="minorEastAsia"/>
              </w:rPr>
              <w:t>实际慰问工作情况</w:t>
            </w:r>
          </w:p>
        </w:tc>
      </w:tr>
      <w:tr w14:paraId="768A5C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610E537">
            <w:pPr>
              <w:rPr>
                <w:rFonts w:asciiTheme="minorEastAsia" w:hAnsiTheme="minorEastAsia" w:eastAsiaTheme="minorEastAsia"/>
              </w:rPr>
            </w:pPr>
          </w:p>
        </w:tc>
        <w:tc>
          <w:tcPr>
            <w:tcW w:w="645" w:type="pct"/>
            <w:vAlign w:val="center"/>
          </w:tcPr>
          <w:p w14:paraId="0C1D1AA4">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204E46F8">
            <w:pPr>
              <w:pStyle w:val="17"/>
              <w:rPr>
                <w:rFonts w:asciiTheme="minorEastAsia" w:hAnsiTheme="minorEastAsia" w:eastAsiaTheme="minorEastAsia"/>
              </w:rPr>
            </w:pPr>
            <w:r>
              <w:rPr>
                <w:rFonts w:asciiTheme="minorEastAsia" w:hAnsiTheme="minorEastAsia" w:eastAsiaTheme="minorEastAsia"/>
              </w:rPr>
              <w:t>补助金发放及时程度</w:t>
            </w:r>
          </w:p>
        </w:tc>
        <w:tc>
          <w:tcPr>
            <w:tcW w:w="1461" w:type="pct"/>
            <w:vAlign w:val="center"/>
          </w:tcPr>
          <w:p w14:paraId="45A85998">
            <w:pPr>
              <w:pStyle w:val="17"/>
              <w:rPr>
                <w:rFonts w:asciiTheme="minorEastAsia" w:hAnsiTheme="minorEastAsia" w:eastAsiaTheme="minorEastAsia"/>
              </w:rPr>
            </w:pPr>
            <w:r>
              <w:rPr>
                <w:rFonts w:asciiTheme="minorEastAsia" w:hAnsiTheme="minorEastAsia" w:eastAsiaTheme="minorEastAsia"/>
              </w:rPr>
              <w:t>补助金按时发放的金额占总金额的比重</w:t>
            </w:r>
          </w:p>
        </w:tc>
        <w:tc>
          <w:tcPr>
            <w:tcW w:w="645" w:type="pct"/>
            <w:vAlign w:val="center"/>
          </w:tcPr>
          <w:p w14:paraId="1B36A697">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0F294392">
            <w:pPr>
              <w:pStyle w:val="17"/>
              <w:rPr>
                <w:rFonts w:asciiTheme="minorEastAsia" w:hAnsiTheme="minorEastAsia" w:eastAsiaTheme="minorEastAsia"/>
              </w:rPr>
            </w:pPr>
            <w:r>
              <w:rPr>
                <w:rFonts w:asciiTheme="minorEastAsia" w:hAnsiTheme="minorEastAsia" w:eastAsiaTheme="minorEastAsia"/>
              </w:rPr>
              <w:t>实际慰问工作情况</w:t>
            </w:r>
          </w:p>
        </w:tc>
      </w:tr>
      <w:tr w14:paraId="5D9E0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20342FE1">
            <w:pPr>
              <w:rPr>
                <w:rFonts w:asciiTheme="minorEastAsia" w:hAnsiTheme="minorEastAsia" w:eastAsiaTheme="minorEastAsia"/>
              </w:rPr>
            </w:pPr>
          </w:p>
        </w:tc>
        <w:tc>
          <w:tcPr>
            <w:tcW w:w="645" w:type="pct"/>
            <w:vAlign w:val="center"/>
          </w:tcPr>
          <w:p w14:paraId="566157BA">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22FF4382">
            <w:pPr>
              <w:pStyle w:val="17"/>
              <w:rPr>
                <w:rFonts w:asciiTheme="minorEastAsia" w:hAnsiTheme="minorEastAsia" w:eastAsiaTheme="minorEastAsia"/>
              </w:rPr>
            </w:pPr>
            <w:r>
              <w:rPr>
                <w:rFonts w:asciiTheme="minorEastAsia" w:hAnsiTheme="minorEastAsia" w:eastAsiaTheme="minorEastAsia"/>
              </w:rPr>
              <w:t>慰问总金额</w:t>
            </w:r>
          </w:p>
        </w:tc>
        <w:tc>
          <w:tcPr>
            <w:tcW w:w="1461" w:type="pct"/>
            <w:vAlign w:val="center"/>
          </w:tcPr>
          <w:p w14:paraId="5234F6B1">
            <w:pPr>
              <w:pStyle w:val="17"/>
              <w:rPr>
                <w:rFonts w:asciiTheme="minorEastAsia" w:hAnsiTheme="minorEastAsia" w:eastAsiaTheme="minorEastAsia"/>
              </w:rPr>
            </w:pPr>
            <w:r>
              <w:rPr>
                <w:rFonts w:asciiTheme="minorEastAsia" w:hAnsiTheme="minorEastAsia" w:eastAsiaTheme="minorEastAsia"/>
              </w:rPr>
              <w:t>补助人群在生活、医疗、护理方敏的改善情况</w:t>
            </w:r>
          </w:p>
        </w:tc>
        <w:tc>
          <w:tcPr>
            <w:tcW w:w="645" w:type="pct"/>
            <w:vAlign w:val="center"/>
          </w:tcPr>
          <w:p w14:paraId="6A77B638">
            <w:pPr>
              <w:pStyle w:val="17"/>
              <w:rPr>
                <w:rFonts w:asciiTheme="minorEastAsia" w:hAnsiTheme="minorEastAsia" w:eastAsiaTheme="minorEastAsia"/>
              </w:rPr>
            </w:pPr>
            <w:r>
              <w:rPr>
                <w:rFonts w:asciiTheme="minorEastAsia" w:hAnsiTheme="minorEastAsia" w:eastAsiaTheme="minorEastAsia"/>
              </w:rPr>
              <w:t>≤8万</w:t>
            </w:r>
          </w:p>
        </w:tc>
        <w:tc>
          <w:tcPr>
            <w:tcW w:w="931" w:type="pct"/>
            <w:vAlign w:val="center"/>
          </w:tcPr>
          <w:p w14:paraId="446C2096">
            <w:pPr>
              <w:pStyle w:val="17"/>
              <w:rPr>
                <w:rFonts w:asciiTheme="minorEastAsia" w:hAnsiTheme="minorEastAsia" w:eastAsiaTheme="minorEastAsia"/>
              </w:rPr>
            </w:pPr>
            <w:r>
              <w:rPr>
                <w:rFonts w:asciiTheme="minorEastAsia" w:hAnsiTheme="minorEastAsia" w:eastAsiaTheme="minorEastAsia"/>
              </w:rPr>
              <w:t>预算文本</w:t>
            </w:r>
          </w:p>
        </w:tc>
      </w:tr>
      <w:tr w14:paraId="67B59A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0EB51934">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19731D2A">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57FC57D1">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1461" w:type="pct"/>
            <w:vAlign w:val="center"/>
          </w:tcPr>
          <w:p w14:paraId="2F82CE9E">
            <w:pPr>
              <w:pStyle w:val="17"/>
              <w:rPr>
                <w:rFonts w:asciiTheme="minorEastAsia" w:hAnsiTheme="minorEastAsia" w:eastAsiaTheme="minorEastAsia"/>
              </w:rPr>
            </w:pPr>
            <w:r>
              <w:rPr>
                <w:rFonts w:asciiTheme="minorEastAsia" w:hAnsiTheme="minorEastAsia" w:eastAsiaTheme="minorEastAsia"/>
              </w:rPr>
              <w:t>补助人群生活改善情况</w:t>
            </w:r>
          </w:p>
        </w:tc>
        <w:tc>
          <w:tcPr>
            <w:tcW w:w="645" w:type="pct"/>
            <w:vAlign w:val="center"/>
          </w:tcPr>
          <w:p w14:paraId="20D43FA9">
            <w:pPr>
              <w:pStyle w:val="17"/>
              <w:rPr>
                <w:rFonts w:asciiTheme="minorEastAsia" w:hAnsiTheme="minorEastAsia" w:eastAsiaTheme="minorEastAsia"/>
              </w:rPr>
            </w:pPr>
            <w:r>
              <w:rPr>
                <w:rFonts w:asciiTheme="minorEastAsia" w:hAnsiTheme="minorEastAsia" w:eastAsiaTheme="minorEastAsia"/>
              </w:rPr>
              <w:t>改善</w:t>
            </w:r>
          </w:p>
        </w:tc>
        <w:tc>
          <w:tcPr>
            <w:tcW w:w="931" w:type="pct"/>
            <w:vAlign w:val="center"/>
          </w:tcPr>
          <w:p w14:paraId="41E0304A">
            <w:pPr>
              <w:pStyle w:val="17"/>
              <w:rPr>
                <w:rFonts w:asciiTheme="minorEastAsia" w:hAnsiTheme="minorEastAsia" w:eastAsiaTheme="minorEastAsia"/>
              </w:rPr>
            </w:pPr>
            <w:r>
              <w:rPr>
                <w:rFonts w:asciiTheme="minorEastAsia" w:hAnsiTheme="minorEastAsia" w:eastAsiaTheme="minorEastAsia"/>
              </w:rPr>
              <w:t>社会调查</w:t>
            </w:r>
          </w:p>
        </w:tc>
      </w:tr>
      <w:tr w14:paraId="7A7428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6A4774CD">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31A0B85A">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7DDDAA79">
            <w:pPr>
              <w:pStyle w:val="17"/>
              <w:rPr>
                <w:rFonts w:asciiTheme="minorEastAsia" w:hAnsiTheme="minorEastAsia" w:eastAsiaTheme="minorEastAsia"/>
              </w:rPr>
            </w:pPr>
            <w:r>
              <w:rPr>
                <w:rFonts w:asciiTheme="minorEastAsia" w:hAnsiTheme="minorEastAsia" w:eastAsiaTheme="minorEastAsia"/>
              </w:rPr>
              <w:t>受益对象满意度</w:t>
            </w:r>
          </w:p>
        </w:tc>
        <w:tc>
          <w:tcPr>
            <w:tcW w:w="1461" w:type="pct"/>
            <w:vAlign w:val="center"/>
          </w:tcPr>
          <w:p w14:paraId="54696B54">
            <w:pPr>
              <w:pStyle w:val="17"/>
              <w:rPr>
                <w:rFonts w:asciiTheme="minorEastAsia" w:hAnsiTheme="minorEastAsia" w:eastAsiaTheme="minorEastAsia"/>
              </w:rPr>
            </w:pPr>
            <w:r>
              <w:rPr>
                <w:rFonts w:asciiTheme="minorEastAsia" w:hAnsiTheme="minorEastAsia" w:eastAsiaTheme="minorEastAsia"/>
              </w:rPr>
              <w:t>通过问卷调查，满意和较满意人数占总调查人数的比率</w:t>
            </w:r>
          </w:p>
        </w:tc>
        <w:tc>
          <w:tcPr>
            <w:tcW w:w="645" w:type="pct"/>
            <w:vAlign w:val="center"/>
          </w:tcPr>
          <w:p w14:paraId="0766AC7E">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6786CA4D">
            <w:pPr>
              <w:pStyle w:val="17"/>
              <w:rPr>
                <w:rFonts w:asciiTheme="minorEastAsia" w:hAnsiTheme="minorEastAsia" w:eastAsiaTheme="minorEastAsia"/>
              </w:rPr>
            </w:pPr>
            <w:r>
              <w:rPr>
                <w:rFonts w:asciiTheme="minorEastAsia" w:hAnsiTheme="minorEastAsia" w:eastAsiaTheme="minorEastAsia"/>
              </w:rPr>
              <w:t>调查问卷</w:t>
            </w:r>
          </w:p>
        </w:tc>
      </w:tr>
    </w:tbl>
    <w:p w14:paraId="348B7AA8">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4CD2477B">
      <w:pPr>
        <w:jc w:val="center"/>
        <w:rPr>
          <w:rFonts w:asciiTheme="minorEastAsia" w:hAnsiTheme="minorEastAsia" w:eastAsiaTheme="minorEastAsia"/>
        </w:rPr>
      </w:pPr>
    </w:p>
    <w:p w14:paraId="4C195675">
      <w:pPr>
        <w:ind w:firstLine="560"/>
        <w:outlineLvl w:val="3"/>
        <w:rPr>
          <w:rFonts w:asciiTheme="minorEastAsia" w:hAnsiTheme="minorEastAsia" w:eastAsiaTheme="minorEastAsia"/>
        </w:rPr>
      </w:pPr>
      <w:bookmarkStart w:id="16" w:name="_Toc_4_4_0000000020"/>
      <w:r>
        <w:rPr>
          <w:rFonts w:cs="方正仿宋_GBK" w:asciiTheme="minorEastAsia" w:hAnsiTheme="minorEastAsia" w:eastAsiaTheme="minorEastAsia"/>
          <w:color w:val="000000"/>
          <w:sz w:val="28"/>
        </w:rPr>
        <w:t>17.刘街乡村干部基本工资绩效目标表</w:t>
      </w:r>
      <w:bookmarkEnd w:id="16"/>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639"/>
        <w:gridCol w:w="1639"/>
        <w:gridCol w:w="1976"/>
        <w:gridCol w:w="2367"/>
        <w:gridCol w:w="549"/>
        <w:gridCol w:w="2004"/>
        <w:gridCol w:w="1642"/>
        <w:gridCol w:w="2122"/>
      </w:tblGrid>
      <w:tr w14:paraId="27D4E13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239" w:type="pct"/>
            <w:gridSpan w:val="7"/>
            <w:tcBorders>
              <w:top w:val="single" w:color="FFFFFF" w:sz="6" w:space="0"/>
              <w:left w:val="single" w:color="FFFFFF" w:sz="6" w:space="0"/>
              <w:right w:val="single" w:color="FFFFFF" w:sz="6" w:space="0"/>
            </w:tcBorders>
            <w:vAlign w:val="center"/>
          </w:tcPr>
          <w:p w14:paraId="3D17B089">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761" w:type="pct"/>
            <w:tcBorders>
              <w:top w:val="single" w:color="FFFFFF" w:sz="6" w:space="0"/>
              <w:left w:val="single" w:color="FFFFFF" w:sz="6" w:space="0"/>
              <w:right w:val="single" w:color="FFFFFF" w:sz="6" w:space="0"/>
            </w:tcBorders>
            <w:vAlign w:val="center"/>
          </w:tcPr>
          <w:p w14:paraId="5D0511F0">
            <w:pPr>
              <w:pStyle w:val="15"/>
              <w:rPr>
                <w:rFonts w:asciiTheme="minorEastAsia" w:hAnsiTheme="minorEastAsia" w:eastAsiaTheme="minorEastAsia"/>
              </w:rPr>
            </w:pPr>
            <w:r>
              <w:rPr>
                <w:rFonts w:asciiTheme="minorEastAsia" w:hAnsiTheme="minorEastAsia" w:eastAsiaTheme="minorEastAsia"/>
              </w:rPr>
              <w:t>单位：元</w:t>
            </w:r>
          </w:p>
        </w:tc>
      </w:tr>
      <w:tr w14:paraId="64F4433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88" w:type="pct"/>
            <w:vAlign w:val="center"/>
          </w:tcPr>
          <w:p w14:paraId="3B225F68">
            <w:pPr>
              <w:pStyle w:val="16"/>
              <w:rPr>
                <w:rFonts w:asciiTheme="minorEastAsia" w:hAnsiTheme="minorEastAsia" w:eastAsiaTheme="minorEastAsia"/>
              </w:rPr>
            </w:pPr>
            <w:r>
              <w:rPr>
                <w:rFonts w:asciiTheme="minorEastAsia" w:hAnsiTheme="minorEastAsia" w:eastAsiaTheme="minorEastAsia"/>
              </w:rPr>
              <w:t>项目编码</w:t>
            </w:r>
          </w:p>
        </w:tc>
        <w:tc>
          <w:tcPr>
            <w:tcW w:w="1297" w:type="pct"/>
            <w:gridSpan w:val="2"/>
            <w:vAlign w:val="center"/>
          </w:tcPr>
          <w:p w14:paraId="410DD717">
            <w:pPr>
              <w:pStyle w:val="17"/>
              <w:rPr>
                <w:rFonts w:asciiTheme="minorEastAsia" w:hAnsiTheme="minorEastAsia" w:eastAsiaTheme="minorEastAsia"/>
              </w:rPr>
            </w:pPr>
            <w:r>
              <w:rPr>
                <w:rFonts w:asciiTheme="minorEastAsia" w:hAnsiTheme="minorEastAsia" w:eastAsiaTheme="minorEastAsia"/>
              </w:rPr>
              <w:t>13102322P003JU810002G</w:t>
            </w:r>
          </w:p>
        </w:tc>
        <w:tc>
          <w:tcPr>
            <w:tcW w:w="849" w:type="pct"/>
            <w:vAlign w:val="center"/>
          </w:tcPr>
          <w:p w14:paraId="1682EDE8">
            <w:pPr>
              <w:pStyle w:val="16"/>
              <w:rPr>
                <w:rFonts w:asciiTheme="minorEastAsia" w:hAnsiTheme="minorEastAsia" w:eastAsiaTheme="minorEastAsia"/>
              </w:rPr>
            </w:pPr>
            <w:r>
              <w:rPr>
                <w:rFonts w:asciiTheme="minorEastAsia" w:hAnsiTheme="minorEastAsia" w:eastAsiaTheme="minorEastAsia"/>
              </w:rPr>
              <w:t>项目名称</w:t>
            </w:r>
          </w:p>
        </w:tc>
        <w:tc>
          <w:tcPr>
            <w:tcW w:w="2265" w:type="pct"/>
            <w:gridSpan w:val="4"/>
            <w:vAlign w:val="center"/>
          </w:tcPr>
          <w:p w14:paraId="29EF9B58">
            <w:pPr>
              <w:pStyle w:val="17"/>
              <w:rPr>
                <w:rFonts w:asciiTheme="minorEastAsia" w:hAnsiTheme="minorEastAsia" w:eastAsiaTheme="minorEastAsia"/>
              </w:rPr>
            </w:pPr>
            <w:r>
              <w:rPr>
                <w:rFonts w:asciiTheme="minorEastAsia" w:hAnsiTheme="minorEastAsia" w:eastAsiaTheme="minorEastAsia"/>
              </w:rPr>
              <w:t>刘街乡村干部基本工资</w:t>
            </w:r>
          </w:p>
        </w:tc>
      </w:tr>
      <w:tr w14:paraId="6A33B30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88" w:type="pct"/>
            <w:vMerge w:val="restart"/>
            <w:vAlign w:val="center"/>
          </w:tcPr>
          <w:p w14:paraId="03FB24D6">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88" w:type="pct"/>
            <w:vAlign w:val="center"/>
          </w:tcPr>
          <w:p w14:paraId="7EE2F955">
            <w:pPr>
              <w:pStyle w:val="16"/>
              <w:rPr>
                <w:rFonts w:asciiTheme="minorEastAsia" w:hAnsiTheme="minorEastAsia" w:eastAsiaTheme="minorEastAsia"/>
              </w:rPr>
            </w:pPr>
            <w:r>
              <w:rPr>
                <w:rFonts w:asciiTheme="minorEastAsia" w:hAnsiTheme="minorEastAsia" w:eastAsiaTheme="minorEastAsia"/>
              </w:rPr>
              <w:t>预算数</w:t>
            </w:r>
          </w:p>
        </w:tc>
        <w:tc>
          <w:tcPr>
            <w:tcW w:w="709" w:type="pct"/>
            <w:vAlign w:val="center"/>
          </w:tcPr>
          <w:p w14:paraId="12B4E561">
            <w:pPr>
              <w:pStyle w:val="17"/>
              <w:rPr>
                <w:rFonts w:asciiTheme="minorEastAsia" w:hAnsiTheme="minorEastAsia" w:eastAsiaTheme="minorEastAsia"/>
              </w:rPr>
            </w:pPr>
            <w:r>
              <w:rPr>
                <w:rFonts w:asciiTheme="minorEastAsia" w:hAnsiTheme="minorEastAsia" w:eastAsiaTheme="minorEastAsia"/>
              </w:rPr>
              <w:t>1945300.00</w:t>
            </w:r>
          </w:p>
        </w:tc>
        <w:tc>
          <w:tcPr>
            <w:tcW w:w="1046" w:type="pct"/>
            <w:gridSpan w:val="2"/>
            <w:vAlign w:val="center"/>
          </w:tcPr>
          <w:p w14:paraId="41B1B40B">
            <w:pPr>
              <w:pStyle w:val="16"/>
              <w:rPr>
                <w:rFonts w:asciiTheme="minorEastAsia" w:hAnsiTheme="minorEastAsia" w:eastAsiaTheme="minorEastAsia"/>
              </w:rPr>
            </w:pPr>
            <w:r>
              <w:rPr>
                <w:rFonts w:asciiTheme="minorEastAsia" w:hAnsiTheme="minorEastAsia" w:eastAsiaTheme="minorEastAsia"/>
              </w:rPr>
              <w:t>其中：财政    资金</w:t>
            </w:r>
          </w:p>
        </w:tc>
        <w:tc>
          <w:tcPr>
            <w:tcW w:w="719" w:type="pct"/>
            <w:vAlign w:val="center"/>
          </w:tcPr>
          <w:p w14:paraId="001A2256">
            <w:pPr>
              <w:pStyle w:val="17"/>
              <w:rPr>
                <w:rFonts w:asciiTheme="minorEastAsia" w:hAnsiTheme="minorEastAsia" w:eastAsiaTheme="minorEastAsia"/>
              </w:rPr>
            </w:pPr>
            <w:r>
              <w:rPr>
                <w:rFonts w:asciiTheme="minorEastAsia" w:hAnsiTheme="minorEastAsia" w:eastAsiaTheme="minorEastAsia"/>
              </w:rPr>
              <w:t>1945300.00</w:t>
            </w:r>
          </w:p>
        </w:tc>
        <w:tc>
          <w:tcPr>
            <w:tcW w:w="588" w:type="pct"/>
            <w:vAlign w:val="center"/>
          </w:tcPr>
          <w:p w14:paraId="7DE0CE93">
            <w:pPr>
              <w:pStyle w:val="16"/>
              <w:rPr>
                <w:rFonts w:asciiTheme="minorEastAsia" w:hAnsiTheme="minorEastAsia" w:eastAsiaTheme="minorEastAsia"/>
              </w:rPr>
            </w:pPr>
            <w:r>
              <w:rPr>
                <w:rFonts w:asciiTheme="minorEastAsia" w:hAnsiTheme="minorEastAsia" w:eastAsiaTheme="minorEastAsia"/>
              </w:rPr>
              <w:t>其他资金</w:t>
            </w:r>
          </w:p>
        </w:tc>
        <w:tc>
          <w:tcPr>
            <w:tcW w:w="761" w:type="pct"/>
            <w:vAlign w:val="center"/>
          </w:tcPr>
          <w:p w14:paraId="333F1A7D">
            <w:pPr>
              <w:pStyle w:val="17"/>
              <w:rPr>
                <w:rFonts w:asciiTheme="minorEastAsia" w:hAnsiTheme="minorEastAsia" w:eastAsiaTheme="minorEastAsia"/>
              </w:rPr>
            </w:pPr>
          </w:p>
        </w:tc>
      </w:tr>
      <w:tr w14:paraId="54A2C60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88" w:type="pct"/>
            <w:vMerge w:val="continue"/>
          </w:tcPr>
          <w:p w14:paraId="5C955532">
            <w:pPr>
              <w:rPr>
                <w:rFonts w:asciiTheme="minorEastAsia" w:hAnsiTheme="minorEastAsia" w:eastAsiaTheme="minorEastAsia"/>
              </w:rPr>
            </w:pPr>
          </w:p>
        </w:tc>
        <w:tc>
          <w:tcPr>
            <w:tcW w:w="4412" w:type="pct"/>
            <w:gridSpan w:val="7"/>
            <w:vAlign w:val="center"/>
          </w:tcPr>
          <w:p w14:paraId="713E11EE">
            <w:pPr>
              <w:pStyle w:val="17"/>
              <w:rPr>
                <w:rFonts w:asciiTheme="minorEastAsia" w:hAnsiTheme="minorEastAsia" w:eastAsiaTheme="minorEastAsia"/>
              </w:rPr>
            </w:pPr>
            <w:r>
              <w:rPr>
                <w:rFonts w:asciiTheme="minorEastAsia" w:hAnsiTheme="minorEastAsia" w:eastAsiaTheme="minorEastAsia"/>
              </w:rPr>
              <w:t xml:space="preserve">保障村干部工资按时足额发放，保障村干部工作积极性在项目完成过程刘街乡主要承担监督职责。严格资金管理，确保专款专用。                                                         </w:t>
            </w:r>
          </w:p>
        </w:tc>
      </w:tr>
      <w:tr w14:paraId="66CEEC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88" w:type="pct"/>
            <w:vMerge w:val="restart"/>
            <w:vAlign w:val="center"/>
          </w:tcPr>
          <w:p w14:paraId="5ACE3634">
            <w:pPr>
              <w:pStyle w:val="16"/>
              <w:rPr>
                <w:rFonts w:asciiTheme="minorEastAsia" w:hAnsiTheme="minorEastAsia" w:eastAsiaTheme="minorEastAsia"/>
              </w:rPr>
            </w:pPr>
            <w:r>
              <w:rPr>
                <w:rFonts w:asciiTheme="minorEastAsia" w:hAnsiTheme="minorEastAsia" w:eastAsiaTheme="minorEastAsia"/>
              </w:rPr>
              <w:t>资金支出计划（%）</w:t>
            </w:r>
          </w:p>
        </w:tc>
        <w:tc>
          <w:tcPr>
            <w:tcW w:w="1297" w:type="pct"/>
            <w:gridSpan w:val="2"/>
            <w:vAlign w:val="center"/>
          </w:tcPr>
          <w:p w14:paraId="2B2EDF7F">
            <w:pPr>
              <w:pStyle w:val="16"/>
              <w:rPr>
                <w:rFonts w:asciiTheme="minorEastAsia" w:hAnsiTheme="minorEastAsia" w:eastAsiaTheme="minorEastAsia"/>
              </w:rPr>
            </w:pPr>
            <w:r>
              <w:rPr>
                <w:rFonts w:asciiTheme="minorEastAsia" w:hAnsiTheme="minorEastAsia" w:eastAsiaTheme="minorEastAsia"/>
              </w:rPr>
              <w:t>3月底</w:t>
            </w:r>
          </w:p>
        </w:tc>
        <w:tc>
          <w:tcPr>
            <w:tcW w:w="849" w:type="pct"/>
            <w:vAlign w:val="center"/>
          </w:tcPr>
          <w:p w14:paraId="12098B4A">
            <w:pPr>
              <w:pStyle w:val="16"/>
              <w:rPr>
                <w:rFonts w:asciiTheme="minorEastAsia" w:hAnsiTheme="minorEastAsia" w:eastAsiaTheme="minorEastAsia"/>
              </w:rPr>
            </w:pPr>
            <w:r>
              <w:rPr>
                <w:rFonts w:asciiTheme="minorEastAsia" w:hAnsiTheme="minorEastAsia" w:eastAsiaTheme="minorEastAsia"/>
              </w:rPr>
              <w:t>6月底</w:t>
            </w:r>
          </w:p>
        </w:tc>
        <w:tc>
          <w:tcPr>
            <w:tcW w:w="915" w:type="pct"/>
            <w:gridSpan w:val="2"/>
            <w:vAlign w:val="center"/>
          </w:tcPr>
          <w:p w14:paraId="3E42BBBE">
            <w:pPr>
              <w:pStyle w:val="16"/>
              <w:rPr>
                <w:rFonts w:asciiTheme="minorEastAsia" w:hAnsiTheme="minorEastAsia" w:eastAsiaTheme="minorEastAsia"/>
              </w:rPr>
            </w:pPr>
            <w:r>
              <w:rPr>
                <w:rFonts w:asciiTheme="minorEastAsia" w:hAnsiTheme="minorEastAsia" w:eastAsiaTheme="minorEastAsia"/>
              </w:rPr>
              <w:t>10月底</w:t>
            </w:r>
          </w:p>
        </w:tc>
        <w:tc>
          <w:tcPr>
            <w:tcW w:w="1350" w:type="pct"/>
            <w:gridSpan w:val="2"/>
            <w:vAlign w:val="center"/>
          </w:tcPr>
          <w:p w14:paraId="728B95E4">
            <w:pPr>
              <w:pStyle w:val="16"/>
              <w:rPr>
                <w:rFonts w:asciiTheme="minorEastAsia" w:hAnsiTheme="minorEastAsia" w:eastAsiaTheme="minorEastAsia"/>
              </w:rPr>
            </w:pPr>
            <w:r>
              <w:rPr>
                <w:rFonts w:asciiTheme="minorEastAsia" w:hAnsiTheme="minorEastAsia" w:eastAsiaTheme="minorEastAsia"/>
              </w:rPr>
              <w:t>12月底</w:t>
            </w:r>
          </w:p>
        </w:tc>
      </w:tr>
      <w:tr w14:paraId="028DF78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88" w:type="pct"/>
            <w:vMerge w:val="continue"/>
          </w:tcPr>
          <w:p w14:paraId="6D0DCAD9">
            <w:pPr>
              <w:rPr>
                <w:rFonts w:asciiTheme="minorEastAsia" w:hAnsiTheme="minorEastAsia" w:eastAsiaTheme="minorEastAsia"/>
              </w:rPr>
            </w:pPr>
          </w:p>
        </w:tc>
        <w:tc>
          <w:tcPr>
            <w:tcW w:w="1297" w:type="pct"/>
            <w:gridSpan w:val="2"/>
            <w:vAlign w:val="center"/>
          </w:tcPr>
          <w:p w14:paraId="59436B33">
            <w:pPr>
              <w:pStyle w:val="18"/>
              <w:rPr>
                <w:rFonts w:asciiTheme="minorEastAsia" w:hAnsiTheme="minorEastAsia" w:eastAsiaTheme="minorEastAsia"/>
              </w:rPr>
            </w:pPr>
            <w:r>
              <w:rPr>
                <w:rFonts w:asciiTheme="minorEastAsia" w:hAnsiTheme="minorEastAsia" w:eastAsiaTheme="minorEastAsia"/>
              </w:rPr>
              <w:t>25%</w:t>
            </w:r>
          </w:p>
        </w:tc>
        <w:tc>
          <w:tcPr>
            <w:tcW w:w="849" w:type="pct"/>
            <w:vAlign w:val="center"/>
          </w:tcPr>
          <w:p w14:paraId="77B12774">
            <w:pPr>
              <w:pStyle w:val="18"/>
              <w:rPr>
                <w:rFonts w:asciiTheme="minorEastAsia" w:hAnsiTheme="minorEastAsia" w:eastAsiaTheme="minorEastAsia"/>
              </w:rPr>
            </w:pPr>
            <w:r>
              <w:rPr>
                <w:rFonts w:asciiTheme="minorEastAsia" w:hAnsiTheme="minorEastAsia" w:eastAsiaTheme="minorEastAsia"/>
              </w:rPr>
              <w:t>50%</w:t>
            </w:r>
          </w:p>
        </w:tc>
        <w:tc>
          <w:tcPr>
            <w:tcW w:w="915" w:type="pct"/>
            <w:gridSpan w:val="2"/>
            <w:vAlign w:val="center"/>
          </w:tcPr>
          <w:p w14:paraId="74832059">
            <w:pPr>
              <w:pStyle w:val="18"/>
              <w:rPr>
                <w:rFonts w:asciiTheme="minorEastAsia" w:hAnsiTheme="minorEastAsia" w:eastAsiaTheme="minorEastAsia"/>
              </w:rPr>
            </w:pPr>
            <w:r>
              <w:rPr>
                <w:rFonts w:asciiTheme="minorEastAsia" w:hAnsiTheme="minorEastAsia" w:eastAsiaTheme="minorEastAsia"/>
              </w:rPr>
              <w:t>75%</w:t>
            </w:r>
          </w:p>
        </w:tc>
        <w:tc>
          <w:tcPr>
            <w:tcW w:w="1350" w:type="pct"/>
            <w:gridSpan w:val="2"/>
            <w:vAlign w:val="center"/>
          </w:tcPr>
          <w:p w14:paraId="56449D67">
            <w:pPr>
              <w:pStyle w:val="18"/>
              <w:rPr>
                <w:rFonts w:asciiTheme="minorEastAsia" w:hAnsiTheme="minorEastAsia" w:eastAsiaTheme="minorEastAsia"/>
              </w:rPr>
            </w:pPr>
            <w:r>
              <w:rPr>
                <w:rFonts w:asciiTheme="minorEastAsia" w:hAnsiTheme="minorEastAsia" w:eastAsiaTheme="minorEastAsia"/>
              </w:rPr>
              <w:t>100%</w:t>
            </w:r>
          </w:p>
        </w:tc>
      </w:tr>
      <w:tr w14:paraId="6CDB9D5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88" w:type="pct"/>
            <w:vAlign w:val="center"/>
          </w:tcPr>
          <w:p w14:paraId="1EB7181E">
            <w:pPr>
              <w:pStyle w:val="16"/>
              <w:rPr>
                <w:rFonts w:asciiTheme="minorEastAsia" w:hAnsiTheme="minorEastAsia" w:eastAsiaTheme="minorEastAsia"/>
              </w:rPr>
            </w:pPr>
            <w:r>
              <w:rPr>
                <w:rFonts w:asciiTheme="minorEastAsia" w:hAnsiTheme="minorEastAsia" w:eastAsiaTheme="minorEastAsia"/>
              </w:rPr>
              <w:t>绩效目标</w:t>
            </w:r>
          </w:p>
        </w:tc>
        <w:tc>
          <w:tcPr>
            <w:tcW w:w="4412" w:type="pct"/>
            <w:gridSpan w:val="7"/>
            <w:vAlign w:val="center"/>
          </w:tcPr>
          <w:p w14:paraId="2BD4FFFA">
            <w:pPr>
              <w:pStyle w:val="17"/>
              <w:rPr>
                <w:rFonts w:asciiTheme="minorEastAsia" w:hAnsiTheme="minorEastAsia" w:eastAsiaTheme="minorEastAsia"/>
              </w:rPr>
            </w:pPr>
            <w:r>
              <w:rPr>
                <w:rFonts w:asciiTheme="minorEastAsia" w:hAnsiTheme="minorEastAsia" w:eastAsiaTheme="minorEastAsia"/>
              </w:rPr>
              <w:t>1.通过按时足额发放刘街乡村干部基本工资，保障村干部工作积极性更高开展村街工作。</w:t>
            </w:r>
          </w:p>
        </w:tc>
      </w:tr>
    </w:tbl>
    <w:p w14:paraId="58F6F3B9">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644"/>
        <w:gridCol w:w="1645"/>
        <w:gridCol w:w="1717"/>
        <w:gridCol w:w="3727"/>
        <w:gridCol w:w="1645"/>
        <w:gridCol w:w="3560"/>
      </w:tblGrid>
      <w:tr w14:paraId="2B5BB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90" w:type="pct"/>
            <w:vAlign w:val="center"/>
          </w:tcPr>
          <w:p w14:paraId="3A81866A">
            <w:pPr>
              <w:pStyle w:val="16"/>
              <w:rPr>
                <w:rFonts w:asciiTheme="minorEastAsia" w:hAnsiTheme="minorEastAsia" w:eastAsiaTheme="minorEastAsia"/>
              </w:rPr>
            </w:pPr>
            <w:r>
              <w:rPr>
                <w:rFonts w:asciiTheme="minorEastAsia" w:hAnsiTheme="minorEastAsia" w:eastAsiaTheme="minorEastAsia"/>
              </w:rPr>
              <w:t>一级指标</w:t>
            </w:r>
          </w:p>
        </w:tc>
        <w:tc>
          <w:tcPr>
            <w:tcW w:w="590" w:type="pct"/>
            <w:vAlign w:val="center"/>
          </w:tcPr>
          <w:p w14:paraId="7D378C89">
            <w:pPr>
              <w:pStyle w:val="16"/>
              <w:rPr>
                <w:rFonts w:asciiTheme="minorEastAsia" w:hAnsiTheme="minorEastAsia" w:eastAsiaTheme="minorEastAsia"/>
              </w:rPr>
            </w:pPr>
            <w:r>
              <w:rPr>
                <w:rFonts w:asciiTheme="minorEastAsia" w:hAnsiTheme="minorEastAsia" w:eastAsiaTheme="minorEastAsia"/>
              </w:rPr>
              <w:t>二级指标</w:t>
            </w:r>
          </w:p>
        </w:tc>
        <w:tc>
          <w:tcPr>
            <w:tcW w:w="616" w:type="pct"/>
            <w:vAlign w:val="center"/>
          </w:tcPr>
          <w:p w14:paraId="0366B411">
            <w:pPr>
              <w:pStyle w:val="16"/>
              <w:rPr>
                <w:rFonts w:asciiTheme="minorEastAsia" w:hAnsiTheme="minorEastAsia" w:eastAsiaTheme="minorEastAsia"/>
              </w:rPr>
            </w:pPr>
            <w:r>
              <w:rPr>
                <w:rFonts w:asciiTheme="minorEastAsia" w:hAnsiTheme="minorEastAsia" w:eastAsiaTheme="minorEastAsia"/>
              </w:rPr>
              <w:t>三级指标</w:t>
            </w:r>
          </w:p>
        </w:tc>
        <w:tc>
          <w:tcPr>
            <w:tcW w:w="1337" w:type="pct"/>
            <w:vAlign w:val="center"/>
          </w:tcPr>
          <w:p w14:paraId="01FD39BA">
            <w:pPr>
              <w:pStyle w:val="16"/>
              <w:rPr>
                <w:rFonts w:asciiTheme="minorEastAsia" w:hAnsiTheme="minorEastAsia" w:eastAsiaTheme="minorEastAsia"/>
              </w:rPr>
            </w:pPr>
            <w:r>
              <w:rPr>
                <w:rFonts w:asciiTheme="minorEastAsia" w:hAnsiTheme="minorEastAsia" w:eastAsiaTheme="minorEastAsia"/>
              </w:rPr>
              <w:t>绩效指标描述</w:t>
            </w:r>
          </w:p>
        </w:tc>
        <w:tc>
          <w:tcPr>
            <w:tcW w:w="590" w:type="pct"/>
            <w:vAlign w:val="center"/>
          </w:tcPr>
          <w:p w14:paraId="48D2F595">
            <w:pPr>
              <w:pStyle w:val="16"/>
              <w:rPr>
                <w:rFonts w:asciiTheme="minorEastAsia" w:hAnsiTheme="minorEastAsia" w:eastAsiaTheme="minorEastAsia"/>
              </w:rPr>
            </w:pPr>
            <w:r>
              <w:rPr>
                <w:rFonts w:asciiTheme="minorEastAsia" w:hAnsiTheme="minorEastAsia" w:eastAsiaTheme="minorEastAsia"/>
              </w:rPr>
              <w:t>指标值</w:t>
            </w:r>
          </w:p>
        </w:tc>
        <w:tc>
          <w:tcPr>
            <w:tcW w:w="1277" w:type="pct"/>
            <w:vAlign w:val="center"/>
          </w:tcPr>
          <w:p w14:paraId="63008B0B">
            <w:pPr>
              <w:pStyle w:val="16"/>
              <w:rPr>
                <w:rFonts w:asciiTheme="minorEastAsia" w:hAnsiTheme="minorEastAsia" w:eastAsiaTheme="minorEastAsia"/>
              </w:rPr>
            </w:pPr>
            <w:r>
              <w:rPr>
                <w:rFonts w:asciiTheme="minorEastAsia" w:hAnsiTheme="minorEastAsia" w:eastAsiaTheme="minorEastAsia"/>
              </w:rPr>
              <w:t>指标值确定依据</w:t>
            </w:r>
          </w:p>
        </w:tc>
      </w:tr>
      <w:tr w14:paraId="16772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90" w:type="pct"/>
            <w:vMerge w:val="restart"/>
            <w:vAlign w:val="center"/>
          </w:tcPr>
          <w:p w14:paraId="10A59F89">
            <w:pPr>
              <w:pStyle w:val="18"/>
              <w:rPr>
                <w:rFonts w:asciiTheme="minorEastAsia" w:hAnsiTheme="minorEastAsia" w:eastAsiaTheme="minorEastAsia"/>
              </w:rPr>
            </w:pPr>
            <w:r>
              <w:rPr>
                <w:rFonts w:asciiTheme="minorEastAsia" w:hAnsiTheme="minorEastAsia" w:eastAsiaTheme="minorEastAsia"/>
              </w:rPr>
              <w:t>产出指标</w:t>
            </w:r>
          </w:p>
        </w:tc>
        <w:tc>
          <w:tcPr>
            <w:tcW w:w="590" w:type="pct"/>
            <w:vAlign w:val="center"/>
          </w:tcPr>
          <w:p w14:paraId="7E127BA1">
            <w:pPr>
              <w:pStyle w:val="17"/>
              <w:rPr>
                <w:rFonts w:asciiTheme="minorEastAsia" w:hAnsiTheme="minorEastAsia" w:eastAsiaTheme="minorEastAsia"/>
              </w:rPr>
            </w:pPr>
            <w:r>
              <w:rPr>
                <w:rFonts w:asciiTheme="minorEastAsia" w:hAnsiTheme="minorEastAsia" w:eastAsiaTheme="minorEastAsia"/>
              </w:rPr>
              <w:t>数量指标</w:t>
            </w:r>
          </w:p>
        </w:tc>
        <w:tc>
          <w:tcPr>
            <w:tcW w:w="616" w:type="pct"/>
            <w:vAlign w:val="center"/>
          </w:tcPr>
          <w:p w14:paraId="4544A329">
            <w:pPr>
              <w:pStyle w:val="17"/>
              <w:rPr>
                <w:rFonts w:asciiTheme="minorEastAsia" w:hAnsiTheme="minorEastAsia" w:eastAsiaTheme="minorEastAsia"/>
              </w:rPr>
            </w:pPr>
            <w:r>
              <w:rPr>
                <w:rFonts w:asciiTheme="minorEastAsia" w:hAnsiTheme="minorEastAsia" w:eastAsiaTheme="minorEastAsia"/>
              </w:rPr>
              <w:t>涉及村街数</w:t>
            </w:r>
          </w:p>
        </w:tc>
        <w:tc>
          <w:tcPr>
            <w:tcW w:w="1337" w:type="pct"/>
            <w:vAlign w:val="center"/>
          </w:tcPr>
          <w:p w14:paraId="1892FDC4">
            <w:pPr>
              <w:pStyle w:val="17"/>
              <w:rPr>
                <w:rFonts w:asciiTheme="minorEastAsia" w:hAnsiTheme="minorEastAsia" w:eastAsiaTheme="minorEastAsia"/>
              </w:rPr>
            </w:pPr>
            <w:r>
              <w:rPr>
                <w:rFonts w:asciiTheme="minorEastAsia" w:hAnsiTheme="minorEastAsia" w:eastAsiaTheme="minorEastAsia"/>
              </w:rPr>
              <w:t>涉及村街个数</w:t>
            </w:r>
          </w:p>
        </w:tc>
        <w:tc>
          <w:tcPr>
            <w:tcW w:w="590" w:type="pct"/>
            <w:vAlign w:val="center"/>
          </w:tcPr>
          <w:p w14:paraId="23D7F446">
            <w:pPr>
              <w:pStyle w:val="17"/>
              <w:rPr>
                <w:rFonts w:asciiTheme="minorEastAsia" w:hAnsiTheme="minorEastAsia" w:eastAsiaTheme="minorEastAsia"/>
              </w:rPr>
            </w:pPr>
            <w:r>
              <w:rPr>
                <w:rFonts w:asciiTheme="minorEastAsia" w:hAnsiTheme="minorEastAsia" w:eastAsiaTheme="minorEastAsia"/>
              </w:rPr>
              <w:t>26个</w:t>
            </w:r>
          </w:p>
        </w:tc>
        <w:tc>
          <w:tcPr>
            <w:tcW w:w="1277" w:type="pct"/>
            <w:vAlign w:val="center"/>
          </w:tcPr>
          <w:p w14:paraId="4BE5C13E">
            <w:pPr>
              <w:pStyle w:val="17"/>
              <w:rPr>
                <w:rFonts w:asciiTheme="minorEastAsia" w:hAnsiTheme="minorEastAsia" w:eastAsiaTheme="minorEastAsia"/>
              </w:rPr>
            </w:pPr>
            <w:r>
              <w:rPr>
                <w:rFonts w:asciiTheme="minorEastAsia" w:hAnsiTheme="minorEastAsia" w:eastAsiaTheme="minorEastAsia"/>
              </w:rPr>
              <w:t>实际工资发放情况</w:t>
            </w:r>
          </w:p>
        </w:tc>
      </w:tr>
      <w:tr w14:paraId="363F00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90" w:type="pct"/>
            <w:vMerge w:val="continue"/>
            <w:vAlign w:val="center"/>
          </w:tcPr>
          <w:p w14:paraId="6F222AB6">
            <w:pPr>
              <w:rPr>
                <w:rFonts w:asciiTheme="minorEastAsia" w:hAnsiTheme="minorEastAsia" w:eastAsiaTheme="minorEastAsia"/>
              </w:rPr>
            </w:pPr>
          </w:p>
        </w:tc>
        <w:tc>
          <w:tcPr>
            <w:tcW w:w="590" w:type="pct"/>
            <w:vAlign w:val="center"/>
          </w:tcPr>
          <w:p w14:paraId="02147A2F">
            <w:pPr>
              <w:pStyle w:val="17"/>
              <w:rPr>
                <w:rFonts w:asciiTheme="minorEastAsia" w:hAnsiTheme="minorEastAsia" w:eastAsiaTheme="minorEastAsia"/>
              </w:rPr>
            </w:pPr>
            <w:r>
              <w:rPr>
                <w:rFonts w:asciiTheme="minorEastAsia" w:hAnsiTheme="minorEastAsia" w:eastAsiaTheme="minorEastAsia"/>
              </w:rPr>
              <w:t>质量指标</w:t>
            </w:r>
          </w:p>
        </w:tc>
        <w:tc>
          <w:tcPr>
            <w:tcW w:w="616" w:type="pct"/>
            <w:vAlign w:val="center"/>
          </w:tcPr>
          <w:p w14:paraId="445824D5">
            <w:pPr>
              <w:pStyle w:val="17"/>
              <w:rPr>
                <w:rFonts w:asciiTheme="minorEastAsia" w:hAnsiTheme="minorEastAsia" w:eastAsiaTheme="minorEastAsia"/>
              </w:rPr>
            </w:pPr>
            <w:r>
              <w:rPr>
                <w:rFonts w:asciiTheme="minorEastAsia" w:hAnsiTheme="minorEastAsia" w:eastAsiaTheme="minorEastAsia"/>
              </w:rPr>
              <w:t>实际发放数占应发总数的比率</w:t>
            </w:r>
          </w:p>
        </w:tc>
        <w:tc>
          <w:tcPr>
            <w:tcW w:w="1337" w:type="pct"/>
            <w:vAlign w:val="center"/>
          </w:tcPr>
          <w:p w14:paraId="2C95238F">
            <w:pPr>
              <w:pStyle w:val="17"/>
              <w:rPr>
                <w:rFonts w:asciiTheme="minorEastAsia" w:hAnsiTheme="minorEastAsia" w:eastAsiaTheme="minorEastAsia"/>
              </w:rPr>
            </w:pPr>
            <w:r>
              <w:rPr>
                <w:rFonts w:asciiTheme="minorEastAsia" w:hAnsiTheme="minorEastAsia" w:eastAsiaTheme="minorEastAsia"/>
              </w:rPr>
              <w:t>实际发放数占应发总数的比率</w:t>
            </w:r>
          </w:p>
        </w:tc>
        <w:tc>
          <w:tcPr>
            <w:tcW w:w="590" w:type="pct"/>
            <w:vAlign w:val="center"/>
          </w:tcPr>
          <w:p w14:paraId="27464394">
            <w:pPr>
              <w:pStyle w:val="17"/>
              <w:rPr>
                <w:rFonts w:asciiTheme="minorEastAsia" w:hAnsiTheme="minorEastAsia" w:eastAsiaTheme="minorEastAsia"/>
              </w:rPr>
            </w:pPr>
            <w:r>
              <w:rPr>
                <w:rFonts w:asciiTheme="minorEastAsia" w:hAnsiTheme="minorEastAsia" w:eastAsiaTheme="minorEastAsia"/>
              </w:rPr>
              <w:t>≥95%</w:t>
            </w:r>
          </w:p>
        </w:tc>
        <w:tc>
          <w:tcPr>
            <w:tcW w:w="1277" w:type="pct"/>
            <w:vAlign w:val="center"/>
          </w:tcPr>
          <w:p w14:paraId="5CBDECE5">
            <w:pPr>
              <w:pStyle w:val="17"/>
              <w:rPr>
                <w:rFonts w:asciiTheme="minorEastAsia" w:hAnsiTheme="minorEastAsia" w:eastAsiaTheme="minorEastAsia"/>
              </w:rPr>
            </w:pPr>
            <w:r>
              <w:rPr>
                <w:rFonts w:asciiTheme="minorEastAsia" w:hAnsiTheme="minorEastAsia" w:eastAsiaTheme="minorEastAsia"/>
              </w:rPr>
              <w:t>实际工资发放情况</w:t>
            </w:r>
          </w:p>
        </w:tc>
      </w:tr>
      <w:tr w14:paraId="378D27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90" w:type="pct"/>
            <w:vMerge w:val="continue"/>
            <w:vAlign w:val="center"/>
          </w:tcPr>
          <w:p w14:paraId="4DE2D9F0">
            <w:pPr>
              <w:rPr>
                <w:rFonts w:asciiTheme="minorEastAsia" w:hAnsiTheme="minorEastAsia" w:eastAsiaTheme="minorEastAsia"/>
              </w:rPr>
            </w:pPr>
          </w:p>
        </w:tc>
        <w:tc>
          <w:tcPr>
            <w:tcW w:w="590" w:type="pct"/>
            <w:vAlign w:val="center"/>
          </w:tcPr>
          <w:p w14:paraId="26D09B39">
            <w:pPr>
              <w:pStyle w:val="17"/>
              <w:rPr>
                <w:rFonts w:asciiTheme="minorEastAsia" w:hAnsiTheme="minorEastAsia" w:eastAsiaTheme="minorEastAsia"/>
              </w:rPr>
            </w:pPr>
            <w:r>
              <w:rPr>
                <w:rFonts w:asciiTheme="minorEastAsia" w:hAnsiTheme="minorEastAsia" w:eastAsiaTheme="minorEastAsia"/>
              </w:rPr>
              <w:t>时效指标</w:t>
            </w:r>
          </w:p>
        </w:tc>
        <w:tc>
          <w:tcPr>
            <w:tcW w:w="616" w:type="pct"/>
            <w:vAlign w:val="center"/>
          </w:tcPr>
          <w:p w14:paraId="6F3550C0">
            <w:pPr>
              <w:pStyle w:val="17"/>
              <w:rPr>
                <w:rFonts w:asciiTheme="minorEastAsia" w:hAnsiTheme="minorEastAsia" w:eastAsiaTheme="minorEastAsia"/>
              </w:rPr>
            </w:pPr>
            <w:r>
              <w:rPr>
                <w:rFonts w:asciiTheme="minorEastAsia" w:hAnsiTheme="minorEastAsia" w:eastAsiaTheme="minorEastAsia"/>
              </w:rPr>
              <w:t>工资发放及时率</w:t>
            </w:r>
          </w:p>
        </w:tc>
        <w:tc>
          <w:tcPr>
            <w:tcW w:w="1337" w:type="pct"/>
            <w:vAlign w:val="center"/>
          </w:tcPr>
          <w:p w14:paraId="6DAC950D">
            <w:pPr>
              <w:pStyle w:val="17"/>
              <w:rPr>
                <w:rFonts w:asciiTheme="minorEastAsia" w:hAnsiTheme="minorEastAsia" w:eastAsiaTheme="minorEastAsia"/>
              </w:rPr>
            </w:pPr>
            <w:r>
              <w:rPr>
                <w:rFonts w:asciiTheme="minorEastAsia" w:hAnsiTheme="minorEastAsia" w:eastAsiaTheme="minorEastAsia"/>
              </w:rPr>
              <w:t>工资发放及时率</w:t>
            </w:r>
          </w:p>
        </w:tc>
        <w:tc>
          <w:tcPr>
            <w:tcW w:w="590" w:type="pct"/>
            <w:vAlign w:val="center"/>
          </w:tcPr>
          <w:p w14:paraId="5C79E80E">
            <w:pPr>
              <w:pStyle w:val="17"/>
              <w:rPr>
                <w:rFonts w:asciiTheme="minorEastAsia" w:hAnsiTheme="minorEastAsia" w:eastAsiaTheme="minorEastAsia"/>
              </w:rPr>
            </w:pPr>
            <w:r>
              <w:rPr>
                <w:rFonts w:asciiTheme="minorEastAsia" w:hAnsiTheme="minorEastAsia" w:eastAsiaTheme="minorEastAsia"/>
              </w:rPr>
              <w:t>≥95%</w:t>
            </w:r>
          </w:p>
        </w:tc>
        <w:tc>
          <w:tcPr>
            <w:tcW w:w="1277" w:type="pct"/>
            <w:vAlign w:val="center"/>
          </w:tcPr>
          <w:p w14:paraId="17016E43">
            <w:pPr>
              <w:pStyle w:val="17"/>
              <w:rPr>
                <w:rFonts w:asciiTheme="minorEastAsia" w:hAnsiTheme="minorEastAsia" w:eastAsiaTheme="minorEastAsia"/>
              </w:rPr>
            </w:pPr>
            <w:r>
              <w:rPr>
                <w:rFonts w:asciiTheme="minorEastAsia" w:hAnsiTheme="minorEastAsia" w:eastAsiaTheme="minorEastAsia"/>
              </w:rPr>
              <w:t>实际工资发放情况</w:t>
            </w:r>
          </w:p>
        </w:tc>
      </w:tr>
      <w:tr w14:paraId="786CA5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90" w:type="pct"/>
            <w:vMerge w:val="continue"/>
            <w:vAlign w:val="center"/>
          </w:tcPr>
          <w:p w14:paraId="63484E59">
            <w:pPr>
              <w:rPr>
                <w:rFonts w:asciiTheme="minorEastAsia" w:hAnsiTheme="minorEastAsia" w:eastAsiaTheme="minorEastAsia"/>
              </w:rPr>
            </w:pPr>
          </w:p>
        </w:tc>
        <w:tc>
          <w:tcPr>
            <w:tcW w:w="590" w:type="pct"/>
            <w:vAlign w:val="center"/>
          </w:tcPr>
          <w:p w14:paraId="3F6A9BEF">
            <w:pPr>
              <w:pStyle w:val="17"/>
              <w:rPr>
                <w:rFonts w:asciiTheme="minorEastAsia" w:hAnsiTheme="minorEastAsia" w:eastAsiaTheme="minorEastAsia"/>
              </w:rPr>
            </w:pPr>
            <w:r>
              <w:rPr>
                <w:rFonts w:asciiTheme="minorEastAsia" w:hAnsiTheme="minorEastAsia" w:eastAsiaTheme="minorEastAsia"/>
              </w:rPr>
              <w:t>成本指标</w:t>
            </w:r>
          </w:p>
        </w:tc>
        <w:tc>
          <w:tcPr>
            <w:tcW w:w="616" w:type="pct"/>
            <w:vAlign w:val="center"/>
          </w:tcPr>
          <w:p w14:paraId="4999B5E8">
            <w:pPr>
              <w:pStyle w:val="17"/>
              <w:rPr>
                <w:rFonts w:asciiTheme="minorEastAsia" w:hAnsiTheme="minorEastAsia" w:eastAsiaTheme="minorEastAsia"/>
              </w:rPr>
            </w:pPr>
            <w:r>
              <w:rPr>
                <w:rFonts w:asciiTheme="minorEastAsia" w:hAnsiTheme="minorEastAsia" w:eastAsiaTheme="minorEastAsia"/>
              </w:rPr>
              <w:t>工资所需成本</w:t>
            </w:r>
          </w:p>
        </w:tc>
        <w:tc>
          <w:tcPr>
            <w:tcW w:w="1337" w:type="pct"/>
            <w:vAlign w:val="center"/>
          </w:tcPr>
          <w:p w14:paraId="4433EE27">
            <w:pPr>
              <w:pStyle w:val="17"/>
              <w:rPr>
                <w:rFonts w:asciiTheme="minorEastAsia" w:hAnsiTheme="minorEastAsia" w:eastAsiaTheme="minorEastAsia"/>
              </w:rPr>
            </w:pPr>
            <w:r>
              <w:rPr>
                <w:rFonts w:asciiTheme="minorEastAsia" w:hAnsiTheme="minorEastAsia" w:eastAsiaTheme="minorEastAsia"/>
              </w:rPr>
              <w:t>工资所需成本</w:t>
            </w:r>
          </w:p>
        </w:tc>
        <w:tc>
          <w:tcPr>
            <w:tcW w:w="590" w:type="pct"/>
            <w:vAlign w:val="center"/>
          </w:tcPr>
          <w:p w14:paraId="171FB556">
            <w:pPr>
              <w:pStyle w:val="17"/>
              <w:rPr>
                <w:rFonts w:asciiTheme="minorEastAsia" w:hAnsiTheme="minorEastAsia" w:eastAsiaTheme="minorEastAsia"/>
              </w:rPr>
            </w:pPr>
            <w:r>
              <w:rPr>
                <w:rFonts w:asciiTheme="minorEastAsia" w:hAnsiTheme="minorEastAsia" w:eastAsiaTheme="minorEastAsia"/>
              </w:rPr>
              <w:t>≤194.53万元</w:t>
            </w:r>
          </w:p>
        </w:tc>
        <w:tc>
          <w:tcPr>
            <w:tcW w:w="1277" w:type="pct"/>
            <w:vAlign w:val="center"/>
          </w:tcPr>
          <w:p w14:paraId="7B62A39B">
            <w:pPr>
              <w:pStyle w:val="17"/>
              <w:rPr>
                <w:rFonts w:asciiTheme="minorEastAsia" w:hAnsiTheme="minorEastAsia" w:eastAsiaTheme="minorEastAsia"/>
              </w:rPr>
            </w:pPr>
            <w:r>
              <w:rPr>
                <w:rFonts w:asciiTheme="minorEastAsia" w:hAnsiTheme="minorEastAsia" w:eastAsiaTheme="minorEastAsia"/>
              </w:rPr>
              <w:t>预算文本</w:t>
            </w:r>
          </w:p>
        </w:tc>
      </w:tr>
      <w:tr w14:paraId="51EA8E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90" w:type="pct"/>
            <w:vAlign w:val="center"/>
          </w:tcPr>
          <w:p w14:paraId="21EE5DC3">
            <w:pPr>
              <w:pStyle w:val="18"/>
              <w:rPr>
                <w:rFonts w:asciiTheme="minorEastAsia" w:hAnsiTheme="minorEastAsia" w:eastAsiaTheme="minorEastAsia"/>
              </w:rPr>
            </w:pPr>
            <w:r>
              <w:rPr>
                <w:rFonts w:asciiTheme="minorEastAsia" w:hAnsiTheme="minorEastAsia" w:eastAsiaTheme="minorEastAsia"/>
              </w:rPr>
              <w:t>效益指标</w:t>
            </w:r>
          </w:p>
        </w:tc>
        <w:tc>
          <w:tcPr>
            <w:tcW w:w="590" w:type="pct"/>
            <w:vAlign w:val="center"/>
          </w:tcPr>
          <w:p w14:paraId="519C382D">
            <w:pPr>
              <w:pStyle w:val="17"/>
              <w:rPr>
                <w:rFonts w:asciiTheme="minorEastAsia" w:hAnsiTheme="minorEastAsia" w:eastAsiaTheme="minorEastAsia"/>
              </w:rPr>
            </w:pPr>
            <w:r>
              <w:rPr>
                <w:rFonts w:asciiTheme="minorEastAsia" w:hAnsiTheme="minorEastAsia" w:eastAsiaTheme="minorEastAsia"/>
              </w:rPr>
              <w:t>社会效益指标</w:t>
            </w:r>
          </w:p>
        </w:tc>
        <w:tc>
          <w:tcPr>
            <w:tcW w:w="616" w:type="pct"/>
            <w:vAlign w:val="center"/>
          </w:tcPr>
          <w:p w14:paraId="14671671">
            <w:pPr>
              <w:pStyle w:val="17"/>
              <w:rPr>
                <w:rFonts w:asciiTheme="minorEastAsia" w:hAnsiTheme="minorEastAsia" w:eastAsiaTheme="minorEastAsia"/>
              </w:rPr>
            </w:pPr>
            <w:r>
              <w:rPr>
                <w:rFonts w:asciiTheme="minorEastAsia" w:hAnsiTheme="minorEastAsia" w:eastAsiaTheme="minorEastAsia"/>
              </w:rPr>
              <w:t>提高村干部工作能力</w:t>
            </w:r>
          </w:p>
        </w:tc>
        <w:tc>
          <w:tcPr>
            <w:tcW w:w="1337" w:type="pct"/>
            <w:vAlign w:val="center"/>
          </w:tcPr>
          <w:p w14:paraId="48B8571D">
            <w:pPr>
              <w:pStyle w:val="17"/>
              <w:rPr>
                <w:rFonts w:asciiTheme="minorEastAsia" w:hAnsiTheme="minorEastAsia" w:eastAsiaTheme="minorEastAsia"/>
              </w:rPr>
            </w:pPr>
            <w:r>
              <w:rPr>
                <w:rFonts w:asciiTheme="minorEastAsia" w:hAnsiTheme="minorEastAsia" w:eastAsiaTheme="minorEastAsia"/>
              </w:rPr>
              <w:t>提高村干部工作能力</w:t>
            </w:r>
          </w:p>
        </w:tc>
        <w:tc>
          <w:tcPr>
            <w:tcW w:w="590" w:type="pct"/>
            <w:vAlign w:val="center"/>
          </w:tcPr>
          <w:p w14:paraId="0DADB447">
            <w:pPr>
              <w:pStyle w:val="17"/>
              <w:rPr>
                <w:rFonts w:asciiTheme="minorEastAsia" w:hAnsiTheme="minorEastAsia" w:eastAsiaTheme="minorEastAsia"/>
              </w:rPr>
            </w:pPr>
            <w:r>
              <w:rPr>
                <w:rFonts w:asciiTheme="minorEastAsia" w:hAnsiTheme="minorEastAsia" w:eastAsiaTheme="minorEastAsia"/>
              </w:rPr>
              <w:t>提高</w:t>
            </w:r>
          </w:p>
        </w:tc>
        <w:tc>
          <w:tcPr>
            <w:tcW w:w="1277" w:type="pct"/>
            <w:vAlign w:val="center"/>
          </w:tcPr>
          <w:p w14:paraId="54EBFD73">
            <w:pPr>
              <w:pStyle w:val="17"/>
              <w:rPr>
                <w:rFonts w:asciiTheme="minorEastAsia" w:hAnsiTheme="minorEastAsia" w:eastAsiaTheme="minorEastAsia"/>
              </w:rPr>
            </w:pPr>
            <w:r>
              <w:rPr>
                <w:rFonts w:asciiTheme="minorEastAsia" w:hAnsiTheme="minorEastAsia" w:eastAsiaTheme="minorEastAsia"/>
              </w:rPr>
              <w:t>社会调查</w:t>
            </w:r>
          </w:p>
        </w:tc>
      </w:tr>
      <w:tr w14:paraId="0C746F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90" w:type="pct"/>
            <w:vAlign w:val="center"/>
          </w:tcPr>
          <w:p w14:paraId="6E6525F9">
            <w:pPr>
              <w:pStyle w:val="18"/>
              <w:rPr>
                <w:rFonts w:asciiTheme="minorEastAsia" w:hAnsiTheme="minorEastAsia" w:eastAsiaTheme="minorEastAsia"/>
              </w:rPr>
            </w:pPr>
            <w:r>
              <w:rPr>
                <w:rFonts w:asciiTheme="minorEastAsia" w:hAnsiTheme="minorEastAsia" w:eastAsiaTheme="minorEastAsia"/>
              </w:rPr>
              <w:t>满意度指标</w:t>
            </w:r>
          </w:p>
        </w:tc>
        <w:tc>
          <w:tcPr>
            <w:tcW w:w="590" w:type="pct"/>
            <w:vAlign w:val="center"/>
          </w:tcPr>
          <w:p w14:paraId="00C4CEBC">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16" w:type="pct"/>
            <w:vAlign w:val="center"/>
          </w:tcPr>
          <w:p w14:paraId="7B5F9723">
            <w:pPr>
              <w:pStyle w:val="17"/>
              <w:rPr>
                <w:rFonts w:asciiTheme="minorEastAsia" w:hAnsiTheme="minorEastAsia" w:eastAsiaTheme="minorEastAsia"/>
              </w:rPr>
            </w:pPr>
            <w:r>
              <w:rPr>
                <w:rFonts w:asciiTheme="minorEastAsia" w:hAnsiTheme="minorEastAsia" w:eastAsiaTheme="minorEastAsia"/>
              </w:rPr>
              <w:t>群众满意度</w:t>
            </w:r>
          </w:p>
        </w:tc>
        <w:tc>
          <w:tcPr>
            <w:tcW w:w="1337" w:type="pct"/>
            <w:vAlign w:val="center"/>
          </w:tcPr>
          <w:p w14:paraId="75DB238C">
            <w:pPr>
              <w:pStyle w:val="17"/>
              <w:rPr>
                <w:rFonts w:asciiTheme="minorEastAsia" w:hAnsiTheme="minorEastAsia" w:eastAsiaTheme="minorEastAsia"/>
              </w:rPr>
            </w:pPr>
            <w:r>
              <w:rPr>
                <w:rFonts w:asciiTheme="minorEastAsia" w:hAnsiTheme="minorEastAsia" w:eastAsiaTheme="minorEastAsia"/>
              </w:rPr>
              <w:t>调查中满意和比较满意的人数的比率</w:t>
            </w:r>
          </w:p>
        </w:tc>
        <w:tc>
          <w:tcPr>
            <w:tcW w:w="590" w:type="pct"/>
            <w:vAlign w:val="center"/>
          </w:tcPr>
          <w:p w14:paraId="18CDAFA0">
            <w:pPr>
              <w:pStyle w:val="17"/>
              <w:rPr>
                <w:rFonts w:asciiTheme="minorEastAsia" w:hAnsiTheme="minorEastAsia" w:eastAsiaTheme="minorEastAsia"/>
              </w:rPr>
            </w:pPr>
            <w:r>
              <w:rPr>
                <w:rFonts w:asciiTheme="minorEastAsia" w:hAnsiTheme="minorEastAsia" w:eastAsiaTheme="minorEastAsia"/>
              </w:rPr>
              <w:t xml:space="preserve">≥95% </w:t>
            </w:r>
          </w:p>
        </w:tc>
        <w:tc>
          <w:tcPr>
            <w:tcW w:w="1277" w:type="pct"/>
            <w:vAlign w:val="center"/>
          </w:tcPr>
          <w:p w14:paraId="17535A30">
            <w:pPr>
              <w:pStyle w:val="17"/>
              <w:rPr>
                <w:rFonts w:asciiTheme="minorEastAsia" w:hAnsiTheme="minorEastAsia" w:eastAsiaTheme="minorEastAsia"/>
              </w:rPr>
            </w:pPr>
            <w:r>
              <w:rPr>
                <w:rFonts w:asciiTheme="minorEastAsia" w:hAnsiTheme="minorEastAsia" w:eastAsiaTheme="minorEastAsia"/>
              </w:rPr>
              <w:t>调查问卷</w:t>
            </w:r>
          </w:p>
        </w:tc>
      </w:tr>
    </w:tbl>
    <w:p w14:paraId="1E1CB942">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3CC86AEF">
      <w:pPr>
        <w:jc w:val="center"/>
        <w:rPr>
          <w:rFonts w:asciiTheme="minorEastAsia" w:hAnsiTheme="minorEastAsia" w:eastAsiaTheme="minorEastAsia"/>
        </w:rPr>
      </w:pPr>
    </w:p>
    <w:p w14:paraId="17E4FE87">
      <w:pPr>
        <w:ind w:firstLine="560"/>
        <w:outlineLvl w:val="3"/>
        <w:rPr>
          <w:rFonts w:asciiTheme="minorEastAsia" w:hAnsiTheme="minorEastAsia" w:eastAsiaTheme="minorEastAsia"/>
        </w:rPr>
      </w:pPr>
      <w:bookmarkStart w:id="17" w:name="_Toc_4_4_0000000021"/>
      <w:r>
        <w:rPr>
          <w:rFonts w:cs="方正仿宋_GBK" w:asciiTheme="minorEastAsia" w:hAnsiTheme="minorEastAsia" w:eastAsiaTheme="minorEastAsia"/>
          <w:color w:val="000000"/>
          <w:sz w:val="28"/>
        </w:rPr>
        <w:t>18.刘街乡村干部绩效工资绩效目标表</w:t>
      </w:r>
      <w:bookmarkEnd w:id="17"/>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3094"/>
        <w:gridCol w:w="1388"/>
        <w:gridCol w:w="1450"/>
        <w:gridCol w:w="1726"/>
        <w:gridCol w:w="1419"/>
        <w:gridCol w:w="1388"/>
        <w:gridCol w:w="3473"/>
      </w:tblGrid>
      <w:tr w14:paraId="5DA6F0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753" w:type="pct"/>
            <w:gridSpan w:val="6"/>
            <w:tcBorders>
              <w:top w:val="single" w:color="FFFFFF" w:sz="6" w:space="0"/>
              <w:left w:val="single" w:color="FFFFFF" w:sz="6" w:space="0"/>
              <w:right w:val="single" w:color="FFFFFF" w:sz="6" w:space="0"/>
            </w:tcBorders>
            <w:vAlign w:val="center"/>
          </w:tcPr>
          <w:p w14:paraId="01D4AA61">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247" w:type="pct"/>
            <w:tcBorders>
              <w:top w:val="single" w:color="FFFFFF" w:sz="6" w:space="0"/>
              <w:left w:val="single" w:color="FFFFFF" w:sz="6" w:space="0"/>
              <w:right w:val="single" w:color="FFFFFF" w:sz="6" w:space="0"/>
            </w:tcBorders>
            <w:vAlign w:val="center"/>
          </w:tcPr>
          <w:p w14:paraId="5BC6E6F2">
            <w:pPr>
              <w:pStyle w:val="15"/>
              <w:rPr>
                <w:rFonts w:asciiTheme="minorEastAsia" w:hAnsiTheme="minorEastAsia" w:eastAsiaTheme="minorEastAsia"/>
              </w:rPr>
            </w:pPr>
            <w:r>
              <w:rPr>
                <w:rFonts w:asciiTheme="minorEastAsia" w:hAnsiTheme="minorEastAsia" w:eastAsiaTheme="minorEastAsia"/>
              </w:rPr>
              <w:t>单位：元</w:t>
            </w:r>
          </w:p>
        </w:tc>
      </w:tr>
      <w:tr w14:paraId="27DDCD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110" w:type="pct"/>
            <w:vAlign w:val="center"/>
          </w:tcPr>
          <w:p w14:paraId="0C5A76E3">
            <w:pPr>
              <w:pStyle w:val="16"/>
              <w:rPr>
                <w:rFonts w:asciiTheme="minorEastAsia" w:hAnsiTheme="minorEastAsia" w:eastAsiaTheme="minorEastAsia"/>
              </w:rPr>
            </w:pPr>
            <w:r>
              <w:rPr>
                <w:rFonts w:asciiTheme="minorEastAsia" w:hAnsiTheme="minorEastAsia" w:eastAsiaTheme="minorEastAsia"/>
              </w:rPr>
              <w:t>项目编码</w:t>
            </w:r>
          </w:p>
        </w:tc>
        <w:tc>
          <w:tcPr>
            <w:tcW w:w="1017" w:type="pct"/>
            <w:gridSpan w:val="2"/>
            <w:vAlign w:val="center"/>
          </w:tcPr>
          <w:p w14:paraId="4F048602">
            <w:pPr>
              <w:pStyle w:val="17"/>
              <w:rPr>
                <w:rFonts w:asciiTheme="minorEastAsia" w:hAnsiTheme="minorEastAsia" w:eastAsiaTheme="minorEastAsia"/>
              </w:rPr>
            </w:pPr>
            <w:r>
              <w:rPr>
                <w:rFonts w:asciiTheme="minorEastAsia" w:hAnsiTheme="minorEastAsia" w:eastAsiaTheme="minorEastAsia"/>
              </w:rPr>
              <w:t>13102322P00594110001E</w:t>
            </w:r>
          </w:p>
        </w:tc>
        <w:tc>
          <w:tcPr>
            <w:tcW w:w="619" w:type="pct"/>
            <w:vAlign w:val="center"/>
          </w:tcPr>
          <w:p w14:paraId="115BB0D0">
            <w:pPr>
              <w:pStyle w:val="16"/>
              <w:rPr>
                <w:rFonts w:asciiTheme="minorEastAsia" w:hAnsiTheme="minorEastAsia" w:eastAsiaTheme="minorEastAsia"/>
              </w:rPr>
            </w:pPr>
            <w:r>
              <w:rPr>
                <w:rFonts w:asciiTheme="minorEastAsia" w:hAnsiTheme="minorEastAsia" w:eastAsiaTheme="minorEastAsia"/>
              </w:rPr>
              <w:t>项目名称</w:t>
            </w:r>
          </w:p>
        </w:tc>
        <w:tc>
          <w:tcPr>
            <w:tcW w:w="2254" w:type="pct"/>
            <w:gridSpan w:val="3"/>
            <w:vAlign w:val="center"/>
          </w:tcPr>
          <w:p w14:paraId="0CD0E8A5">
            <w:pPr>
              <w:pStyle w:val="17"/>
              <w:rPr>
                <w:rFonts w:asciiTheme="minorEastAsia" w:hAnsiTheme="minorEastAsia" w:eastAsiaTheme="minorEastAsia"/>
              </w:rPr>
            </w:pPr>
            <w:r>
              <w:rPr>
                <w:rFonts w:asciiTheme="minorEastAsia" w:hAnsiTheme="minorEastAsia" w:eastAsiaTheme="minorEastAsia"/>
              </w:rPr>
              <w:t>刘街乡村干部绩效工资</w:t>
            </w:r>
          </w:p>
        </w:tc>
      </w:tr>
      <w:tr w14:paraId="4A89603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110" w:type="pct"/>
            <w:vMerge w:val="restart"/>
            <w:vAlign w:val="center"/>
          </w:tcPr>
          <w:p w14:paraId="453E5457">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498" w:type="pct"/>
            <w:vAlign w:val="center"/>
          </w:tcPr>
          <w:p w14:paraId="238B3A07">
            <w:pPr>
              <w:pStyle w:val="16"/>
              <w:rPr>
                <w:rFonts w:asciiTheme="minorEastAsia" w:hAnsiTheme="minorEastAsia" w:eastAsiaTheme="minorEastAsia"/>
              </w:rPr>
            </w:pPr>
            <w:r>
              <w:rPr>
                <w:rFonts w:asciiTheme="minorEastAsia" w:hAnsiTheme="minorEastAsia" w:eastAsiaTheme="minorEastAsia"/>
              </w:rPr>
              <w:t>预算数</w:t>
            </w:r>
          </w:p>
        </w:tc>
        <w:tc>
          <w:tcPr>
            <w:tcW w:w="520" w:type="pct"/>
            <w:vAlign w:val="center"/>
          </w:tcPr>
          <w:p w14:paraId="08FF99A1">
            <w:pPr>
              <w:pStyle w:val="17"/>
              <w:rPr>
                <w:rFonts w:asciiTheme="minorEastAsia" w:hAnsiTheme="minorEastAsia" w:eastAsiaTheme="minorEastAsia"/>
              </w:rPr>
            </w:pPr>
            <w:r>
              <w:rPr>
                <w:rFonts w:asciiTheme="minorEastAsia" w:hAnsiTheme="minorEastAsia" w:eastAsiaTheme="minorEastAsia"/>
              </w:rPr>
              <w:t>1695700.00</w:t>
            </w:r>
          </w:p>
        </w:tc>
        <w:tc>
          <w:tcPr>
            <w:tcW w:w="619" w:type="pct"/>
            <w:vAlign w:val="center"/>
          </w:tcPr>
          <w:p w14:paraId="1F602801">
            <w:pPr>
              <w:pStyle w:val="16"/>
              <w:rPr>
                <w:rFonts w:asciiTheme="minorEastAsia" w:hAnsiTheme="minorEastAsia" w:eastAsiaTheme="minorEastAsia"/>
              </w:rPr>
            </w:pPr>
            <w:r>
              <w:rPr>
                <w:rFonts w:asciiTheme="minorEastAsia" w:hAnsiTheme="minorEastAsia" w:eastAsiaTheme="minorEastAsia"/>
              </w:rPr>
              <w:t>其中：财政    资金</w:t>
            </w:r>
          </w:p>
        </w:tc>
        <w:tc>
          <w:tcPr>
            <w:tcW w:w="509" w:type="pct"/>
            <w:vAlign w:val="center"/>
          </w:tcPr>
          <w:p w14:paraId="128A6670">
            <w:pPr>
              <w:pStyle w:val="17"/>
              <w:rPr>
                <w:rFonts w:asciiTheme="minorEastAsia" w:hAnsiTheme="minorEastAsia" w:eastAsiaTheme="minorEastAsia"/>
              </w:rPr>
            </w:pPr>
            <w:r>
              <w:rPr>
                <w:rFonts w:asciiTheme="minorEastAsia" w:hAnsiTheme="minorEastAsia" w:eastAsiaTheme="minorEastAsia"/>
              </w:rPr>
              <w:t>1695700.00</w:t>
            </w:r>
          </w:p>
        </w:tc>
        <w:tc>
          <w:tcPr>
            <w:tcW w:w="498" w:type="pct"/>
            <w:vAlign w:val="center"/>
          </w:tcPr>
          <w:p w14:paraId="74730821">
            <w:pPr>
              <w:pStyle w:val="16"/>
              <w:rPr>
                <w:rFonts w:asciiTheme="minorEastAsia" w:hAnsiTheme="minorEastAsia" w:eastAsiaTheme="minorEastAsia"/>
              </w:rPr>
            </w:pPr>
            <w:r>
              <w:rPr>
                <w:rFonts w:asciiTheme="minorEastAsia" w:hAnsiTheme="minorEastAsia" w:eastAsiaTheme="minorEastAsia"/>
              </w:rPr>
              <w:t>其他资金</w:t>
            </w:r>
          </w:p>
        </w:tc>
        <w:tc>
          <w:tcPr>
            <w:tcW w:w="1247" w:type="pct"/>
            <w:vAlign w:val="center"/>
          </w:tcPr>
          <w:p w14:paraId="65863D07">
            <w:pPr>
              <w:pStyle w:val="17"/>
              <w:rPr>
                <w:rFonts w:asciiTheme="minorEastAsia" w:hAnsiTheme="minorEastAsia" w:eastAsiaTheme="minorEastAsia"/>
              </w:rPr>
            </w:pPr>
          </w:p>
        </w:tc>
      </w:tr>
      <w:tr w14:paraId="0E3D492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110" w:type="pct"/>
            <w:vMerge w:val="continue"/>
          </w:tcPr>
          <w:p w14:paraId="1BBD6603">
            <w:pPr>
              <w:rPr>
                <w:rFonts w:asciiTheme="minorEastAsia" w:hAnsiTheme="minorEastAsia" w:eastAsiaTheme="minorEastAsia"/>
              </w:rPr>
            </w:pPr>
          </w:p>
        </w:tc>
        <w:tc>
          <w:tcPr>
            <w:tcW w:w="3890" w:type="pct"/>
            <w:gridSpan w:val="6"/>
            <w:vAlign w:val="center"/>
          </w:tcPr>
          <w:p w14:paraId="27DD7255">
            <w:pPr>
              <w:pStyle w:val="17"/>
              <w:rPr>
                <w:rFonts w:asciiTheme="minorEastAsia" w:hAnsiTheme="minorEastAsia" w:eastAsiaTheme="minorEastAsia"/>
              </w:rPr>
            </w:pPr>
            <w:r>
              <w:rPr>
                <w:rFonts w:asciiTheme="minorEastAsia" w:hAnsiTheme="minorEastAsia" w:eastAsiaTheme="minorEastAsia"/>
              </w:rPr>
              <w:t>刘街乡村干部绩效工资，保障村干部工资按时足额发放，保障村干部工作积极性在项目完成过程刘街乡主要承担监督职责。严格资金管理，确保专款专用。                                                     预计刘街乡村干部绩效工资169.57万元。</w:t>
            </w:r>
          </w:p>
        </w:tc>
      </w:tr>
      <w:tr w14:paraId="2A89E29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110" w:type="pct"/>
            <w:vMerge w:val="restart"/>
            <w:vAlign w:val="center"/>
          </w:tcPr>
          <w:p w14:paraId="0EC5884D">
            <w:pPr>
              <w:pStyle w:val="16"/>
              <w:rPr>
                <w:rFonts w:asciiTheme="minorEastAsia" w:hAnsiTheme="minorEastAsia" w:eastAsiaTheme="minorEastAsia"/>
              </w:rPr>
            </w:pPr>
            <w:r>
              <w:rPr>
                <w:rFonts w:asciiTheme="minorEastAsia" w:hAnsiTheme="minorEastAsia" w:eastAsiaTheme="minorEastAsia"/>
              </w:rPr>
              <w:t>资金支出计划（%）</w:t>
            </w:r>
          </w:p>
        </w:tc>
        <w:tc>
          <w:tcPr>
            <w:tcW w:w="1017" w:type="pct"/>
            <w:gridSpan w:val="2"/>
            <w:vAlign w:val="center"/>
          </w:tcPr>
          <w:p w14:paraId="475B1F1C">
            <w:pPr>
              <w:pStyle w:val="16"/>
              <w:rPr>
                <w:rFonts w:asciiTheme="minorEastAsia" w:hAnsiTheme="minorEastAsia" w:eastAsiaTheme="minorEastAsia"/>
              </w:rPr>
            </w:pPr>
            <w:r>
              <w:rPr>
                <w:rFonts w:asciiTheme="minorEastAsia" w:hAnsiTheme="minorEastAsia" w:eastAsiaTheme="minorEastAsia"/>
              </w:rPr>
              <w:t>3月底</w:t>
            </w:r>
          </w:p>
        </w:tc>
        <w:tc>
          <w:tcPr>
            <w:tcW w:w="619" w:type="pct"/>
            <w:vAlign w:val="center"/>
          </w:tcPr>
          <w:p w14:paraId="6516BC36">
            <w:pPr>
              <w:pStyle w:val="16"/>
              <w:rPr>
                <w:rFonts w:asciiTheme="minorEastAsia" w:hAnsiTheme="minorEastAsia" w:eastAsiaTheme="minorEastAsia"/>
              </w:rPr>
            </w:pPr>
            <w:r>
              <w:rPr>
                <w:rFonts w:asciiTheme="minorEastAsia" w:hAnsiTheme="minorEastAsia" w:eastAsiaTheme="minorEastAsia"/>
              </w:rPr>
              <w:t>6月底</w:t>
            </w:r>
          </w:p>
        </w:tc>
        <w:tc>
          <w:tcPr>
            <w:tcW w:w="509" w:type="pct"/>
            <w:vAlign w:val="center"/>
          </w:tcPr>
          <w:p w14:paraId="40037F3F">
            <w:pPr>
              <w:pStyle w:val="16"/>
              <w:rPr>
                <w:rFonts w:asciiTheme="minorEastAsia" w:hAnsiTheme="minorEastAsia" w:eastAsiaTheme="minorEastAsia"/>
              </w:rPr>
            </w:pPr>
            <w:r>
              <w:rPr>
                <w:rFonts w:asciiTheme="minorEastAsia" w:hAnsiTheme="minorEastAsia" w:eastAsiaTheme="minorEastAsia"/>
              </w:rPr>
              <w:t>10月底</w:t>
            </w:r>
          </w:p>
        </w:tc>
        <w:tc>
          <w:tcPr>
            <w:tcW w:w="1745" w:type="pct"/>
            <w:gridSpan w:val="2"/>
            <w:vAlign w:val="center"/>
          </w:tcPr>
          <w:p w14:paraId="12F18852">
            <w:pPr>
              <w:pStyle w:val="16"/>
              <w:rPr>
                <w:rFonts w:asciiTheme="minorEastAsia" w:hAnsiTheme="minorEastAsia" w:eastAsiaTheme="minorEastAsia"/>
              </w:rPr>
            </w:pPr>
            <w:r>
              <w:rPr>
                <w:rFonts w:asciiTheme="minorEastAsia" w:hAnsiTheme="minorEastAsia" w:eastAsiaTheme="minorEastAsia"/>
              </w:rPr>
              <w:t>12月底</w:t>
            </w:r>
          </w:p>
        </w:tc>
      </w:tr>
      <w:tr w14:paraId="25674F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110" w:type="pct"/>
            <w:vMerge w:val="continue"/>
          </w:tcPr>
          <w:p w14:paraId="6DD58207">
            <w:pPr>
              <w:rPr>
                <w:rFonts w:asciiTheme="minorEastAsia" w:hAnsiTheme="minorEastAsia" w:eastAsiaTheme="minorEastAsia"/>
              </w:rPr>
            </w:pPr>
          </w:p>
        </w:tc>
        <w:tc>
          <w:tcPr>
            <w:tcW w:w="1017" w:type="pct"/>
            <w:gridSpan w:val="2"/>
            <w:vAlign w:val="center"/>
          </w:tcPr>
          <w:p w14:paraId="581CF8F6">
            <w:pPr>
              <w:pStyle w:val="18"/>
              <w:rPr>
                <w:rFonts w:asciiTheme="minorEastAsia" w:hAnsiTheme="minorEastAsia" w:eastAsiaTheme="minorEastAsia"/>
              </w:rPr>
            </w:pPr>
            <w:r>
              <w:rPr>
                <w:rFonts w:asciiTheme="minorEastAsia" w:hAnsiTheme="minorEastAsia" w:eastAsiaTheme="minorEastAsia"/>
              </w:rPr>
              <w:t>25%</w:t>
            </w:r>
          </w:p>
        </w:tc>
        <w:tc>
          <w:tcPr>
            <w:tcW w:w="619" w:type="pct"/>
            <w:vAlign w:val="center"/>
          </w:tcPr>
          <w:p w14:paraId="00A8129A">
            <w:pPr>
              <w:pStyle w:val="18"/>
              <w:rPr>
                <w:rFonts w:asciiTheme="minorEastAsia" w:hAnsiTheme="minorEastAsia" w:eastAsiaTheme="minorEastAsia"/>
              </w:rPr>
            </w:pPr>
            <w:r>
              <w:rPr>
                <w:rFonts w:asciiTheme="minorEastAsia" w:hAnsiTheme="minorEastAsia" w:eastAsiaTheme="minorEastAsia"/>
              </w:rPr>
              <w:t>50%</w:t>
            </w:r>
          </w:p>
        </w:tc>
        <w:tc>
          <w:tcPr>
            <w:tcW w:w="509" w:type="pct"/>
            <w:vAlign w:val="center"/>
          </w:tcPr>
          <w:p w14:paraId="316FF537">
            <w:pPr>
              <w:pStyle w:val="18"/>
              <w:rPr>
                <w:rFonts w:asciiTheme="minorEastAsia" w:hAnsiTheme="minorEastAsia" w:eastAsiaTheme="minorEastAsia"/>
              </w:rPr>
            </w:pPr>
            <w:r>
              <w:rPr>
                <w:rFonts w:asciiTheme="minorEastAsia" w:hAnsiTheme="minorEastAsia" w:eastAsiaTheme="minorEastAsia"/>
              </w:rPr>
              <w:t>75%</w:t>
            </w:r>
          </w:p>
        </w:tc>
        <w:tc>
          <w:tcPr>
            <w:tcW w:w="1745" w:type="pct"/>
            <w:gridSpan w:val="2"/>
            <w:vAlign w:val="center"/>
          </w:tcPr>
          <w:p w14:paraId="537077BC">
            <w:pPr>
              <w:pStyle w:val="18"/>
              <w:rPr>
                <w:rFonts w:asciiTheme="minorEastAsia" w:hAnsiTheme="minorEastAsia" w:eastAsiaTheme="minorEastAsia"/>
              </w:rPr>
            </w:pPr>
            <w:r>
              <w:rPr>
                <w:rFonts w:asciiTheme="minorEastAsia" w:hAnsiTheme="minorEastAsia" w:eastAsiaTheme="minorEastAsia"/>
              </w:rPr>
              <w:t>100%</w:t>
            </w:r>
          </w:p>
        </w:tc>
      </w:tr>
      <w:tr w14:paraId="5315F85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110" w:type="pct"/>
            <w:vAlign w:val="center"/>
          </w:tcPr>
          <w:p w14:paraId="1966E095">
            <w:pPr>
              <w:pStyle w:val="16"/>
              <w:rPr>
                <w:rFonts w:asciiTheme="minorEastAsia" w:hAnsiTheme="minorEastAsia" w:eastAsiaTheme="minorEastAsia"/>
              </w:rPr>
            </w:pPr>
            <w:r>
              <w:rPr>
                <w:rFonts w:asciiTheme="minorEastAsia" w:hAnsiTheme="minorEastAsia" w:eastAsiaTheme="minorEastAsia"/>
              </w:rPr>
              <w:t>绩效目标</w:t>
            </w:r>
          </w:p>
        </w:tc>
        <w:tc>
          <w:tcPr>
            <w:tcW w:w="3890" w:type="pct"/>
            <w:gridSpan w:val="6"/>
            <w:vAlign w:val="center"/>
          </w:tcPr>
          <w:p w14:paraId="1338FD38">
            <w:pPr>
              <w:pStyle w:val="17"/>
              <w:rPr>
                <w:rFonts w:asciiTheme="minorEastAsia" w:hAnsiTheme="minorEastAsia" w:eastAsiaTheme="minorEastAsia"/>
              </w:rPr>
            </w:pPr>
            <w:r>
              <w:rPr>
                <w:rFonts w:asciiTheme="minorEastAsia" w:hAnsiTheme="minorEastAsia" w:eastAsiaTheme="minorEastAsia"/>
              </w:rPr>
              <w:t>1.通过按时足额发放刘街乡村干部绩效工资，确保村干部工作积极性更好开展村级工作</w:t>
            </w:r>
          </w:p>
        </w:tc>
      </w:tr>
    </w:tbl>
    <w:p w14:paraId="00D19FDB">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864"/>
        <w:gridCol w:w="2292"/>
        <w:gridCol w:w="1743"/>
        <w:gridCol w:w="3393"/>
        <w:gridCol w:w="2139"/>
        <w:gridCol w:w="2507"/>
      </w:tblGrid>
      <w:tr w14:paraId="1C7DDB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97" w:hRule="atLeast"/>
          <w:tblHeader/>
          <w:jc w:val="center"/>
        </w:trPr>
        <w:tc>
          <w:tcPr>
            <w:tcW w:w="669" w:type="pct"/>
            <w:vAlign w:val="center"/>
          </w:tcPr>
          <w:p w14:paraId="10E58D68">
            <w:pPr>
              <w:pStyle w:val="16"/>
              <w:rPr>
                <w:rFonts w:asciiTheme="minorEastAsia" w:hAnsiTheme="minorEastAsia" w:eastAsiaTheme="minorEastAsia"/>
              </w:rPr>
            </w:pPr>
            <w:r>
              <w:rPr>
                <w:rFonts w:asciiTheme="minorEastAsia" w:hAnsiTheme="minorEastAsia" w:eastAsiaTheme="minorEastAsia"/>
              </w:rPr>
              <w:t>一级指标</w:t>
            </w:r>
          </w:p>
        </w:tc>
        <w:tc>
          <w:tcPr>
            <w:tcW w:w="822" w:type="pct"/>
            <w:vAlign w:val="center"/>
          </w:tcPr>
          <w:p w14:paraId="4ACD6BA2">
            <w:pPr>
              <w:pStyle w:val="16"/>
              <w:rPr>
                <w:rFonts w:asciiTheme="minorEastAsia" w:hAnsiTheme="minorEastAsia" w:eastAsiaTheme="minorEastAsia"/>
              </w:rPr>
            </w:pPr>
            <w:r>
              <w:rPr>
                <w:rFonts w:asciiTheme="minorEastAsia" w:hAnsiTheme="minorEastAsia" w:eastAsiaTheme="minorEastAsia"/>
              </w:rPr>
              <w:t>二级指标</w:t>
            </w:r>
          </w:p>
        </w:tc>
        <w:tc>
          <w:tcPr>
            <w:tcW w:w="625" w:type="pct"/>
            <w:vAlign w:val="center"/>
          </w:tcPr>
          <w:p w14:paraId="1D92A893">
            <w:pPr>
              <w:pStyle w:val="16"/>
              <w:rPr>
                <w:rFonts w:asciiTheme="minorEastAsia" w:hAnsiTheme="minorEastAsia" w:eastAsiaTheme="minorEastAsia"/>
              </w:rPr>
            </w:pPr>
            <w:r>
              <w:rPr>
                <w:rFonts w:asciiTheme="minorEastAsia" w:hAnsiTheme="minorEastAsia" w:eastAsiaTheme="minorEastAsia"/>
              </w:rPr>
              <w:t>三级指标</w:t>
            </w:r>
          </w:p>
        </w:tc>
        <w:tc>
          <w:tcPr>
            <w:tcW w:w="1217" w:type="pct"/>
            <w:vAlign w:val="center"/>
          </w:tcPr>
          <w:p w14:paraId="2A84F2AE">
            <w:pPr>
              <w:pStyle w:val="16"/>
              <w:rPr>
                <w:rFonts w:asciiTheme="minorEastAsia" w:hAnsiTheme="minorEastAsia" w:eastAsiaTheme="minorEastAsia"/>
              </w:rPr>
            </w:pPr>
            <w:r>
              <w:rPr>
                <w:rFonts w:asciiTheme="minorEastAsia" w:hAnsiTheme="minorEastAsia" w:eastAsiaTheme="minorEastAsia"/>
              </w:rPr>
              <w:t>绩效指标描述</w:t>
            </w:r>
          </w:p>
        </w:tc>
        <w:tc>
          <w:tcPr>
            <w:tcW w:w="767" w:type="pct"/>
            <w:vAlign w:val="center"/>
          </w:tcPr>
          <w:p w14:paraId="192D5E0F">
            <w:pPr>
              <w:pStyle w:val="16"/>
              <w:rPr>
                <w:rFonts w:asciiTheme="minorEastAsia" w:hAnsiTheme="minorEastAsia" w:eastAsiaTheme="minorEastAsia"/>
              </w:rPr>
            </w:pPr>
            <w:r>
              <w:rPr>
                <w:rFonts w:asciiTheme="minorEastAsia" w:hAnsiTheme="minorEastAsia" w:eastAsiaTheme="minorEastAsia"/>
              </w:rPr>
              <w:t>指标值</w:t>
            </w:r>
          </w:p>
        </w:tc>
        <w:tc>
          <w:tcPr>
            <w:tcW w:w="899" w:type="pct"/>
            <w:vAlign w:val="center"/>
          </w:tcPr>
          <w:p w14:paraId="1BB7EFB1">
            <w:pPr>
              <w:pStyle w:val="16"/>
              <w:rPr>
                <w:rFonts w:asciiTheme="minorEastAsia" w:hAnsiTheme="minorEastAsia" w:eastAsiaTheme="minorEastAsia"/>
              </w:rPr>
            </w:pPr>
            <w:r>
              <w:rPr>
                <w:rFonts w:asciiTheme="minorEastAsia" w:hAnsiTheme="minorEastAsia" w:eastAsiaTheme="minorEastAsia"/>
              </w:rPr>
              <w:t>指标值确定依据</w:t>
            </w:r>
          </w:p>
        </w:tc>
      </w:tr>
      <w:tr w14:paraId="0676F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69" w:type="pct"/>
            <w:vMerge w:val="restart"/>
            <w:vAlign w:val="center"/>
          </w:tcPr>
          <w:p w14:paraId="364F6F11">
            <w:pPr>
              <w:pStyle w:val="18"/>
              <w:rPr>
                <w:rFonts w:asciiTheme="minorEastAsia" w:hAnsiTheme="minorEastAsia" w:eastAsiaTheme="minorEastAsia"/>
              </w:rPr>
            </w:pPr>
            <w:r>
              <w:rPr>
                <w:rFonts w:asciiTheme="minorEastAsia" w:hAnsiTheme="minorEastAsia" w:eastAsiaTheme="minorEastAsia"/>
              </w:rPr>
              <w:t>产出指标</w:t>
            </w:r>
          </w:p>
        </w:tc>
        <w:tc>
          <w:tcPr>
            <w:tcW w:w="822" w:type="pct"/>
            <w:vAlign w:val="center"/>
          </w:tcPr>
          <w:p w14:paraId="3F9C5729">
            <w:pPr>
              <w:pStyle w:val="17"/>
              <w:rPr>
                <w:rFonts w:asciiTheme="minorEastAsia" w:hAnsiTheme="minorEastAsia" w:eastAsiaTheme="minorEastAsia"/>
              </w:rPr>
            </w:pPr>
            <w:r>
              <w:rPr>
                <w:rFonts w:asciiTheme="minorEastAsia" w:hAnsiTheme="minorEastAsia" w:eastAsiaTheme="minorEastAsia"/>
              </w:rPr>
              <w:t>数量指标</w:t>
            </w:r>
          </w:p>
        </w:tc>
        <w:tc>
          <w:tcPr>
            <w:tcW w:w="625" w:type="pct"/>
            <w:vAlign w:val="center"/>
          </w:tcPr>
          <w:p w14:paraId="25091AC1">
            <w:pPr>
              <w:pStyle w:val="17"/>
              <w:rPr>
                <w:rFonts w:asciiTheme="minorEastAsia" w:hAnsiTheme="minorEastAsia" w:eastAsiaTheme="minorEastAsia"/>
              </w:rPr>
            </w:pPr>
            <w:r>
              <w:rPr>
                <w:rFonts w:asciiTheme="minorEastAsia" w:hAnsiTheme="minorEastAsia" w:eastAsiaTheme="minorEastAsia"/>
              </w:rPr>
              <w:t>涉及村街数</w:t>
            </w:r>
          </w:p>
        </w:tc>
        <w:tc>
          <w:tcPr>
            <w:tcW w:w="1217" w:type="pct"/>
            <w:vAlign w:val="center"/>
          </w:tcPr>
          <w:p w14:paraId="071B4314">
            <w:pPr>
              <w:pStyle w:val="17"/>
              <w:rPr>
                <w:rFonts w:asciiTheme="minorEastAsia" w:hAnsiTheme="minorEastAsia" w:eastAsiaTheme="minorEastAsia"/>
              </w:rPr>
            </w:pPr>
            <w:r>
              <w:rPr>
                <w:rFonts w:asciiTheme="minorEastAsia" w:hAnsiTheme="minorEastAsia" w:eastAsiaTheme="minorEastAsia"/>
              </w:rPr>
              <w:t>涉及村街个数</w:t>
            </w:r>
          </w:p>
        </w:tc>
        <w:tc>
          <w:tcPr>
            <w:tcW w:w="767" w:type="pct"/>
            <w:vAlign w:val="center"/>
          </w:tcPr>
          <w:p w14:paraId="580526D5">
            <w:pPr>
              <w:pStyle w:val="17"/>
              <w:rPr>
                <w:rFonts w:asciiTheme="minorEastAsia" w:hAnsiTheme="minorEastAsia" w:eastAsiaTheme="minorEastAsia"/>
              </w:rPr>
            </w:pPr>
            <w:r>
              <w:rPr>
                <w:rFonts w:asciiTheme="minorEastAsia" w:hAnsiTheme="minorEastAsia" w:eastAsiaTheme="minorEastAsia"/>
              </w:rPr>
              <w:t>26个</w:t>
            </w:r>
          </w:p>
        </w:tc>
        <w:tc>
          <w:tcPr>
            <w:tcW w:w="899" w:type="pct"/>
            <w:vAlign w:val="center"/>
          </w:tcPr>
          <w:p w14:paraId="35FDFB2D">
            <w:pPr>
              <w:pStyle w:val="17"/>
              <w:rPr>
                <w:rFonts w:asciiTheme="minorEastAsia" w:hAnsiTheme="minorEastAsia" w:eastAsiaTheme="minorEastAsia"/>
              </w:rPr>
            </w:pPr>
            <w:r>
              <w:rPr>
                <w:rFonts w:asciiTheme="minorEastAsia" w:hAnsiTheme="minorEastAsia" w:eastAsiaTheme="minorEastAsia"/>
              </w:rPr>
              <w:t>实际工资发放情况</w:t>
            </w:r>
          </w:p>
        </w:tc>
      </w:tr>
      <w:tr w14:paraId="145D13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69" w:type="pct"/>
            <w:vMerge w:val="continue"/>
            <w:vAlign w:val="center"/>
          </w:tcPr>
          <w:p w14:paraId="6A15AF21">
            <w:pPr>
              <w:rPr>
                <w:rFonts w:asciiTheme="minorEastAsia" w:hAnsiTheme="minorEastAsia" w:eastAsiaTheme="minorEastAsia"/>
              </w:rPr>
            </w:pPr>
          </w:p>
        </w:tc>
        <w:tc>
          <w:tcPr>
            <w:tcW w:w="822" w:type="pct"/>
            <w:vAlign w:val="center"/>
          </w:tcPr>
          <w:p w14:paraId="641AE9A7">
            <w:pPr>
              <w:pStyle w:val="17"/>
              <w:rPr>
                <w:rFonts w:asciiTheme="minorEastAsia" w:hAnsiTheme="minorEastAsia" w:eastAsiaTheme="minorEastAsia"/>
              </w:rPr>
            </w:pPr>
            <w:r>
              <w:rPr>
                <w:rFonts w:asciiTheme="minorEastAsia" w:hAnsiTheme="minorEastAsia" w:eastAsiaTheme="minorEastAsia"/>
              </w:rPr>
              <w:t>质量指标</w:t>
            </w:r>
          </w:p>
        </w:tc>
        <w:tc>
          <w:tcPr>
            <w:tcW w:w="625" w:type="pct"/>
            <w:vAlign w:val="center"/>
          </w:tcPr>
          <w:p w14:paraId="4E63F396">
            <w:pPr>
              <w:pStyle w:val="17"/>
              <w:rPr>
                <w:rFonts w:asciiTheme="minorEastAsia" w:hAnsiTheme="minorEastAsia" w:eastAsiaTheme="minorEastAsia"/>
              </w:rPr>
            </w:pPr>
            <w:r>
              <w:rPr>
                <w:rFonts w:asciiTheme="minorEastAsia" w:hAnsiTheme="minorEastAsia" w:eastAsiaTheme="minorEastAsia"/>
              </w:rPr>
              <w:t>实际发放数占应发总数的比率</w:t>
            </w:r>
          </w:p>
        </w:tc>
        <w:tc>
          <w:tcPr>
            <w:tcW w:w="1217" w:type="pct"/>
            <w:vAlign w:val="center"/>
          </w:tcPr>
          <w:p w14:paraId="6F357983">
            <w:pPr>
              <w:pStyle w:val="17"/>
              <w:rPr>
                <w:rFonts w:asciiTheme="minorEastAsia" w:hAnsiTheme="minorEastAsia" w:eastAsiaTheme="minorEastAsia"/>
              </w:rPr>
            </w:pPr>
            <w:r>
              <w:rPr>
                <w:rFonts w:asciiTheme="minorEastAsia" w:hAnsiTheme="minorEastAsia" w:eastAsiaTheme="minorEastAsia"/>
              </w:rPr>
              <w:t>实际发放数占应发总数的比率</w:t>
            </w:r>
          </w:p>
        </w:tc>
        <w:tc>
          <w:tcPr>
            <w:tcW w:w="767" w:type="pct"/>
            <w:vAlign w:val="center"/>
          </w:tcPr>
          <w:p w14:paraId="540987A1">
            <w:pPr>
              <w:pStyle w:val="17"/>
              <w:rPr>
                <w:rFonts w:asciiTheme="minorEastAsia" w:hAnsiTheme="minorEastAsia" w:eastAsiaTheme="minorEastAsia"/>
              </w:rPr>
            </w:pPr>
            <w:r>
              <w:rPr>
                <w:rFonts w:asciiTheme="minorEastAsia" w:hAnsiTheme="minorEastAsia" w:eastAsiaTheme="minorEastAsia"/>
              </w:rPr>
              <w:t>≥95%</w:t>
            </w:r>
          </w:p>
        </w:tc>
        <w:tc>
          <w:tcPr>
            <w:tcW w:w="899" w:type="pct"/>
            <w:vAlign w:val="center"/>
          </w:tcPr>
          <w:p w14:paraId="680A7967">
            <w:pPr>
              <w:pStyle w:val="17"/>
              <w:rPr>
                <w:rFonts w:asciiTheme="minorEastAsia" w:hAnsiTheme="minorEastAsia" w:eastAsiaTheme="minorEastAsia"/>
              </w:rPr>
            </w:pPr>
            <w:r>
              <w:rPr>
                <w:rFonts w:asciiTheme="minorEastAsia" w:hAnsiTheme="minorEastAsia" w:eastAsiaTheme="minorEastAsia"/>
              </w:rPr>
              <w:t>实际工资发放情况</w:t>
            </w:r>
          </w:p>
        </w:tc>
      </w:tr>
      <w:tr w14:paraId="0C6C3D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69" w:type="pct"/>
            <w:vMerge w:val="continue"/>
            <w:vAlign w:val="center"/>
          </w:tcPr>
          <w:p w14:paraId="06027C4E">
            <w:pPr>
              <w:rPr>
                <w:rFonts w:asciiTheme="minorEastAsia" w:hAnsiTheme="minorEastAsia" w:eastAsiaTheme="minorEastAsia"/>
              </w:rPr>
            </w:pPr>
          </w:p>
        </w:tc>
        <w:tc>
          <w:tcPr>
            <w:tcW w:w="822" w:type="pct"/>
            <w:vAlign w:val="center"/>
          </w:tcPr>
          <w:p w14:paraId="6CC1EC20">
            <w:pPr>
              <w:pStyle w:val="17"/>
              <w:rPr>
                <w:rFonts w:asciiTheme="minorEastAsia" w:hAnsiTheme="minorEastAsia" w:eastAsiaTheme="minorEastAsia"/>
              </w:rPr>
            </w:pPr>
            <w:r>
              <w:rPr>
                <w:rFonts w:asciiTheme="minorEastAsia" w:hAnsiTheme="minorEastAsia" w:eastAsiaTheme="minorEastAsia"/>
              </w:rPr>
              <w:t>时效指标</w:t>
            </w:r>
          </w:p>
        </w:tc>
        <w:tc>
          <w:tcPr>
            <w:tcW w:w="625" w:type="pct"/>
            <w:vAlign w:val="center"/>
          </w:tcPr>
          <w:p w14:paraId="7E9D1A9D">
            <w:pPr>
              <w:pStyle w:val="17"/>
              <w:rPr>
                <w:rFonts w:asciiTheme="minorEastAsia" w:hAnsiTheme="minorEastAsia" w:eastAsiaTheme="minorEastAsia"/>
              </w:rPr>
            </w:pPr>
            <w:r>
              <w:rPr>
                <w:rFonts w:asciiTheme="minorEastAsia" w:hAnsiTheme="minorEastAsia" w:eastAsiaTheme="minorEastAsia"/>
              </w:rPr>
              <w:t>工资发放及时率</w:t>
            </w:r>
          </w:p>
        </w:tc>
        <w:tc>
          <w:tcPr>
            <w:tcW w:w="1217" w:type="pct"/>
            <w:vAlign w:val="center"/>
          </w:tcPr>
          <w:p w14:paraId="6B583800">
            <w:pPr>
              <w:pStyle w:val="17"/>
              <w:rPr>
                <w:rFonts w:asciiTheme="minorEastAsia" w:hAnsiTheme="minorEastAsia" w:eastAsiaTheme="minorEastAsia"/>
              </w:rPr>
            </w:pPr>
            <w:r>
              <w:rPr>
                <w:rFonts w:asciiTheme="minorEastAsia" w:hAnsiTheme="minorEastAsia" w:eastAsiaTheme="minorEastAsia"/>
              </w:rPr>
              <w:t>工资发放及时率</w:t>
            </w:r>
          </w:p>
        </w:tc>
        <w:tc>
          <w:tcPr>
            <w:tcW w:w="767" w:type="pct"/>
            <w:vAlign w:val="center"/>
          </w:tcPr>
          <w:p w14:paraId="31028AC4">
            <w:pPr>
              <w:pStyle w:val="17"/>
              <w:rPr>
                <w:rFonts w:asciiTheme="minorEastAsia" w:hAnsiTheme="minorEastAsia" w:eastAsiaTheme="minorEastAsia"/>
              </w:rPr>
            </w:pPr>
            <w:r>
              <w:rPr>
                <w:rFonts w:asciiTheme="minorEastAsia" w:hAnsiTheme="minorEastAsia" w:eastAsiaTheme="minorEastAsia"/>
              </w:rPr>
              <w:t>≥95%</w:t>
            </w:r>
          </w:p>
        </w:tc>
        <w:tc>
          <w:tcPr>
            <w:tcW w:w="899" w:type="pct"/>
            <w:vAlign w:val="center"/>
          </w:tcPr>
          <w:p w14:paraId="1AB108C9">
            <w:pPr>
              <w:pStyle w:val="17"/>
              <w:rPr>
                <w:rFonts w:asciiTheme="minorEastAsia" w:hAnsiTheme="minorEastAsia" w:eastAsiaTheme="minorEastAsia"/>
              </w:rPr>
            </w:pPr>
            <w:r>
              <w:rPr>
                <w:rFonts w:asciiTheme="minorEastAsia" w:hAnsiTheme="minorEastAsia" w:eastAsiaTheme="minorEastAsia"/>
              </w:rPr>
              <w:t>实际工资发放情况</w:t>
            </w:r>
          </w:p>
        </w:tc>
      </w:tr>
      <w:tr w14:paraId="393E9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69" w:type="pct"/>
            <w:vMerge w:val="continue"/>
            <w:vAlign w:val="center"/>
          </w:tcPr>
          <w:p w14:paraId="1DE449D5">
            <w:pPr>
              <w:rPr>
                <w:rFonts w:asciiTheme="minorEastAsia" w:hAnsiTheme="minorEastAsia" w:eastAsiaTheme="minorEastAsia"/>
              </w:rPr>
            </w:pPr>
          </w:p>
        </w:tc>
        <w:tc>
          <w:tcPr>
            <w:tcW w:w="822" w:type="pct"/>
            <w:vAlign w:val="center"/>
          </w:tcPr>
          <w:p w14:paraId="320C226C">
            <w:pPr>
              <w:pStyle w:val="17"/>
              <w:rPr>
                <w:rFonts w:asciiTheme="minorEastAsia" w:hAnsiTheme="minorEastAsia" w:eastAsiaTheme="minorEastAsia"/>
              </w:rPr>
            </w:pPr>
            <w:r>
              <w:rPr>
                <w:rFonts w:asciiTheme="minorEastAsia" w:hAnsiTheme="minorEastAsia" w:eastAsiaTheme="minorEastAsia"/>
              </w:rPr>
              <w:t>成本指标</w:t>
            </w:r>
          </w:p>
        </w:tc>
        <w:tc>
          <w:tcPr>
            <w:tcW w:w="625" w:type="pct"/>
            <w:vAlign w:val="center"/>
          </w:tcPr>
          <w:p w14:paraId="0E761863">
            <w:pPr>
              <w:pStyle w:val="17"/>
              <w:rPr>
                <w:rFonts w:asciiTheme="minorEastAsia" w:hAnsiTheme="minorEastAsia" w:eastAsiaTheme="minorEastAsia"/>
              </w:rPr>
            </w:pPr>
            <w:r>
              <w:rPr>
                <w:rFonts w:asciiTheme="minorEastAsia" w:hAnsiTheme="minorEastAsia" w:eastAsiaTheme="minorEastAsia"/>
              </w:rPr>
              <w:t>工资所需成本</w:t>
            </w:r>
          </w:p>
        </w:tc>
        <w:tc>
          <w:tcPr>
            <w:tcW w:w="1217" w:type="pct"/>
            <w:vAlign w:val="center"/>
          </w:tcPr>
          <w:p w14:paraId="13E53A6B">
            <w:pPr>
              <w:pStyle w:val="17"/>
              <w:rPr>
                <w:rFonts w:asciiTheme="minorEastAsia" w:hAnsiTheme="minorEastAsia" w:eastAsiaTheme="minorEastAsia"/>
              </w:rPr>
            </w:pPr>
            <w:r>
              <w:rPr>
                <w:rFonts w:asciiTheme="minorEastAsia" w:hAnsiTheme="minorEastAsia" w:eastAsiaTheme="minorEastAsia"/>
              </w:rPr>
              <w:t>工资所需成本</w:t>
            </w:r>
          </w:p>
        </w:tc>
        <w:tc>
          <w:tcPr>
            <w:tcW w:w="767" w:type="pct"/>
            <w:vAlign w:val="center"/>
          </w:tcPr>
          <w:p w14:paraId="56298207">
            <w:pPr>
              <w:pStyle w:val="17"/>
              <w:rPr>
                <w:rFonts w:asciiTheme="minorEastAsia" w:hAnsiTheme="minorEastAsia" w:eastAsiaTheme="minorEastAsia"/>
              </w:rPr>
            </w:pPr>
            <w:r>
              <w:rPr>
                <w:rFonts w:asciiTheme="minorEastAsia" w:hAnsiTheme="minorEastAsia" w:eastAsiaTheme="minorEastAsia"/>
              </w:rPr>
              <w:t>≤169.57万元</w:t>
            </w:r>
          </w:p>
        </w:tc>
        <w:tc>
          <w:tcPr>
            <w:tcW w:w="899" w:type="pct"/>
            <w:vAlign w:val="center"/>
          </w:tcPr>
          <w:p w14:paraId="5B2B143A">
            <w:pPr>
              <w:pStyle w:val="17"/>
              <w:rPr>
                <w:rFonts w:asciiTheme="minorEastAsia" w:hAnsiTheme="minorEastAsia" w:eastAsiaTheme="minorEastAsia"/>
              </w:rPr>
            </w:pPr>
            <w:r>
              <w:rPr>
                <w:rFonts w:asciiTheme="minorEastAsia" w:hAnsiTheme="minorEastAsia" w:eastAsiaTheme="minorEastAsia"/>
              </w:rPr>
              <w:t>预算文本</w:t>
            </w:r>
          </w:p>
        </w:tc>
      </w:tr>
      <w:tr w14:paraId="2A1EEA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69" w:type="pct"/>
            <w:vAlign w:val="center"/>
          </w:tcPr>
          <w:p w14:paraId="2A2DD565">
            <w:pPr>
              <w:pStyle w:val="18"/>
              <w:rPr>
                <w:rFonts w:asciiTheme="minorEastAsia" w:hAnsiTheme="minorEastAsia" w:eastAsiaTheme="minorEastAsia"/>
              </w:rPr>
            </w:pPr>
            <w:r>
              <w:rPr>
                <w:rFonts w:asciiTheme="minorEastAsia" w:hAnsiTheme="minorEastAsia" w:eastAsiaTheme="minorEastAsia"/>
              </w:rPr>
              <w:t>效益指标</w:t>
            </w:r>
          </w:p>
        </w:tc>
        <w:tc>
          <w:tcPr>
            <w:tcW w:w="822" w:type="pct"/>
            <w:vAlign w:val="center"/>
          </w:tcPr>
          <w:p w14:paraId="6CABCC30">
            <w:pPr>
              <w:pStyle w:val="17"/>
              <w:rPr>
                <w:rFonts w:asciiTheme="minorEastAsia" w:hAnsiTheme="minorEastAsia" w:eastAsiaTheme="minorEastAsia"/>
              </w:rPr>
            </w:pPr>
            <w:r>
              <w:rPr>
                <w:rFonts w:asciiTheme="minorEastAsia" w:hAnsiTheme="minorEastAsia" w:eastAsiaTheme="minorEastAsia"/>
              </w:rPr>
              <w:t>社会效益指标</w:t>
            </w:r>
          </w:p>
        </w:tc>
        <w:tc>
          <w:tcPr>
            <w:tcW w:w="625" w:type="pct"/>
            <w:vAlign w:val="center"/>
          </w:tcPr>
          <w:p w14:paraId="1A131A4C">
            <w:pPr>
              <w:pStyle w:val="17"/>
              <w:rPr>
                <w:rFonts w:asciiTheme="minorEastAsia" w:hAnsiTheme="minorEastAsia" w:eastAsiaTheme="minorEastAsia"/>
              </w:rPr>
            </w:pPr>
            <w:r>
              <w:rPr>
                <w:rFonts w:asciiTheme="minorEastAsia" w:hAnsiTheme="minorEastAsia" w:eastAsiaTheme="minorEastAsia"/>
              </w:rPr>
              <w:t>提高村干部工作能力</w:t>
            </w:r>
          </w:p>
        </w:tc>
        <w:tc>
          <w:tcPr>
            <w:tcW w:w="1217" w:type="pct"/>
            <w:vAlign w:val="center"/>
          </w:tcPr>
          <w:p w14:paraId="30AE95B4">
            <w:pPr>
              <w:pStyle w:val="17"/>
              <w:rPr>
                <w:rFonts w:asciiTheme="minorEastAsia" w:hAnsiTheme="minorEastAsia" w:eastAsiaTheme="minorEastAsia"/>
              </w:rPr>
            </w:pPr>
            <w:r>
              <w:rPr>
                <w:rFonts w:asciiTheme="minorEastAsia" w:hAnsiTheme="minorEastAsia" w:eastAsiaTheme="minorEastAsia"/>
              </w:rPr>
              <w:t>提高村干部工作能力</w:t>
            </w:r>
          </w:p>
        </w:tc>
        <w:tc>
          <w:tcPr>
            <w:tcW w:w="767" w:type="pct"/>
            <w:vAlign w:val="center"/>
          </w:tcPr>
          <w:p w14:paraId="4A848956">
            <w:pPr>
              <w:pStyle w:val="17"/>
              <w:rPr>
                <w:rFonts w:asciiTheme="minorEastAsia" w:hAnsiTheme="minorEastAsia" w:eastAsiaTheme="minorEastAsia"/>
              </w:rPr>
            </w:pPr>
            <w:r>
              <w:rPr>
                <w:rFonts w:asciiTheme="minorEastAsia" w:hAnsiTheme="minorEastAsia" w:eastAsiaTheme="minorEastAsia"/>
              </w:rPr>
              <w:t>提高</w:t>
            </w:r>
          </w:p>
        </w:tc>
        <w:tc>
          <w:tcPr>
            <w:tcW w:w="899" w:type="pct"/>
            <w:vAlign w:val="center"/>
          </w:tcPr>
          <w:p w14:paraId="244B862A">
            <w:pPr>
              <w:pStyle w:val="17"/>
              <w:rPr>
                <w:rFonts w:asciiTheme="minorEastAsia" w:hAnsiTheme="minorEastAsia" w:eastAsiaTheme="minorEastAsia"/>
              </w:rPr>
            </w:pPr>
            <w:r>
              <w:rPr>
                <w:rFonts w:asciiTheme="minorEastAsia" w:hAnsiTheme="minorEastAsia" w:eastAsiaTheme="minorEastAsia"/>
              </w:rPr>
              <w:t>社会调查</w:t>
            </w:r>
          </w:p>
        </w:tc>
      </w:tr>
      <w:tr w14:paraId="22AEDB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69" w:type="pct"/>
            <w:vAlign w:val="center"/>
          </w:tcPr>
          <w:p w14:paraId="4BA62C21">
            <w:pPr>
              <w:pStyle w:val="18"/>
              <w:rPr>
                <w:rFonts w:asciiTheme="minorEastAsia" w:hAnsiTheme="minorEastAsia" w:eastAsiaTheme="minorEastAsia"/>
              </w:rPr>
            </w:pPr>
            <w:r>
              <w:rPr>
                <w:rFonts w:asciiTheme="minorEastAsia" w:hAnsiTheme="minorEastAsia" w:eastAsiaTheme="minorEastAsia"/>
              </w:rPr>
              <w:t>满意度指标</w:t>
            </w:r>
          </w:p>
        </w:tc>
        <w:tc>
          <w:tcPr>
            <w:tcW w:w="822" w:type="pct"/>
            <w:vAlign w:val="center"/>
          </w:tcPr>
          <w:p w14:paraId="64E6451B">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25" w:type="pct"/>
            <w:vAlign w:val="center"/>
          </w:tcPr>
          <w:p w14:paraId="53C0154F">
            <w:pPr>
              <w:pStyle w:val="17"/>
              <w:rPr>
                <w:rFonts w:asciiTheme="minorEastAsia" w:hAnsiTheme="minorEastAsia" w:eastAsiaTheme="minorEastAsia"/>
              </w:rPr>
            </w:pPr>
            <w:r>
              <w:rPr>
                <w:rFonts w:asciiTheme="minorEastAsia" w:hAnsiTheme="minorEastAsia" w:eastAsiaTheme="minorEastAsia"/>
              </w:rPr>
              <w:t>群众满意度</w:t>
            </w:r>
          </w:p>
        </w:tc>
        <w:tc>
          <w:tcPr>
            <w:tcW w:w="1217" w:type="pct"/>
            <w:vAlign w:val="center"/>
          </w:tcPr>
          <w:p w14:paraId="32DA6F9C">
            <w:pPr>
              <w:pStyle w:val="17"/>
              <w:rPr>
                <w:rFonts w:asciiTheme="minorEastAsia" w:hAnsiTheme="minorEastAsia" w:eastAsiaTheme="minorEastAsia"/>
              </w:rPr>
            </w:pPr>
            <w:r>
              <w:rPr>
                <w:rFonts w:asciiTheme="minorEastAsia" w:hAnsiTheme="minorEastAsia" w:eastAsiaTheme="minorEastAsia"/>
              </w:rPr>
              <w:t>调查中满意和比较满意的人数的比率</w:t>
            </w:r>
          </w:p>
        </w:tc>
        <w:tc>
          <w:tcPr>
            <w:tcW w:w="767" w:type="pct"/>
            <w:vAlign w:val="center"/>
          </w:tcPr>
          <w:p w14:paraId="14AC7F99">
            <w:pPr>
              <w:pStyle w:val="17"/>
              <w:rPr>
                <w:rFonts w:asciiTheme="minorEastAsia" w:hAnsiTheme="minorEastAsia" w:eastAsiaTheme="minorEastAsia"/>
              </w:rPr>
            </w:pPr>
            <w:r>
              <w:rPr>
                <w:rFonts w:asciiTheme="minorEastAsia" w:hAnsiTheme="minorEastAsia" w:eastAsiaTheme="minorEastAsia"/>
              </w:rPr>
              <w:t xml:space="preserve">≥95% </w:t>
            </w:r>
          </w:p>
        </w:tc>
        <w:tc>
          <w:tcPr>
            <w:tcW w:w="899" w:type="pct"/>
            <w:vAlign w:val="center"/>
          </w:tcPr>
          <w:p w14:paraId="7DE9514A">
            <w:pPr>
              <w:pStyle w:val="17"/>
              <w:rPr>
                <w:rFonts w:asciiTheme="minorEastAsia" w:hAnsiTheme="minorEastAsia" w:eastAsiaTheme="minorEastAsia"/>
              </w:rPr>
            </w:pPr>
            <w:r>
              <w:rPr>
                <w:rFonts w:asciiTheme="minorEastAsia" w:hAnsiTheme="minorEastAsia" w:eastAsiaTheme="minorEastAsia"/>
              </w:rPr>
              <w:t>调查问卷</w:t>
            </w:r>
          </w:p>
        </w:tc>
      </w:tr>
    </w:tbl>
    <w:p w14:paraId="6A926B40">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59A4F2C3">
      <w:pPr>
        <w:jc w:val="center"/>
        <w:rPr>
          <w:rFonts w:asciiTheme="minorEastAsia" w:hAnsiTheme="minorEastAsia" w:eastAsiaTheme="minorEastAsia"/>
        </w:rPr>
      </w:pPr>
    </w:p>
    <w:p w14:paraId="18D599AD">
      <w:pPr>
        <w:ind w:firstLine="560"/>
        <w:outlineLvl w:val="3"/>
        <w:rPr>
          <w:rFonts w:asciiTheme="minorEastAsia" w:hAnsiTheme="minorEastAsia" w:eastAsiaTheme="minorEastAsia"/>
        </w:rPr>
      </w:pPr>
      <w:bookmarkStart w:id="18" w:name="_Toc_4_4_0000000022"/>
      <w:r>
        <w:rPr>
          <w:rFonts w:cs="方正仿宋_GBK" w:asciiTheme="minorEastAsia" w:hAnsiTheme="minorEastAsia" w:eastAsiaTheme="minorEastAsia"/>
          <w:color w:val="000000"/>
          <w:sz w:val="28"/>
        </w:rPr>
        <w:t>19.刘街乡村级组织运转经费绩效目标表</w:t>
      </w:r>
      <w:bookmarkEnd w:id="18"/>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63C17F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00DA2B0A">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5A013B50">
            <w:pPr>
              <w:pStyle w:val="15"/>
              <w:rPr>
                <w:rFonts w:asciiTheme="minorEastAsia" w:hAnsiTheme="minorEastAsia" w:eastAsiaTheme="minorEastAsia"/>
              </w:rPr>
            </w:pPr>
            <w:r>
              <w:rPr>
                <w:rFonts w:asciiTheme="minorEastAsia" w:hAnsiTheme="minorEastAsia" w:eastAsiaTheme="minorEastAsia"/>
              </w:rPr>
              <w:t>单位：元</w:t>
            </w:r>
          </w:p>
        </w:tc>
      </w:tr>
      <w:tr w14:paraId="764CFE1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1AB7BBC8">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6B5C658B">
            <w:pPr>
              <w:pStyle w:val="17"/>
              <w:rPr>
                <w:rFonts w:asciiTheme="minorEastAsia" w:hAnsiTheme="minorEastAsia" w:eastAsiaTheme="minorEastAsia"/>
              </w:rPr>
            </w:pPr>
            <w:r>
              <w:rPr>
                <w:rFonts w:asciiTheme="minorEastAsia" w:hAnsiTheme="minorEastAsia" w:eastAsiaTheme="minorEastAsia"/>
              </w:rPr>
              <w:t>13102322P005942100014</w:t>
            </w:r>
          </w:p>
        </w:tc>
        <w:tc>
          <w:tcPr>
            <w:tcW w:w="802" w:type="pct"/>
            <w:vAlign w:val="center"/>
          </w:tcPr>
          <w:p w14:paraId="20C3F81F">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62A55EF8">
            <w:pPr>
              <w:pStyle w:val="17"/>
              <w:rPr>
                <w:rFonts w:asciiTheme="minorEastAsia" w:hAnsiTheme="minorEastAsia" w:eastAsiaTheme="minorEastAsia"/>
              </w:rPr>
            </w:pPr>
            <w:r>
              <w:rPr>
                <w:rFonts w:asciiTheme="minorEastAsia" w:hAnsiTheme="minorEastAsia" w:eastAsiaTheme="minorEastAsia"/>
              </w:rPr>
              <w:t>刘街乡村级组织运转经费</w:t>
            </w:r>
          </w:p>
        </w:tc>
      </w:tr>
      <w:tr w14:paraId="74E604A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3B0BB590">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4FCF8D89">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175B17C5">
            <w:pPr>
              <w:pStyle w:val="17"/>
              <w:rPr>
                <w:rFonts w:asciiTheme="minorEastAsia" w:hAnsiTheme="minorEastAsia" w:eastAsiaTheme="minorEastAsia"/>
              </w:rPr>
            </w:pPr>
            <w:r>
              <w:rPr>
                <w:rFonts w:asciiTheme="minorEastAsia" w:hAnsiTheme="minorEastAsia" w:eastAsiaTheme="minorEastAsia"/>
              </w:rPr>
              <w:t>715000.00</w:t>
            </w:r>
          </w:p>
        </w:tc>
        <w:tc>
          <w:tcPr>
            <w:tcW w:w="802" w:type="pct"/>
            <w:vAlign w:val="center"/>
          </w:tcPr>
          <w:p w14:paraId="75C2BDCB">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1873F01E">
            <w:pPr>
              <w:pStyle w:val="17"/>
              <w:rPr>
                <w:rFonts w:asciiTheme="minorEastAsia" w:hAnsiTheme="minorEastAsia" w:eastAsiaTheme="minorEastAsia"/>
              </w:rPr>
            </w:pPr>
            <w:r>
              <w:rPr>
                <w:rFonts w:asciiTheme="minorEastAsia" w:hAnsiTheme="minorEastAsia" w:eastAsiaTheme="minorEastAsia"/>
              </w:rPr>
              <w:t>715000.00</w:t>
            </w:r>
          </w:p>
        </w:tc>
        <w:tc>
          <w:tcPr>
            <w:tcW w:w="645" w:type="pct"/>
            <w:vAlign w:val="center"/>
          </w:tcPr>
          <w:p w14:paraId="148E2332">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2056A91D">
            <w:pPr>
              <w:pStyle w:val="17"/>
              <w:rPr>
                <w:rFonts w:asciiTheme="minorEastAsia" w:hAnsiTheme="minorEastAsia" w:eastAsiaTheme="minorEastAsia"/>
              </w:rPr>
            </w:pPr>
          </w:p>
        </w:tc>
      </w:tr>
      <w:tr w14:paraId="3406227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11CBA21F">
            <w:pPr>
              <w:rPr>
                <w:rFonts w:asciiTheme="minorEastAsia" w:hAnsiTheme="minorEastAsia" w:eastAsiaTheme="minorEastAsia"/>
              </w:rPr>
            </w:pPr>
          </w:p>
        </w:tc>
        <w:tc>
          <w:tcPr>
            <w:tcW w:w="4355" w:type="pct"/>
            <w:gridSpan w:val="6"/>
            <w:vAlign w:val="center"/>
          </w:tcPr>
          <w:p w14:paraId="3DC1F04E">
            <w:pPr>
              <w:pStyle w:val="17"/>
              <w:rPr>
                <w:rFonts w:asciiTheme="minorEastAsia" w:hAnsiTheme="minorEastAsia" w:eastAsiaTheme="minorEastAsia"/>
              </w:rPr>
            </w:pPr>
            <w:r>
              <w:rPr>
                <w:rFonts w:asciiTheme="minorEastAsia" w:hAnsiTheme="minorEastAsia" w:eastAsiaTheme="minorEastAsia"/>
              </w:rPr>
              <w:t>刘街乡村级组织运转经费，每个村2.75万元，共26各村，此资金共需71.5万元。主要指必要的办公用品、会议费、水电费、报刊征订费等维持村级组织正常运转所必需的开支。通过监督区内村级组织运转及工作完成情况等提升村级组织服务能力。</w:t>
            </w:r>
          </w:p>
        </w:tc>
      </w:tr>
      <w:tr w14:paraId="34B0BCA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4E8FFB16">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5BA964F0">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4928CF2E">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1F234638">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707C30DF">
            <w:pPr>
              <w:pStyle w:val="16"/>
              <w:rPr>
                <w:rFonts w:asciiTheme="minorEastAsia" w:hAnsiTheme="minorEastAsia" w:eastAsiaTheme="minorEastAsia"/>
              </w:rPr>
            </w:pPr>
            <w:r>
              <w:rPr>
                <w:rFonts w:asciiTheme="minorEastAsia" w:hAnsiTheme="minorEastAsia" w:eastAsiaTheme="minorEastAsia"/>
              </w:rPr>
              <w:t>12月底</w:t>
            </w:r>
          </w:p>
        </w:tc>
      </w:tr>
      <w:tr w14:paraId="6F730F6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4F704FB5">
            <w:pPr>
              <w:rPr>
                <w:rFonts w:asciiTheme="minorEastAsia" w:hAnsiTheme="minorEastAsia" w:eastAsiaTheme="minorEastAsia"/>
              </w:rPr>
            </w:pPr>
          </w:p>
        </w:tc>
        <w:tc>
          <w:tcPr>
            <w:tcW w:w="1318" w:type="pct"/>
            <w:gridSpan w:val="2"/>
            <w:vAlign w:val="center"/>
          </w:tcPr>
          <w:p w14:paraId="71731D46">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4B9AE514">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34B4F3B7">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129BDB4F">
            <w:pPr>
              <w:pStyle w:val="18"/>
              <w:rPr>
                <w:rFonts w:asciiTheme="minorEastAsia" w:hAnsiTheme="minorEastAsia" w:eastAsiaTheme="minorEastAsia"/>
              </w:rPr>
            </w:pPr>
            <w:r>
              <w:rPr>
                <w:rFonts w:asciiTheme="minorEastAsia" w:hAnsiTheme="minorEastAsia" w:eastAsiaTheme="minorEastAsia"/>
              </w:rPr>
              <w:t>100%</w:t>
            </w:r>
          </w:p>
        </w:tc>
      </w:tr>
      <w:tr w14:paraId="7F1C0E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2C30E98">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7928DAB1">
            <w:pPr>
              <w:pStyle w:val="17"/>
              <w:rPr>
                <w:rFonts w:asciiTheme="minorEastAsia" w:hAnsiTheme="minorEastAsia" w:eastAsiaTheme="minorEastAsia"/>
              </w:rPr>
            </w:pPr>
            <w:r>
              <w:rPr>
                <w:rFonts w:asciiTheme="minorEastAsia" w:hAnsiTheme="minorEastAsia" w:eastAsiaTheme="minorEastAsia"/>
              </w:rPr>
              <w:t>1.每村2.75万元，共26个村，用于办公经费、对村民委员会和村党支部的补助等，通过监督区域内村级组织运转及工作完成情况等提高村级组织服务能力</w:t>
            </w:r>
          </w:p>
        </w:tc>
      </w:tr>
    </w:tbl>
    <w:p w14:paraId="44F2989F">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450A6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56815813">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618F30F9">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7D0C2EB7">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32972671">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532D8762">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4F4E9996">
            <w:pPr>
              <w:pStyle w:val="16"/>
              <w:rPr>
                <w:rFonts w:asciiTheme="minorEastAsia" w:hAnsiTheme="minorEastAsia" w:eastAsiaTheme="minorEastAsia"/>
              </w:rPr>
            </w:pPr>
            <w:r>
              <w:rPr>
                <w:rFonts w:asciiTheme="minorEastAsia" w:hAnsiTheme="minorEastAsia" w:eastAsiaTheme="minorEastAsia"/>
              </w:rPr>
              <w:t>指标值确定依据</w:t>
            </w:r>
          </w:p>
        </w:tc>
      </w:tr>
      <w:tr w14:paraId="7E24AC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F8E8722">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53D59A4C">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0EF25AEF">
            <w:pPr>
              <w:pStyle w:val="17"/>
              <w:rPr>
                <w:rFonts w:asciiTheme="minorEastAsia" w:hAnsiTheme="minorEastAsia" w:eastAsiaTheme="minorEastAsia"/>
              </w:rPr>
            </w:pPr>
            <w:r>
              <w:rPr>
                <w:rFonts w:asciiTheme="minorEastAsia" w:hAnsiTheme="minorEastAsia" w:eastAsiaTheme="minorEastAsia"/>
              </w:rPr>
              <w:t>区内村街个数</w:t>
            </w:r>
          </w:p>
        </w:tc>
        <w:tc>
          <w:tcPr>
            <w:tcW w:w="1461" w:type="pct"/>
            <w:vAlign w:val="center"/>
          </w:tcPr>
          <w:p w14:paraId="767398FD">
            <w:pPr>
              <w:pStyle w:val="17"/>
              <w:rPr>
                <w:rFonts w:asciiTheme="minorEastAsia" w:hAnsiTheme="minorEastAsia" w:eastAsiaTheme="minorEastAsia"/>
              </w:rPr>
            </w:pPr>
            <w:r>
              <w:rPr>
                <w:rFonts w:asciiTheme="minorEastAsia" w:hAnsiTheme="minorEastAsia" w:eastAsiaTheme="minorEastAsia"/>
              </w:rPr>
              <w:t>区内涉及村街个数</w:t>
            </w:r>
          </w:p>
        </w:tc>
        <w:tc>
          <w:tcPr>
            <w:tcW w:w="645" w:type="pct"/>
            <w:vAlign w:val="center"/>
          </w:tcPr>
          <w:p w14:paraId="261D0E03">
            <w:pPr>
              <w:pStyle w:val="17"/>
              <w:rPr>
                <w:rFonts w:asciiTheme="minorEastAsia" w:hAnsiTheme="minorEastAsia" w:eastAsiaTheme="minorEastAsia"/>
              </w:rPr>
            </w:pPr>
            <w:r>
              <w:rPr>
                <w:rFonts w:asciiTheme="minorEastAsia" w:hAnsiTheme="minorEastAsia" w:eastAsiaTheme="minorEastAsia"/>
              </w:rPr>
              <w:t>26个</w:t>
            </w:r>
          </w:p>
        </w:tc>
        <w:tc>
          <w:tcPr>
            <w:tcW w:w="931" w:type="pct"/>
            <w:vAlign w:val="center"/>
          </w:tcPr>
          <w:p w14:paraId="299A8574">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27403A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025F50D">
            <w:pPr>
              <w:rPr>
                <w:rFonts w:asciiTheme="minorEastAsia" w:hAnsiTheme="minorEastAsia" w:eastAsiaTheme="minorEastAsia"/>
              </w:rPr>
            </w:pPr>
          </w:p>
        </w:tc>
        <w:tc>
          <w:tcPr>
            <w:tcW w:w="645" w:type="pct"/>
            <w:vAlign w:val="center"/>
          </w:tcPr>
          <w:p w14:paraId="1BDF8526">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3E6206D3">
            <w:pPr>
              <w:pStyle w:val="17"/>
              <w:rPr>
                <w:rFonts w:asciiTheme="minorEastAsia" w:hAnsiTheme="minorEastAsia" w:eastAsiaTheme="minorEastAsia"/>
              </w:rPr>
            </w:pPr>
            <w:r>
              <w:rPr>
                <w:rFonts w:asciiTheme="minorEastAsia" w:hAnsiTheme="minorEastAsia" w:eastAsiaTheme="minorEastAsia"/>
              </w:rPr>
              <w:t>工作任务合格率</w:t>
            </w:r>
          </w:p>
        </w:tc>
        <w:tc>
          <w:tcPr>
            <w:tcW w:w="1461" w:type="pct"/>
            <w:vAlign w:val="center"/>
          </w:tcPr>
          <w:p w14:paraId="4E9E9A7E">
            <w:pPr>
              <w:pStyle w:val="17"/>
              <w:rPr>
                <w:rFonts w:asciiTheme="minorEastAsia" w:hAnsiTheme="minorEastAsia" w:eastAsiaTheme="minorEastAsia"/>
              </w:rPr>
            </w:pPr>
            <w:r>
              <w:rPr>
                <w:rFonts w:asciiTheme="minorEastAsia" w:hAnsiTheme="minorEastAsia" w:eastAsiaTheme="minorEastAsia"/>
              </w:rPr>
              <w:t>全年完成合格的村级组织运转工作数量占总工作任务数量的比重</w:t>
            </w:r>
          </w:p>
        </w:tc>
        <w:tc>
          <w:tcPr>
            <w:tcW w:w="645" w:type="pct"/>
            <w:vAlign w:val="center"/>
          </w:tcPr>
          <w:p w14:paraId="7DE00C3A">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649E526A">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6069A2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31C4C76">
            <w:pPr>
              <w:rPr>
                <w:rFonts w:asciiTheme="minorEastAsia" w:hAnsiTheme="minorEastAsia" w:eastAsiaTheme="minorEastAsia"/>
              </w:rPr>
            </w:pPr>
          </w:p>
        </w:tc>
        <w:tc>
          <w:tcPr>
            <w:tcW w:w="645" w:type="pct"/>
            <w:vAlign w:val="center"/>
          </w:tcPr>
          <w:p w14:paraId="1EA2AFC1">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45D0D347">
            <w:pPr>
              <w:pStyle w:val="17"/>
              <w:rPr>
                <w:rFonts w:asciiTheme="minorEastAsia" w:hAnsiTheme="minorEastAsia" w:eastAsiaTheme="minorEastAsia"/>
              </w:rPr>
            </w:pPr>
            <w:r>
              <w:rPr>
                <w:rFonts w:asciiTheme="minorEastAsia" w:hAnsiTheme="minorEastAsia" w:eastAsiaTheme="minorEastAsia"/>
              </w:rPr>
              <w:t>每年村级组织党建工作完成时间</w:t>
            </w:r>
          </w:p>
        </w:tc>
        <w:tc>
          <w:tcPr>
            <w:tcW w:w="1461" w:type="pct"/>
            <w:vAlign w:val="center"/>
          </w:tcPr>
          <w:p w14:paraId="3473CA2F">
            <w:pPr>
              <w:pStyle w:val="17"/>
              <w:rPr>
                <w:rFonts w:asciiTheme="minorEastAsia" w:hAnsiTheme="minorEastAsia" w:eastAsiaTheme="minorEastAsia"/>
              </w:rPr>
            </w:pPr>
            <w:r>
              <w:rPr>
                <w:rFonts w:asciiTheme="minorEastAsia" w:hAnsiTheme="minorEastAsia" w:eastAsiaTheme="minorEastAsia"/>
              </w:rPr>
              <w:t>每年村级组织工作完成时间</w:t>
            </w:r>
          </w:p>
        </w:tc>
        <w:tc>
          <w:tcPr>
            <w:tcW w:w="645" w:type="pct"/>
            <w:vAlign w:val="center"/>
          </w:tcPr>
          <w:p w14:paraId="12821B93">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322ECFFE">
            <w:pPr>
              <w:pStyle w:val="17"/>
              <w:rPr>
                <w:rFonts w:asciiTheme="minorEastAsia" w:hAnsiTheme="minorEastAsia" w:eastAsiaTheme="minorEastAsia"/>
              </w:rPr>
            </w:pPr>
            <w:r>
              <w:rPr>
                <w:rFonts w:asciiTheme="minorEastAsia" w:hAnsiTheme="minorEastAsia" w:eastAsiaTheme="minorEastAsia"/>
              </w:rPr>
              <w:t>实际村级组织运转情况</w:t>
            </w:r>
          </w:p>
        </w:tc>
      </w:tr>
      <w:tr w14:paraId="41665E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32AD720">
            <w:pPr>
              <w:rPr>
                <w:rFonts w:asciiTheme="minorEastAsia" w:hAnsiTheme="minorEastAsia" w:eastAsiaTheme="minorEastAsia"/>
              </w:rPr>
            </w:pPr>
          </w:p>
        </w:tc>
        <w:tc>
          <w:tcPr>
            <w:tcW w:w="645" w:type="pct"/>
            <w:vAlign w:val="center"/>
          </w:tcPr>
          <w:p w14:paraId="1A1E4C8D">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700D2F65">
            <w:pPr>
              <w:pStyle w:val="17"/>
              <w:rPr>
                <w:rFonts w:asciiTheme="minorEastAsia" w:hAnsiTheme="minorEastAsia" w:eastAsiaTheme="minorEastAsia"/>
              </w:rPr>
            </w:pPr>
            <w:r>
              <w:rPr>
                <w:rFonts w:asciiTheme="minorEastAsia" w:hAnsiTheme="minorEastAsia" w:eastAsiaTheme="minorEastAsia"/>
              </w:rPr>
              <w:t>村级组织运转经费</w:t>
            </w:r>
          </w:p>
        </w:tc>
        <w:tc>
          <w:tcPr>
            <w:tcW w:w="1461" w:type="pct"/>
            <w:vAlign w:val="center"/>
          </w:tcPr>
          <w:p w14:paraId="5D2F76AB">
            <w:pPr>
              <w:pStyle w:val="17"/>
              <w:rPr>
                <w:rFonts w:asciiTheme="minorEastAsia" w:hAnsiTheme="minorEastAsia" w:eastAsiaTheme="minorEastAsia"/>
              </w:rPr>
            </w:pPr>
            <w:r>
              <w:rPr>
                <w:rFonts w:asciiTheme="minorEastAsia" w:hAnsiTheme="minorEastAsia" w:eastAsiaTheme="minorEastAsia"/>
              </w:rPr>
              <w:t>村级组织运转经费</w:t>
            </w:r>
          </w:p>
        </w:tc>
        <w:tc>
          <w:tcPr>
            <w:tcW w:w="645" w:type="pct"/>
            <w:vAlign w:val="center"/>
          </w:tcPr>
          <w:p w14:paraId="5B1ACD22">
            <w:pPr>
              <w:pStyle w:val="17"/>
              <w:rPr>
                <w:rFonts w:asciiTheme="minorEastAsia" w:hAnsiTheme="minorEastAsia" w:eastAsiaTheme="minorEastAsia"/>
              </w:rPr>
            </w:pPr>
            <w:r>
              <w:rPr>
                <w:rFonts w:asciiTheme="minorEastAsia" w:hAnsiTheme="minorEastAsia" w:eastAsiaTheme="minorEastAsia"/>
              </w:rPr>
              <w:t>≤71.5万元</w:t>
            </w:r>
          </w:p>
        </w:tc>
        <w:tc>
          <w:tcPr>
            <w:tcW w:w="931" w:type="pct"/>
            <w:vAlign w:val="center"/>
          </w:tcPr>
          <w:p w14:paraId="7218EDAC">
            <w:pPr>
              <w:pStyle w:val="17"/>
              <w:rPr>
                <w:rFonts w:asciiTheme="minorEastAsia" w:hAnsiTheme="minorEastAsia" w:eastAsiaTheme="minorEastAsia"/>
              </w:rPr>
            </w:pPr>
            <w:r>
              <w:rPr>
                <w:rFonts w:asciiTheme="minorEastAsia" w:hAnsiTheme="minorEastAsia" w:eastAsiaTheme="minorEastAsia"/>
              </w:rPr>
              <w:t>预算文本</w:t>
            </w:r>
          </w:p>
        </w:tc>
      </w:tr>
      <w:tr w14:paraId="06407B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66E02BF">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3EFAB06B">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449E57A8">
            <w:pPr>
              <w:pStyle w:val="17"/>
              <w:rPr>
                <w:rFonts w:asciiTheme="minorEastAsia" w:hAnsiTheme="minorEastAsia" w:eastAsiaTheme="minorEastAsia"/>
              </w:rPr>
            </w:pPr>
            <w:r>
              <w:rPr>
                <w:rFonts w:asciiTheme="minorEastAsia" w:hAnsiTheme="minorEastAsia" w:eastAsiaTheme="minorEastAsia"/>
              </w:rPr>
              <w:t>村级组织服务能力提升情况</w:t>
            </w:r>
          </w:p>
        </w:tc>
        <w:tc>
          <w:tcPr>
            <w:tcW w:w="1461" w:type="pct"/>
            <w:vAlign w:val="center"/>
          </w:tcPr>
          <w:p w14:paraId="1054B7F0">
            <w:pPr>
              <w:pStyle w:val="17"/>
              <w:rPr>
                <w:rFonts w:asciiTheme="minorEastAsia" w:hAnsiTheme="minorEastAsia" w:eastAsiaTheme="minorEastAsia"/>
              </w:rPr>
            </w:pPr>
            <w:r>
              <w:rPr>
                <w:rFonts w:asciiTheme="minorEastAsia" w:hAnsiTheme="minorEastAsia" w:eastAsiaTheme="minorEastAsia"/>
              </w:rPr>
              <w:t>村级组织服务能力提升情况</w:t>
            </w:r>
          </w:p>
        </w:tc>
        <w:tc>
          <w:tcPr>
            <w:tcW w:w="645" w:type="pct"/>
            <w:vAlign w:val="center"/>
          </w:tcPr>
          <w:p w14:paraId="6FA50AA0">
            <w:pPr>
              <w:pStyle w:val="17"/>
              <w:rPr>
                <w:rFonts w:asciiTheme="minorEastAsia" w:hAnsiTheme="minorEastAsia" w:eastAsiaTheme="minorEastAsia"/>
              </w:rPr>
            </w:pPr>
            <w:r>
              <w:rPr>
                <w:rFonts w:asciiTheme="minorEastAsia" w:hAnsiTheme="minorEastAsia" w:eastAsiaTheme="minorEastAsia"/>
              </w:rPr>
              <w:t>提升</w:t>
            </w:r>
          </w:p>
        </w:tc>
        <w:tc>
          <w:tcPr>
            <w:tcW w:w="931" w:type="pct"/>
            <w:vAlign w:val="center"/>
          </w:tcPr>
          <w:p w14:paraId="42ED238D">
            <w:pPr>
              <w:pStyle w:val="17"/>
              <w:rPr>
                <w:rFonts w:asciiTheme="minorEastAsia" w:hAnsiTheme="minorEastAsia" w:eastAsiaTheme="minorEastAsia"/>
              </w:rPr>
            </w:pPr>
            <w:r>
              <w:rPr>
                <w:rFonts w:asciiTheme="minorEastAsia" w:hAnsiTheme="minorEastAsia" w:eastAsiaTheme="minorEastAsia"/>
              </w:rPr>
              <w:t>计划标准</w:t>
            </w:r>
          </w:p>
        </w:tc>
      </w:tr>
      <w:tr w14:paraId="46CC2F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1CF4CC00">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5CC205BA">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5370B5BD">
            <w:pPr>
              <w:pStyle w:val="17"/>
              <w:rPr>
                <w:rFonts w:asciiTheme="minorEastAsia" w:hAnsiTheme="minorEastAsia" w:eastAsiaTheme="minorEastAsia"/>
              </w:rPr>
            </w:pPr>
            <w:r>
              <w:rPr>
                <w:rFonts w:asciiTheme="minorEastAsia" w:hAnsiTheme="minorEastAsia" w:eastAsiaTheme="minorEastAsia"/>
              </w:rPr>
              <w:t>群众满意度（%）</w:t>
            </w:r>
          </w:p>
        </w:tc>
        <w:tc>
          <w:tcPr>
            <w:tcW w:w="1461" w:type="pct"/>
            <w:vAlign w:val="center"/>
          </w:tcPr>
          <w:p w14:paraId="2C3F9CA1">
            <w:pPr>
              <w:pStyle w:val="17"/>
              <w:rPr>
                <w:rFonts w:asciiTheme="minorEastAsia" w:hAnsiTheme="minorEastAsia" w:eastAsiaTheme="minorEastAsia"/>
              </w:rPr>
            </w:pPr>
            <w:r>
              <w:rPr>
                <w:rFonts w:asciiTheme="minorEastAsia" w:hAnsiTheme="minorEastAsia" w:eastAsiaTheme="minorEastAsia"/>
              </w:rPr>
              <w:t>调查中人员满意和较满意的数量占调查总人数的比率</w:t>
            </w:r>
          </w:p>
        </w:tc>
        <w:tc>
          <w:tcPr>
            <w:tcW w:w="645" w:type="pct"/>
            <w:vAlign w:val="center"/>
          </w:tcPr>
          <w:p w14:paraId="776E4FFA">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74DBAD8E">
            <w:pPr>
              <w:pStyle w:val="17"/>
              <w:rPr>
                <w:rFonts w:asciiTheme="minorEastAsia" w:hAnsiTheme="minorEastAsia" w:eastAsiaTheme="minorEastAsia"/>
              </w:rPr>
            </w:pPr>
            <w:r>
              <w:rPr>
                <w:rFonts w:asciiTheme="minorEastAsia" w:hAnsiTheme="minorEastAsia" w:eastAsiaTheme="minorEastAsia"/>
              </w:rPr>
              <w:t>调查问卷</w:t>
            </w:r>
          </w:p>
        </w:tc>
      </w:tr>
    </w:tbl>
    <w:p w14:paraId="5199CD4B">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4B5C89D2">
      <w:pPr>
        <w:jc w:val="center"/>
        <w:rPr>
          <w:rFonts w:asciiTheme="minorEastAsia" w:hAnsiTheme="minorEastAsia" w:eastAsiaTheme="minorEastAsia"/>
        </w:rPr>
      </w:pPr>
    </w:p>
    <w:p w14:paraId="31867183">
      <w:pPr>
        <w:ind w:firstLine="560"/>
        <w:outlineLvl w:val="3"/>
        <w:rPr>
          <w:rFonts w:asciiTheme="minorEastAsia" w:hAnsiTheme="minorEastAsia" w:eastAsiaTheme="minorEastAsia"/>
        </w:rPr>
      </w:pPr>
      <w:bookmarkStart w:id="19" w:name="_Toc_4_4_0000000023"/>
      <w:r>
        <w:rPr>
          <w:rFonts w:cs="方正仿宋_GBK" w:asciiTheme="minorEastAsia" w:hAnsiTheme="minorEastAsia" w:eastAsiaTheme="minorEastAsia"/>
          <w:color w:val="000000"/>
          <w:sz w:val="28"/>
        </w:rPr>
        <w:t>20.刘街乡纪委工作经费绩效目标表</w:t>
      </w:r>
      <w:bookmarkEnd w:id="19"/>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62B93E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553F76AA">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4509719F">
            <w:pPr>
              <w:pStyle w:val="15"/>
              <w:rPr>
                <w:rFonts w:asciiTheme="minorEastAsia" w:hAnsiTheme="minorEastAsia" w:eastAsiaTheme="minorEastAsia"/>
              </w:rPr>
            </w:pPr>
            <w:r>
              <w:rPr>
                <w:rFonts w:asciiTheme="minorEastAsia" w:hAnsiTheme="minorEastAsia" w:eastAsiaTheme="minorEastAsia"/>
              </w:rPr>
              <w:t>单位：元</w:t>
            </w:r>
          </w:p>
        </w:tc>
      </w:tr>
      <w:tr w14:paraId="29227FB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3DC0A52D">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28C77E05">
            <w:pPr>
              <w:pStyle w:val="17"/>
              <w:rPr>
                <w:rFonts w:asciiTheme="minorEastAsia" w:hAnsiTheme="minorEastAsia" w:eastAsiaTheme="minorEastAsia"/>
              </w:rPr>
            </w:pPr>
            <w:r>
              <w:rPr>
                <w:rFonts w:asciiTheme="minorEastAsia" w:hAnsiTheme="minorEastAsia" w:eastAsiaTheme="minorEastAsia"/>
              </w:rPr>
              <w:t>13102322P00592910001D</w:t>
            </w:r>
          </w:p>
        </w:tc>
        <w:tc>
          <w:tcPr>
            <w:tcW w:w="802" w:type="pct"/>
            <w:vAlign w:val="center"/>
          </w:tcPr>
          <w:p w14:paraId="4178AA01">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355C84FE">
            <w:pPr>
              <w:pStyle w:val="17"/>
              <w:rPr>
                <w:rFonts w:asciiTheme="minorEastAsia" w:hAnsiTheme="minorEastAsia" w:eastAsiaTheme="minorEastAsia"/>
              </w:rPr>
            </w:pPr>
            <w:r>
              <w:rPr>
                <w:rFonts w:asciiTheme="minorEastAsia" w:hAnsiTheme="minorEastAsia" w:eastAsiaTheme="minorEastAsia"/>
              </w:rPr>
              <w:t>刘街乡纪委工作经费</w:t>
            </w:r>
          </w:p>
        </w:tc>
      </w:tr>
      <w:tr w14:paraId="0BD2444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9A41D11">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51338AFA">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248A7B9F">
            <w:pPr>
              <w:pStyle w:val="17"/>
              <w:rPr>
                <w:rFonts w:asciiTheme="minorEastAsia" w:hAnsiTheme="minorEastAsia" w:eastAsiaTheme="minorEastAsia"/>
              </w:rPr>
            </w:pPr>
            <w:r>
              <w:rPr>
                <w:rFonts w:asciiTheme="minorEastAsia" w:hAnsiTheme="minorEastAsia" w:eastAsiaTheme="minorEastAsia"/>
              </w:rPr>
              <w:t>50000.00</w:t>
            </w:r>
          </w:p>
        </w:tc>
        <w:tc>
          <w:tcPr>
            <w:tcW w:w="802" w:type="pct"/>
            <w:vAlign w:val="center"/>
          </w:tcPr>
          <w:p w14:paraId="2BBA224D">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07399C08">
            <w:pPr>
              <w:pStyle w:val="17"/>
              <w:rPr>
                <w:rFonts w:asciiTheme="minorEastAsia" w:hAnsiTheme="minorEastAsia" w:eastAsiaTheme="minorEastAsia"/>
              </w:rPr>
            </w:pPr>
            <w:r>
              <w:rPr>
                <w:rFonts w:asciiTheme="minorEastAsia" w:hAnsiTheme="minorEastAsia" w:eastAsiaTheme="minorEastAsia"/>
              </w:rPr>
              <w:t>50000.00</w:t>
            </w:r>
          </w:p>
        </w:tc>
        <w:tc>
          <w:tcPr>
            <w:tcW w:w="645" w:type="pct"/>
            <w:vAlign w:val="center"/>
          </w:tcPr>
          <w:p w14:paraId="7C9724AF">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4C71F8BC">
            <w:pPr>
              <w:pStyle w:val="17"/>
              <w:rPr>
                <w:rFonts w:asciiTheme="minorEastAsia" w:hAnsiTheme="minorEastAsia" w:eastAsiaTheme="minorEastAsia"/>
              </w:rPr>
            </w:pPr>
          </w:p>
        </w:tc>
      </w:tr>
      <w:tr w14:paraId="3145DC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6BC18B01">
            <w:pPr>
              <w:rPr>
                <w:rFonts w:asciiTheme="minorEastAsia" w:hAnsiTheme="minorEastAsia" w:eastAsiaTheme="minorEastAsia"/>
              </w:rPr>
            </w:pPr>
          </w:p>
        </w:tc>
        <w:tc>
          <w:tcPr>
            <w:tcW w:w="4355" w:type="pct"/>
            <w:gridSpan w:val="6"/>
            <w:vAlign w:val="center"/>
          </w:tcPr>
          <w:p w14:paraId="539F9C89">
            <w:pPr>
              <w:pStyle w:val="17"/>
              <w:rPr>
                <w:rFonts w:asciiTheme="minorEastAsia" w:hAnsiTheme="minorEastAsia" w:eastAsiaTheme="minorEastAsia"/>
              </w:rPr>
            </w:pPr>
            <w:r>
              <w:rPr>
                <w:rFonts w:asciiTheme="minorEastAsia" w:hAnsiTheme="minorEastAsia" w:eastAsiaTheme="minorEastAsia"/>
              </w:rPr>
              <w:t>用于我乡纪委部门购买日常办公用品、维护办公设备以及办案方面的费用支出。此项资金为支持我乡纪律检查委员会工作，保障纪律检查委员会正常运行，严明我乡工作纪律，遏制腐败问题的发生。通过开展纪律检查活动等工作减少腐败等问题的发生。</w:t>
            </w:r>
          </w:p>
        </w:tc>
      </w:tr>
      <w:tr w14:paraId="426859A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0AEC6560">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284D4004">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5D53C7DF">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417D484D">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048B8449">
            <w:pPr>
              <w:pStyle w:val="16"/>
              <w:rPr>
                <w:rFonts w:asciiTheme="minorEastAsia" w:hAnsiTheme="minorEastAsia" w:eastAsiaTheme="minorEastAsia"/>
              </w:rPr>
            </w:pPr>
            <w:r>
              <w:rPr>
                <w:rFonts w:asciiTheme="minorEastAsia" w:hAnsiTheme="minorEastAsia" w:eastAsiaTheme="minorEastAsia"/>
              </w:rPr>
              <w:t>12月底</w:t>
            </w:r>
          </w:p>
        </w:tc>
      </w:tr>
      <w:tr w14:paraId="680C0D3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7342EADB">
            <w:pPr>
              <w:rPr>
                <w:rFonts w:asciiTheme="minorEastAsia" w:hAnsiTheme="minorEastAsia" w:eastAsiaTheme="minorEastAsia"/>
              </w:rPr>
            </w:pPr>
          </w:p>
        </w:tc>
        <w:tc>
          <w:tcPr>
            <w:tcW w:w="1318" w:type="pct"/>
            <w:gridSpan w:val="2"/>
            <w:vAlign w:val="center"/>
          </w:tcPr>
          <w:p w14:paraId="622BD395">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07C8C71B">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28FAACCF">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76FAF8C2">
            <w:pPr>
              <w:pStyle w:val="18"/>
              <w:rPr>
                <w:rFonts w:asciiTheme="minorEastAsia" w:hAnsiTheme="minorEastAsia" w:eastAsiaTheme="minorEastAsia"/>
              </w:rPr>
            </w:pPr>
            <w:r>
              <w:rPr>
                <w:rFonts w:asciiTheme="minorEastAsia" w:hAnsiTheme="minorEastAsia" w:eastAsiaTheme="minorEastAsia"/>
              </w:rPr>
              <w:t>100%</w:t>
            </w:r>
          </w:p>
        </w:tc>
      </w:tr>
      <w:tr w14:paraId="4C9198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5A057D63">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2F72AE2C">
            <w:pPr>
              <w:pStyle w:val="17"/>
              <w:rPr>
                <w:rFonts w:asciiTheme="minorEastAsia" w:hAnsiTheme="minorEastAsia" w:eastAsiaTheme="minorEastAsia"/>
              </w:rPr>
            </w:pPr>
            <w:r>
              <w:rPr>
                <w:rFonts w:asciiTheme="minorEastAsia" w:hAnsiTheme="minorEastAsia" w:eastAsiaTheme="minorEastAsia"/>
              </w:rPr>
              <w:t>1.刘街乡纪委工作经费用于我乡纪委部门购买日常办公用品、维护办公设备以及办案方面的费用支出。此项资金为支持我乡纪律检查委员会工作，保障纪律检查委员会正常运行，通过开展纪律检查活动等工作减少腐败等问题的发生</w:t>
            </w:r>
          </w:p>
        </w:tc>
      </w:tr>
    </w:tbl>
    <w:p w14:paraId="70B0BA0E">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097E12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30EFD62A">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721121E5">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14C524AD">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4C75B700">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4328C7B0">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5D85C735">
            <w:pPr>
              <w:pStyle w:val="16"/>
              <w:rPr>
                <w:rFonts w:asciiTheme="minorEastAsia" w:hAnsiTheme="minorEastAsia" w:eastAsiaTheme="minorEastAsia"/>
              </w:rPr>
            </w:pPr>
            <w:r>
              <w:rPr>
                <w:rFonts w:asciiTheme="minorEastAsia" w:hAnsiTheme="minorEastAsia" w:eastAsiaTheme="minorEastAsia"/>
              </w:rPr>
              <w:t>指标值确定依据</w:t>
            </w:r>
          </w:p>
        </w:tc>
      </w:tr>
      <w:tr w14:paraId="707C4F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1CBE0FC">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52D3E2DE">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52A729EB">
            <w:pPr>
              <w:pStyle w:val="17"/>
              <w:rPr>
                <w:rFonts w:asciiTheme="minorEastAsia" w:hAnsiTheme="minorEastAsia" w:eastAsiaTheme="minorEastAsia"/>
              </w:rPr>
            </w:pPr>
            <w:r>
              <w:rPr>
                <w:rFonts w:asciiTheme="minorEastAsia" w:hAnsiTheme="minorEastAsia" w:eastAsiaTheme="minorEastAsia"/>
              </w:rPr>
              <w:t>开展纪律检查活动次数</w:t>
            </w:r>
          </w:p>
        </w:tc>
        <w:tc>
          <w:tcPr>
            <w:tcW w:w="1461" w:type="pct"/>
            <w:vAlign w:val="center"/>
          </w:tcPr>
          <w:p w14:paraId="719B5185">
            <w:pPr>
              <w:pStyle w:val="17"/>
              <w:rPr>
                <w:rFonts w:asciiTheme="minorEastAsia" w:hAnsiTheme="minorEastAsia" w:eastAsiaTheme="minorEastAsia"/>
              </w:rPr>
            </w:pPr>
            <w:r>
              <w:rPr>
                <w:rFonts w:asciiTheme="minorEastAsia" w:hAnsiTheme="minorEastAsia" w:eastAsiaTheme="minorEastAsia"/>
              </w:rPr>
              <w:t>开展纪律检查活动次数</w:t>
            </w:r>
          </w:p>
        </w:tc>
        <w:tc>
          <w:tcPr>
            <w:tcW w:w="645" w:type="pct"/>
            <w:vAlign w:val="center"/>
          </w:tcPr>
          <w:p w14:paraId="5D079CEF">
            <w:pPr>
              <w:pStyle w:val="17"/>
              <w:rPr>
                <w:rFonts w:asciiTheme="minorEastAsia" w:hAnsiTheme="minorEastAsia" w:eastAsiaTheme="minorEastAsia"/>
              </w:rPr>
            </w:pPr>
            <w:r>
              <w:rPr>
                <w:rFonts w:asciiTheme="minorEastAsia" w:hAnsiTheme="minorEastAsia" w:eastAsiaTheme="minorEastAsia"/>
              </w:rPr>
              <w:t>≥5次</w:t>
            </w:r>
          </w:p>
        </w:tc>
        <w:tc>
          <w:tcPr>
            <w:tcW w:w="931" w:type="pct"/>
            <w:vAlign w:val="center"/>
          </w:tcPr>
          <w:p w14:paraId="4716BDE1">
            <w:pPr>
              <w:pStyle w:val="17"/>
              <w:rPr>
                <w:rFonts w:asciiTheme="minorEastAsia" w:hAnsiTheme="minorEastAsia" w:eastAsiaTheme="minorEastAsia"/>
              </w:rPr>
            </w:pPr>
            <w:r>
              <w:rPr>
                <w:rFonts w:asciiTheme="minorEastAsia" w:hAnsiTheme="minorEastAsia" w:eastAsiaTheme="minorEastAsia"/>
              </w:rPr>
              <w:t>实际纪检工作情况</w:t>
            </w:r>
          </w:p>
        </w:tc>
      </w:tr>
      <w:tr w14:paraId="007F79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5A360533">
            <w:pPr>
              <w:rPr>
                <w:rFonts w:asciiTheme="minorEastAsia" w:hAnsiTheme="minorEastAsia" w:eastAsiaTheme="minorEastAsia"/>
              </w:rPr>
            </w:pPr>
          </w:p>
        </w:tc>
        <w:tc>
          <w:tcPr>
            <w:tcW w:w="645" w:type="pct"/>
            <w:vAlign w:val="center"/>
          </w:tcPr>
          <w:p w14:paraId="516AD37F">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3A85613A">
            <w:pPr>
              <w:pStyle w:val="17"/>
              <w:rPr>
                <w:rFonts w:asciiTheme="minorEastAsia" w:hAnsiTheme="minorEastAsia" w:eastAsiaTheme="minorEastAsia"/>
              </w:rPr>
            </w:pPr>
            <w:r>
              <w:rPr>
                <w:rFonts w:asciiTheme="minorEastAsia" w:hAnsiTheme="minorEastAsia" w:eastAsiaTheme="minorEastAsia"/>
              </w:rPr>
              <w:t>案件完成率</w:t>
            </w:r>
          </w:p>
        </w:tc>
        <w:tc>
          <w:tcPr>
            <w:tcW w:w="1461" w:type="pct"/>
            <w:vAlign w:val="center"/>
          </w:tcPr>
          <w:p w14:paraId="40B8D572">
            <w:pPr>
              <w:pStyle w:val="17"/>
              <w:rPr>
                <w:rFonts w:asciiTheme="minorEastAsia" w:hAnsiTheme="minorEastAsia" w:eastAsiaTheme="minorEastAsia"/>
              </w:rPr>
            </w:pPr>
            <w:r>
              <w:rPr>
                <w:rFonts w:asciiTheme="minorEastAsia" w:hAnsiTheme="minorEastAsia" w:eastAsiaTheme="minorEastAsia"/>
              </w:rPr>
              <w:t>案件完成数占总数的比率</w:t>
            </w:r>
          </w:p>
        </w:tc>
        <w:tc>
          <w:tcPr>
            <w:tcW w:w="645" w:type="pct"/>
            <w:vAlign w:val="center"/>
          </w:tcPr>
          <w:p w14:paraId="3CF8A55F">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44730C5">
            <w:pPr>
              <w:pStyle w:val="17"/>
              <w:rPr>
                <w:rFonts w:asciiTheme="minorEastAsia" w:hAnsiTheme="minorEastAsia" w:eastAsiaTheme="minorEastAsia"/>
              </w:rPr>
            </w:pPr>
            <w:r>
              <w:rPr>
                <w:rFonts w:asciiTheme="minorEastAsia" w:hAnsiTheme="minorEastAsia" w:eastAsiaTheme="minorEastAsia"/>
              </w:rPr>
              <w:t>实际纪检工作情况</w:t>
            </w:r>
          </w:p>
        </w:tc>
      </w:tr>
      <w:tr w14:paraId="61FC78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09D56A55">
            <w:pPr>
              <w:rPr>
                <w:rFonts w:asciiTheme="minorEastAsia" w:hAnsiTheme="minorEastAsia" w:eastAsiaTheme="minorEastAsia"/>
              </w:rPr>
            </w:pPr>
          </w:p>
        </w:tc>
        <w:tc>
          <w:tcPr>
            <w:tcW w:w="645" w:type="pct"/>
            <w:vAlign w:val="center"/>
          </w:tcPr>
          <w:p w14:paraId="1C8064A3">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28C23B4A">
            <w:pPr>
              <w:pStyle w:val="17"/>
              <w:rPr>
                <w:rFonts w:asciiTheme="minorEastAsia" w:hAnsiTheme="minorEastAsia" w:eastAsiaTheme="minorEastAsia"/>
              </w:rPr>
            </w:pPr>
            <w:r>
              <w:rPr>
                <w:rFonts w:asciiTheme="minorEastAsia" w:hAnsiTheme="minorEastAsia" w:eastAsiaTheme="minorEastAsia"/>
              </w:rPr>
              <w:t>工作完成时间</w:t>
            </w:r>
          </w:p>
        </w:tc>
        <w:tc>
          <w:tcPr>
            <w:tcW w:w="1461" w:type="pct"/>
            <w:vAlign w:val="center"/>
          </w:tcPr>
          <w:p w14:paraId="186172AB">
            <w:pPr>
              <w:pStyle w:val="17"/>
              <w:rPr>
                <w:rFonts w:asciiTheme="minorEastAsia" w:hAnsiTheme="minorEastAsia" w:eastAsiaTheme="minorEastAsia"/>
              </w:rPr>
            </w:pPr>
            <w:r>
              <w:rPr>
                <w:rFonts w:asciiTheme="minorEastAsia" w:hAnsiTheme="minorEastAsia" w:eastAsiaTheme="minorEastAsia"/>
              </w:rPr>
              <w:t>纪检工作需要完成的时间</w:t>
            </w:r>
          </w:p>
        </w:tc>
        <w:tc>
          <w:tcPr>
            <w:tcW w:w="645" w:type="pct"/>
            <w:vAlign w:val="center"/>
          </w:tcPr>
          <w:p w14:paraId="327D13FC">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6CC951C4">
            <w:pPr>
              <w:pStyle w:val="17"/>
              <w:rPr>
                <w:rFonts w:asciiTheme="minorEastAsia" w:hAnsiTheme="minorEastAsia" w:eastAsiaTheme="minorEastAsia"/>
              </w:rPr>
            </w:pPr>
            <w:r>
              <w:rPr>
                <w:rFonts w:asciiTheme="minorEastAsia" w:hAnsiTheme="minorEastAsia" w:eastAsiaTheme="minorEastAsia"/>
              </w:rPr>
              <w:t>实际纪检工作情况</w:t>
            </w:r>
          </w:p>
        </w:tc>
      </w:tr>
      <w:tr w14:paraId="258F8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268CCA9">
            <w:pPr>
              <w:rPr>
                <w:rFonts w:asciiTheme="minorEastAsia" w:hAnsiTheme="minorEastAsia" w:eastAsiaTheme="minorEastAsia"/>
              </w:rPr>
            </w:pPr>
          </w:p>
        </w:tc>
        <w:tc>
          <w:tcPr>
            <w:tcW w:w="645" w:type="pct"/>
            <w:vAlign w:val="center"/>
          </w:tcPr>
          <w:p w14:paraId="5C141FCA">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30C964F8">
            <w:pPr>
              <w:pStyle w:val="17"/>
              <w:rPr>
                <w:rFonts w:asciiTheme="minorEastAsia" w:hAnsiTheme="minorEastAsia" w:eastAsiaTheme="minorEastAsia"/>
              </w:rPr>
            </w:pPr>
            <w:r>
              <w:rPr>
                <w:rFonts w:asciiTheme="minorEastAsia" w:hAnsiTheme="minorEastAsia" w:eastAsiaTheme="minorEastAsia"/>
              </w:rPr>
              <w:t>项目成本控制</w:t>
            </w:r>
          </w:p>
        </w:tc>
        <w:tc>
          <w:tcPr>
            <w:tcW w:w="1461" w:type="pct"/>
            <w:vAlign w:val="center"/>
          </w:tcPr>
          <w:p w14:paraId="1EE4DEEF">
            <w:pPr>
              <w:pStyle w:val="17"/>
              <w:rPr>
                <w:rFonts w:asciiTheme="minorEastAsia" w:hAnsiTheme="minorEastAsia" w:eastAsiaTheme="minorEastAsia"/>
              </w:rPr>
            </w:pPr>
            <w:r>
              <w:rPr>
                <w:rFonts w:asciiTheme="minorEastAsia" w:hAnsiTheme="minorEastAsia" w:eastAsiaTheme="minorEastAsia"/>
              </w:rPr>
              <w:t>纪检工作费用成本</w:t>
            </w:r>
          </w:p>
        </w:tc>
        <w:tc>
          <w:tcPr>
            <w:tcW w:w="645" w:type="pct"/>
            <w:vAlign w:val="center"/>
          </w:tcPr>
          <w:p w14:paraId="34EA6CC2">
            <w:pPr>
              <w:pStyle w:val="17"/>
              <w:rPr>
                <w:rFonts w:asciiTheme="minorEastAsia" w:hAnsiTheme="minorEastAsia" w:eastAsiaTheme="minorEastAsia"/>
              </w:rPr>
            </w:pPr>
            <w:r>
              <w:rPr>
                <w:rFonts w:asciiTheme="minorEastAsia" w:hAnsiTheme="minorEastAsia" w:eastAsiaTheme="minorEastAsia"/>
              </w:rPr>
              <w:t>≤5万元</w:t>
            </w:r>
          </w:p>
        </w:tc>
        <w:tc>
          <w:tcPr>
            <w:tcW w:w="931" w:type="pct"/>
            <w:vAlign w:val="center"/>
          </w:tcPr>
          <w:p w14:paraId="60E8B084">
            <w:pPr>
              <w:pStyle w:val="17"/>
              <w:rPr>
                <w:rFonts w:asciiTheme="minorEastAsia" w:hAnsiTheme="minorEastAsia" w:eastAsiaTheme="minorEastAsia"/>
              </w:rPr>
            </w:pPr>
            <w:r>
              <w:rPr>
                <w:rFonts w:asciiTheme="minorEastAsia" w:hAnsiTheme="minorEastAsia" w:eastAsiaTheme="minorEastAsia"/>
              </w:rPr>
              <w:t>预算文本</w:t>
            </w:r>
          </w:p>
        </w:tc>
      </w:tr>
      <w:tr w14:paraId="17B3C3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74367A7E">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3D338957">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4692A40C">
            <w:pPr>
              <w:pStyle w:val="17"/>
              <w:rPr>
                <w:rFonts w:asciiTheme="minorEastAsia" w:hAnsiTheme="minorEastAsia" w:eastAsiaTheme="minorEastAsia"/>
              </w:rPr>
            </w:pPr>
            <w:r>
              <w:rPr>
                <w:rFonts w:asciiTheme="minorEastAsia" w:hAnsiTheme="minorEastAsia" w:eastAsiaTheme="minorEastAsia"/>
              </w:rPr>
              <w:t>减少腐败问题的发生</w:t>
            </w:r>
          </w:p>
        </w:tc>
        <w:tc>
          <w:tcPr>
            <w:tcW w:w="1461" w:type="pct"/>
            <w:vAlign w:val="center"/>
          </w:tcPr>
          <w:p w14:paraId="580C69C0">
            <w:pPr>
              <w:pStyle w:val="17"/>
              <w:rPr>
                <w:rFonts w:asciiTheme="minorEastAsia" w:hAnsiTheme="minorEastAsia" w:eastAsiaTheme="minorEastAsia"/>
              </w:rPr>
            </w:pPr>
            <w:r>
              <w:rPr>
                <w:rFonts w:asciiTheme="minorEastAsia" w:hAnsiTheme="minorEastAsia" w:eastAsiaTheme="minorEastAsia"/>
              </w:rPr>
              <w:t>减少腐败问题的发生</w:t>
            </w:r>
          </w:p>
        </w:tc>
        <w:tc>
          <w:tcPr>
            <w:tcW w:w="645" w:type="pct"/>
            <w:vAlign w:val="center"/>
          </w:tcPr>
          <w:p w14:paraId="1E42B768">
            <w:pPr>
              <w:pStyle w:val="17"/>
              <w:rPr>
                <w:rFonts w:asciiTheme="minorEastAsia" w:hAnsiTheme="minorEastAsia" w:eastAsiaTheme="minorEastAsia"/>
              </w:rPr>
            </w:pPr>
            <w:r>
              <w:rPr>
                <w:rFonts w:asciiTheme="minorEastAsia" w:hAnsiTheme="minorEastAsia" w:eastAsiaTheme="minorEastAsia"/>
              </w:rPr>
              <w:t>减少</w:t>
            </w:r>
          </w:p>
        </w:tc>
        <w:tc>
          <w:tcPr>
            <w:tcW w:w="931" w:type="pct"/>
            <w:vAlign w:val="center"/>
          </w:tcPr>
          <w:p w14:paraId="2FBB2CB4">
            <w:pPr>
              <w:pStyle w:val="17"/>
              <w:rPr>
                <w:rFonts w:asciiTheme="minorEastAsia" w:hAnsiTheme="minorEastAsia" w:eastAsiaTheme="minorEastAsia"/>
              </w:rPr>
            </w:pPr>
            <w:r>
              <w:rPr>
                <w:rFonts w:asciiTheme="minorEastAsia" w:hAnsiTheme="minorEastAsia" w:eastAsiaTheme="minorEastAsia"/>
              </w:rPr>
              <w:t>社会调查</w:t>
            </w:r>
          </w:p>
        </w:tc>
      </w:tr>
      <w:tr w14:paraId="4C4A1C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7C564197">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6D0AE99A">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4C9494BC">
            <w:pPr>
              <w:pStyle w:val="17"/>
              <w:rPr>
                <w:rFonts w:asciiTheme="minorEastAsia" w:hAnsiTheme="minorEastAsia" w:eastAsiaTheme="minorEastAsia"/>
              </w:rPr>
            </w:pPr>
            <w:r>
              <w:rPr>
                <w:rFonts w:asciiTheme="minorEastAsia" w:hAnsiTheme="minorEastAsia" w:eastAsiaTheme="minorEastAsia"/>
              </w:rPr>
              <w:t>群众对反腐工作的满意度</w:t>
            </w:r>
          </w:p>
        </w:tc>
        <w:tc>
          <w:tcPr>
            <w:tcW w:w="1461" w:type="pct"/>
            <w:vAlign w:val="center"/>
          </w:tcPr>
          <w:p w14:paraId="5EF8FAFD">
            <w:pPr>
              <w:pStyle w:val="17"/>
              <w:rPr>
                <w:rFonts w:asciiTheme="minorEastAsia" w:hAnsiTheme="minorEastAsia" w:eastAsiaTheme="minorEastAsia"/>
              </w:rPr>
            </w:pPr>
            <w:r>
              <w:rPr>
                <w:rFonts w:asciiTheme="minorEastAsia" w:hAnsiTheme="minorEastAsia" w:eastAsiaTheme="minorEastAsia"/>
              </w:rPr>
              <w:t>通过问卷调查，满意和比较满意的群众比率</w:t>
            </w:r>
          </w:p>
        </w:tc>
        <w:tc>
          <w:tcPr>
            <w:tcW w:w="645" w:type="pct"/>
            <w:vAlign w:val="center"/>
          </w:tcPr>
          <w:p w14:paraId="604F0AA4">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1548E8D2">
            <w:pPr>
              <w:pStyle w:val="17"/>
              <w:rPr>
                <w:rFonts w:asciiTheme="minorEastAsia" w:hAnsiTheme="minorEastAsia" w:eastAsiaTheme="minorEastAsia"/>
              </w:rPr>
            </w:pPr>
            <w:r>
              <w:rPr>
                <w:rFonts w:asciiTheme="minorEastAsia" w:hAnsiTheme="minorEastAsia" w:eastAsiaTheme="minorEastAsia"/>
              </w:rPr>
              <w:t>调查问卷</w:t>
            </w:r>
          </w:p>
        </w:tc>
      </w:tr>
    </w:tbl>
    <w:p w14:paraId="10A8EF2D">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50575590">
      <w:pPr>
        <w:jc w:val="center"/>
        <w:rPr>
          <w:rFonts w:asciiTheme="minorEastAsia" w:hAnsiTheme="minorEastAsia" w:eastAsiaTheme="minorEastAsia"/>
        </w:rPr>
      </w:pPr>
    </w:p>
    <w:p w14:paraId="2BEC4923">
      <w:pPr>
        <w:ind w:firstLine="560"/>
        <w:outlineLvl w:val="3"/>
        <w:rPr>
          <w:rFonts w:asciiTheme="minorEastAsia" w:hAnsiTheme="minorEastAsia" w:eastAsiaTheme="minorEastAsia"/>
        </w:rPr>
      </w:pPr>
      <w:bookmarkStart w:id="20" w:name="_Toc_4_4_0000000024"/>
      <w:r>
        <w:rPr>
          <w:rFonts w:cs="方正仿宋_GBK" w:asciiTheme="minorEastAsia" w:hAnsiTheme="minorEastAsia" w:eastAsiaTheme="minorEastAsia"/>
          <w:color w:val="000000"/>
          <w:sz w:val="28"/>
        </w:rPr>
        <w:t>21.刘街乡人民政府办公用房维修加固项目绩效目标表</w:t>
      </w:r>
      <w:bookmarkEnd w:id="20"/>
    </w:p>
    <w:tbl>
      <w:tblPr>
        <w:tblStyle w:val="8"/>
        <w:tblW w:w="5085"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65"/>
        <w:gridCol w:w="1565"/>
        <w:gridCol w:w="1630"/>
        <w:gridCol w:w="2180"/>
        <w:gridCol w:w="2217"/>
        <w:gridCol w:w="261"/>
        <w:gridCol w:w="683"/>
        <w:gridCol w:w="879"/>
        <w:gridCol w:w="3195"/>
      </w:tblGrid>
      <w:tr w14:paraId="4FE3970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97" w:hRule="atLeast"/>
          <w:jc w:val="center"/>
        </w:trPr>
        <w:tc>
          <w:tcPr>
            <w:tcW w:w="3563" w:type="pct"/>
            <w:gridSpan w:val="7"/>
            <w:tcBorders>
              <w:top w:val="single" w:color="FFFFFF" w:sz="6" w:space="0"/>
              <w:left w:val="single" w:color="FFFFFF" w:sz="6" w:space="0"/>
              <w:right w:val="single" w:color="FFFFFF" w:sz="6" w:space="0"/>
            </w:tcBorders>
            <w:vAlign w:val="center"/>
          </w:tcPr>
          <w:p w14:paraId="281DBA63">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437" w:type="pct"/>
            <w:gridSpan w:val="2"/>
            <w:tcBorders>
              <w:top w:val="single" w:color="FFFFFF" w:sz="6" w:space="0"/>
              <w:left w:val="single" w:color="FFFFFF" w:sz="6" w:space="0"/>
              <w:right w:val="single" w:color="FFFFFF" w:sz="6" w:space="0"/>
            </w:tcBorders>
            <w:vAlign w:val="center"/>
          </w:tcPr>
          <w:p w14:paraId="470A0A91">
            <w:pPr>
              <w:pStyle w:val="15"/>
              <w:rPr>
                <w:rFonts w:asciiTheme="minorEastAsia" w:hAnsiTheme="minorEastAsia" w:eastAsiaTheme="minorEastAsia"/>
              </w:rPr>
            </w:pPr>
            <w:r>
              <w:rPr>
                <w:rFonts w:asciiTheme="minorEastAsia" w:hAnsiTheme="minorEastAsia" w:eastAsiaTheme="minorEastAsia"/>
              </w:rPr>
              <w:t>单位：元</w:t>
            </w:r>
          </w:p>
        </w:tc>
      </w:tr>
      <w:tr w14:paraId="7590D55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2" w:type="pct"/>
            <w:vAlign w:val="center"/>
          </w:tcPr>
          <w:p w14:paraId="16046D3C">
            <w:pPr>
              <w:pStyle w:val="16"/>
              <w:rPr>
                <w:rFonts w:asciiTheme="minorEastAsia" w:hAnsiTheme="minorEastAsia" w:eastAsiaTheme="minorEastAsia"/>
              </w:rPr>
            </w:pPr>
            <w:r>
              <w:rPr>
                <w:rFonts w:asciiTheme="minorEastAsia" w:hAnsiTheme="minorEastAsia" w:eastAsiaTheme="minorEastAsia"/>
              </w:rPr>
              <w:t>项目编码</w:t>
            </w:r>
          </w:p>
        </w:tc>
        <w:tc>
          <w:tcPr>
            <w:tcW w:w="1127" w:type="pct"/>
            <w:gridSpan w:val="2"/>
            <w:vAlign w:val="center"/>
          </w:tcPr>
          <w:p w14:paraId="2812CC40">
            <w:pPr>
              <w:pStyle w:val="17"/>
              <w:rPr>
                <w:rFonts w:asciiTheme="minorEastAsia" w:hAnsiTheme="minorEastAsia" w:eastAsiaTheme="minorEastAsia"/>
              </w:rPr>
            </w:pPr>
            <w:r>
              <w:rPr>
                <w:rFonts w:asciiTheme="minorEastAsia" w:hAnsiTheme="minorEastAsia" w:eastAsiaTheme="minorEastAsia"/>
              </w:rPr>
              <w:t>13102322P00594310001R</w:t>
            </w:r>
          </w:p>
        </w:tc>
        <w:tc>
          <w:tcPr>
            <w:tcW w:w="769" w:type="pct"/>
            <w:vAlign w:val="center"/>
          </w:tcPr>
          <w:p w14:paraId="3D6885E2">
            <w:pPr>
              <w:pStyle w:val="16"/>
              <w:rPr>
                <w:rFonts w:asciiTheme="minorEastAsia" w:hAnsiTheme="minorEastAsia" w:eastAsiaTheme="minorEastAsia"/>
              </w:rPr>
            </w:pPr>
            <w:r>
              <w:rPr>
                <w:rFonts w:asciiTheme="minorEastAsia" w:hAnsiTheme="minorEastAsia" w:eastAsiaTheme="minorEastAsia"/>
              </w:rPr>
              <w:t>项目名称</w:t>
            </w:r>
          </w:p>
        </w:tc>
        <w:tc>
          <w:tcPr>
            <w:tcW w:w="2552" w:type="pct"/>
            <w:gridSpan w:val="5"/>
            <w:vAlign w:val="center"/>
          </w:tcPr>
          <w:p w14:paraId="33462853">
            <w:pPr>
              <w:pStyle w:val="17"/>
              <w:rPr>
                <w:rFonts w:asciiTheme="minorEastAsia" w:hAnsiTheme="minorEastAsia" w:eastAsiaTheme="minorEastAsia"/>
              </w:rPr>
            </w:pPr>
            <w:r>
              <w:rPr>
                <w:rFonts w:asciiTheme="minorEastAsia" w:hAnsiTheme="minorEastAsia" w:eastAsiaTheme="minorEastAsia"/>
              </w:rPr>
              <w:t>刘街乡人民政府办公用房维修加固项目</w:t>
            </w:r>
          </w:p>
        </w:tc>
      </w:tr>
      <w:tr w14:paraId="4A4C21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2" w:type="pct"/>
            <w:vMerge w:val="restart"/>
            <w:vAlign w:val="center"/>
          </w:tcPr>
          <w:p w14:paraId="5BE59751">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52" w:type="pct"/>
            <w:vAlign w:val="center"/>
          </w:tcPr>
          <w:p w14:paraId="56BB0D55">
            <w:pPr>
              <w:pStyle w:val="16"/>
              <w:rPr>
                <w:rFonts w:asciiTheme="minorEastAsia" w:hAnsiTheme="minorEastAsia" w:eastAsiaTheme="minorEastAsia"/>
              </w:rPr>
            </w:pPr>
            <w:r>
              <w:rPr>
                <w:rFonts w:asciiTheme="minorEastAsia" w:hAnsiTheme="minorEastAsia" w:eastAsiaTheme="minorEastAsia"/>
              </w:rPr>
              <w:t>预算数</w:t>
            </w:r>
          </w:p>
        </w:tc>
        <w:tc>
          <w:tcPr>
            <w:tcW w:w="575" w:type="pct"/>
            <w:vAlign w:val="center"/>
          </w:tcPr>
          <w:p w14:paraId="275AEB63">
            <w:pPr>
              <w:pStyle w:val="17"/>
              <w:rPr>
                <w:rFonts w:asciiTheme="minorEastAsia" w:hAnsiTheme="minorEastAsia" w:eastAsiaTheme="minorEastAsia"/>
              </w:rPr>
            </w:pPr>
            <w:r>
              <w:rPr>
                <w:rFonts w:asciiTheme="minorEastAsia" w:hAnsiTheme="minorEastAsia" w:eastAsiaTheme="minorEastAsia"/>
              </w:rPr>
              <w:t>5300000.00</w:t>
            </w:r>
          </w:p>
        </w:tc>
        <w:tc>
          <w:tcPr>
            <w:tcW w:w="769" w:type="pct"/>
            <w:vAlign w:val="center"/>
          </w:tcPr>
          <w:p w14:paraId="4F75981B">
            <w:pPr>
              <w:pStyle w:val="16"/>
              <w:rPr>
                <w:rFonts w:asciiTheme="minorEastAsia" w:hAnsiTheme="minorEastAsia" w:eastAsiaTheme="minorEastAsia"/>
              </w:rPr>
            </w:pPr>
            <w:r>
              <w:rPr>
                <w:rFonts w:asciiTheme="minorEastAsia" w:hAnsiTheme="minorEastAsia" w:eastAsiaTheme="minorEastAsia"/>
              </w:rPr>
              <w:t>其中：财政 资金</w:t>
            </w:r>
          </w:p>
        </w:tc>
        <w:tc>
          <w:tcPr>
            <w:tcW w:w="874" w:type="pct"/>
            <w:gridSpan w:val="2"/>
            <w:vAlign w:val="center"/>
          </w:tcPr>
          <w:p w14:paraId="3732025A">
            <w:pPr>
              <w:pStyle w:val="17"/>
              <w:rPr>
                <w:rFonts w:asciiTheme="minorEastAsia" w:hAnsiTheme="minorEastAsia" w:eastAsiaTheme="minorEastAsia"/>
              </w:rPr>
            </w:pPr>
            <w:r>
              <w:rPr>
                <w:rFonts w:asciiTheme="minorEastAsia" w:hAnsiTheme="minorEastAsia" w:eastAsiaTheme="minorEastAsia"/>
              </w:rPr>
              <w:t>5300000.00</w:t>
            </w:r>
          </w:p>
        </w:tc>
        <w:tc>
          <w:tcPr>
            <w:tcW w:w="551" w:type="pct"/>
            <w:gridSpan w:val="2"/>
            <w:vAlign w:val="center"/>
          </w:tcPr>
          <w:p w14:paraId="438266BC">
            <w:pPr>
              <w:pStyle w:val="16"/>
              <w:rPr>
                <w:rFonts w:asciiTheme="minorEastAsia" w:hAnsiTheme="minorEastAsia" w:eastAsiaTheme="minorEastAsia"/>
              </w:rPr>
            </w:pPr>
            <w:r>
              <w:rPr>
                <w:rFonts w:asciiTheme="minorEastAsia" w:hAnsiTheme="minorEastAsia" w:eastAsiaTheme="minorEastAsia"/>
              </w:rPr>
              <w:t>其他资金</w:t>
            </w:r>
          </w:p>
        </w:tc>
        <w:tc>
          <w:tcPr>
            <w:tcW w:w="1127" w:type="pct"/>
            <w:vAlign w:val="center"/>
          </w:tcPr>
          <w:p w14:paraId="3442D330">
            <w:pPr>
              <w:pStyle w:val="17"/>
              <w:rPr>
                <w:rFonts w:asciiTheme="minorEastAsia" w:hAnsiTheme="minorEastAsia" w:eastAsiaTheme="minorEastAsia"/>
              </w:rPr>
            </w:pPr>
          </w:p>
        </w:tc>
      </w:tr>
      <w:tr w14:paraId="0E8EB64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69" w:hRule="atLeast"/>
          <w:jc w:val="center"/>
        </w:trPr>
        <w:tc>
          <w:tcPr>
            <w:tcW w:w="552" w:type="pct"/>
            <w:vMerge w:val="continue"/>
          </w:tcPr>
          <w:p w14:paraId="51421CFB">
            <w:pPr>
              <w:rPr>
                <w:rFonts w:asciiTheme="minorEastAsia" w:hAnsiTheme="minorEastAsia" w:eastAsiaTheme="minorEastAsia"/>
              </w:rPr>
            </w:pPr>
          </w:p>
        </w:tc>
        <w:tc>
          <w:tcPr>
            <w:tcW w:w="4448" w:type="pct"/>
            <w:gridSpan w:val="8"/>
            <w:vAlign w:val="center"/>
          </w:tcPr>
          <w:p w14:paraId="707E8254">
            <w:pPr>
              <w:pStyle w:val="17"/>
              <w:rPr>
                <w:rFonts w:asciiTheme="minorEastAsia" w:hAnsiTheme="minorEastAsia" w:eastAsiaTheme="minorEastAsia"/>
              </w:rPr>
            </w:pPr>
            <w:r>
              <w:rPr>
                <w:rFonts w:asciiTheme="minorEastAsia" w:hAnsiTheme="minorEastAsia" w:eastAsiaTheme="minorEastAsia"/>
              </w:rPr>
              <w:t>项目资金主要用于建设刘街乡人民政府办公用房维修加固项目工程费用支出。工程计划在2022年实施，建设期限:本项目建设期拟定为8个月，自2022年3月-2022年10月，年内竣工，年底前完成竣工验收。总投资及资金来源:项目概算总投资为756.8531万元，(其中:工程费用654.4937万元，其他费用66.2997万元，项目预备费36.0597万元。)资金来源为县级财政资金。2022年本年资金为530万元。</w:t>
            </w:r>
          </w:p>
        </w:tc>
      </w:tr>
      <w:tr w14:paraId="443174A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2" w:type="pct"/>
            <w:vMerge w:val="restart"/>
            <w:vAlign w:val="center"/>
          </w:tcPr>
          <w:p w14:paraId="04AA2F48">
            <w:pPr>
              <w:pStyle w:val="16"/>
              <w:rPr>
                <w:rFonts w:asciiTheme="minorEastAsia" w:hAnsiTheme="minorEastAsia" w:eastAsiaTheme="minorEastAsia"/>
              </w:rPr>
            </w:pPr>
            <w:r>
              <w:rPr>
                <w:rFonts w:asciiTheme="minorEastAsia" w:hAnsiTheme="minorEastAsia" w:eastAsiaTheme="minorEastAsia"/>
              </w:rPr>
              <w:t>资金支出计划（%）</w:t>
            </w:r>
          </w:p>
        </w:tc>
        <w:tc>
          <w:tcPr>
            <w:tcW w:w="1127" w:type="pct"/>
            <w:gridSpan w:val="2"/>
            <w:vAlign w:val="center"/>
          </w:tcPr>
          <w:p w14:paraId="767C8403">
            <w:pPr>
              <w:pStyle w:val="16"/>
              <w:rPr>
                <w:rFonts w:asciiTheme="minorEastAsia" w:hAnsiTheme="minorEastAsia" w:eastAsiaTheme="minorEastAsia"/>
              </w:rPr>
            </w:pPr>
            <w:r>
              <w:rPr>
                <w:rFonts w:asciiTheme="minorEastAsia" w:hAnsiTheme="minorEastAsia" w:eastAsiaTheme="minorEastAsia"/>
              </w:rPr>
              <w:t>3月底</w:t>
            </w:r>
          </w:p>
        </w:tc>
        <w:tc>
          <w:tcPr>
            <w:tcW w:w="769" w:type="pct"/>
            <w:vAlign w:val="center"/>
          </w:tcPr>
          <w:p w14:paraId="2BA1C178">
            <w:pPr>
              <w:pStyle w:val="16"/>
              <w:rPr>
                <w:rFonts w:asciiTheme="minorEastAsia" w:hAnsiTheme="minorEastAsia" w:eastAsiaTheme="minorEastAsia"/>
              </w:rPr>
            </w:pPr>
            <w:r>
              <w:rPr>
                <w:rFonts w:asciiTheme="minorEastAsia" w:hAnsiTheme="minorEastAsia" w:eastAsiaTheme="minorEastAsia"/>
              </w:rPr>
              <w:t>6月底</w:t>
            </w:r>
          </w:p>
        </w:tc>
        <w:tc>
          <w:tcPr>
            <w:tcW w:w="782" w:type="pct"/>
            <w:vAlign w:val="center"/>
          </w:tcPr>
          <w:p w14:paraId="3D47F633">
            <w:pPr>
              <w:pStyle w:val="16"/>
              <w:rPr>
                <w:rFonts w:asciiTheme="minorEastAsia" w:hAnsiTheme="minorEastAsia" w:eastAsiaTheme="minorEastAsia"/>
              </w:rPr>
            </w:pPr>
            <w:r>
              <w:rPr>
                <w:rFonts w:asciiTheme="minorEastAsia" w:hAnsiTheme="minorEastAsia" w:eastAsiaTheme="minorEastAsia"/>
              </w:rPr>
              <w:t>10月底</w:t>
            </w:r>
          </w:p>
        </w:tc>
        <w:tc>
          <w:tcPr>
            <w:tcW w:w="1770" w:type="pct"/>
            <w:gridSpan w:val="4"/>
            <w:vAlign w:val="center"/>
          </w:tcPr>
          <w:p w14:paraId="0B764E52">
            <w:pPr>
              <w:pStyle w:val="16"/>
              <w:rPr>
                <w:rFonts w:asciiTheme="minorEastAsia" w:hAnsiTheme="minorEastAsia" w:eastAsiaTheme="minorEastAsia"/>
              </w:rPr>
            </w:pPr>
            <w:r>
              <w:rPr>
                <w:rFonts w:asciiTheme="minorEastAsia" w:hAnsiTheme="minorEastAsia" w:eastAsiaTheme="minorEastAsia"/>
              </w:rPr>
              <w:t>12月底</w:t>
            </w:r>
          </w:p>
        </w:tc>
      </w:tr>
      <w:tr w14:paraId="5011C35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2" w:type="pct"/>
            <w:vMerge w:val="continue"/>
          </w:tcPr>
          <w:p w14:paraId="680DEF0F">
            <w:pPr>
              <w:rPr>
                <w:rFonts w:asciiTheme="minorEastAsia" w:hAnsiTheme="minorEastAsia" w:eastAsiaTheme="minorEastAsia"/>
              </w:rPr>
            </w:pPr>
          </w:p>
        </w:tc>
        <w:tc>
          <w:tcPr>
            <w:tcW w:w="1127" w:type="pct"/>
            <w:gridSpan w:val="2"/>
            <w:vAlign w:val="center"/>
          </w:tcPr>
          <w:p w14:paraId="2B07FF39">
            <w:pPr>
              <w:pStyle w:val="18"/>
              <w:rPr>
                <w:rFonts w:asciiTheme="minorEastAsia" w:hAnsiTheme="minorEastAsia" w:eastAsiaTheme="minorEastAsia"/>
              </w:rPr>
            </w:pPr>
            <w:r>
              <w:rPr>
                <w:rFonts w:asciiTheme="minorEastAsia" w:hAnsiTheme="minorEastAsia" w:eastAsiaTheme="minorEastAsia"/>
              </w:rPr>
              <w:t>25%</w:t>
            </w:r>
          </w:p>
        </w:tc>
        <w:tc>
          <w:tcPr>
            <w:tcW w:w="769" w:type="pct"/>
            <w:vAlign w:val="center"/>
          </w:tcPr>
          <w:p w14:paraId="208482F8">
            <w:pPr>
              <w:pStyle w:val="18"/>
              <w:rPr>
                <w:rFonts w:asciiTheme="minorEastAsia" w:hAnsiTheme="minorEastAsia" w:eastAsiaTheme="minorEastAsia"/>
              </w:rPr>
            </w:pPr>
            <w:r>
              <w:rPr>
                <w:rFonts w:asciiTheme="minorEastAsia" w:hAnsiTheme="minorEastAsia" w:eastAsiaTheme="minorEastAsia"/>
              </w:rPr>
              <w:t>50%</w:t>
            </w:r>
          </w:p>
        </w:tc>
        <w:tc>
          <w:tcPr>
            <w:tcW w:w="782" w:type="pct"/>
            <w:vAlign w:val="center"/>
          </w:tcPr>
          <w:p w14:paraId="1E515195">
            <w:pPr>
              <w:pStyle w:val="18"/>
              <w:rPr>
                <w:rFonts w:asciiTheme="minorEastAsia" w:hAnsiTheme="minorEastAsia" w:eastAsiaTheme="minorEastAsia"/>
              </w:rPr>
            </w:pPr>
            <w:r>
              <w:rPr>
                <w:rFonts w:asciiTheme="minorEastAsia" w:hAnsiTheme="minorEastAsia" w:eastAsiaTheme="minorEastAsia"/>
              </w:rPr>
              <w:t>75%</w:t>
            </w:r>
          </w:p>
        </w:tc>
        <w:tc>
          <w:tcPr>
            <w:tcW w:w="1770" w:type="pct"/>
            <w:gridSpan w:val="4"/>
            <w:vAlign w:val="center"/>
          </w:tcPr>
          <w:p w14:paraId="11B2BA85">
            <w:pPr>
              <w:pStyle w:val="18"/>
              <w:rPr>
                <w:rFonts w:asciiTheme="minorEastAsia" w:hAnsiTheme="minorEastAsia" w:eastAsiaTheme="minorEastAsia"/>
              </w:rPr>
            </w:pPr>
            <w:r>
              <w:rPr>
                <w:rFonts w:asciiTheme="minorEastAsia" w:hAnsiTheme="minorEastAsia" w:eastAsiaTheme="minorEastAsia"/>
              </w:rPr>
              <w:t>100%</w:t>
            </w:r>
          </w:p>
        </w:tc>
      </w:tr>
      <w:tr w14:paraId="29BF428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2" w:type="pct"/>
            <w:vAlign w:val="center"/>
          </w:tcPr>
          <w:p w14:paraId="0B385B9D">
            <w:pPr>
              <w:pStyle w:val="16"/>
              <w:rPr>
                <w:rFonts w:asciiTheme="minorEastAsia" w:hAnsiTheme="minorEastAsia" w:eastAsiaTheme="minorEastAsia"/>
              </w:rPr>
            </w:pPr>
            <w:r>
              <w:rPr>
                <w:rFonts w:asciiTheme="minorEastAsia" w:hAnsiTheme="minorEastAsia" w:eastAsiaTheme="minorEastAsia"/>
              </w:rPr>
              <w:t>绩效目标</w:t>
            </w:r>
          </w:p>
        </w:tc>
        <w:tc>
          <w:tcPr>
            <w:tcW w:w="4448" w:type="pct"/>
            <w:gridSpan w:val="8"/>
            <w:vAlign w:val="center"/>
          </w:tcPr>
          <w:p w14:paraId="37226F7D">
            <w:pPr>
              <w:pStyle w:val="17"/>
              <w:rPr>
                <w:rFonts w:asciiTheme="minorEastAsia" w:hAnsiTheme="minorEastAsia" w:eastAsiaTheme="minorEastAsia"/>
              </w:rPr>
            </w:pPr>
            <w:r>
              <w:rPr>
                <w:rFonts w:asciiTheme="minorEastAsia" w:hAnsiTheme="minorEastAsia" w:eastAsiaTheme="minorEastAsia"/>
              </w:rPr>
              <w:t>通过对刘街乡人民政府办公用房的维修加固加强刘街乡政府办公用房的安全性与实用性建设满足机关办公人员的人身安全和工作需求。</w:t>
            </w:r>
          </w:p>
        </w:tc>
      </w:tr>
    </w:tbl>
    <w:p w14:paraId="0310E8B3">
      <w:pPr>
        <w:spacing w:line="2" w:lineRule="exact"/>
        <w:jc w:val="center"/>
        <w:rPr>
          <w:rFonts w:asciiTheme="minorEastAsia" w:hAnsiTheme="minorEastAsia" w:eastAsiaTheme="minorEastAsia"/>
        </w:rPr>
      </w:pPr>
    </w:p>
    <w:tbl>
      <w:tblPr>
        <w:tblStyle w:val="8"/>
        <w:tblW w:w="5063"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470"/>
        <w:gridCol w:w="1771"/>
        <w:gridCol w:w="2350"/>
        <w:gridCol w:w="4897"/>
        <w:gridCol w:w="1615"/>
        <w:gridCol w:w="2011"/>
      </w:tblGrid>
      <w:tr w14:paraId="080510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21" w:type="pct"/>
            <w:vAlign w:val="center"/>
          </w:tcPr>
          <w:p w14:paraId="4B1625BE">
            <w:pPr>
              <w:pStyle w:val="16"/>
              <w:rPr>
                <w:rFonts w:asciiTheme="minorEastAsia" w:hAnsiTheme="minorEastAsia" w:eastAsiaTheme="minorEastAsia"/>
              </w:rPr>
            </w:pPr>
            <w:r>
              <w:rPr>
                <w:rFonts w:asciiTheme="minorEastAsia" w:hAnsiTheme="minorEastAsia" w:eastAsiaTheme="minorEastAsia"/>
              </w:rPr>
              <w:t>一级指标</w:t>
            </w:r>
          </w:p>
        </w:tc>
        <w:tc>
          <w:tcPr>
            <w:tcW w:w="627" w:type="pct"/>
            <w:vAlign w:val="center"/>
          </w:tcPr>
          <w:p w14:paraId="5AE4D698">
            <w:pPr>
              <w:pStyle w:val="16"/>
              <w:rPr>
                <w:rFonts w:asciiTheme="minorEastAsia" w:hAnsiTheme="minorEastAsia" w:eastAsiaTheme="minorEastAsia"/>
              </w:rPr>
            </w:pPr>
            <w:r>
              <w:rPr>
                <w:rFonts w:asciiTheme="minorEastAsia" w:hAnsiTheme="minorEastAsia" w:eastAsiaTheme="minorEastAsia"/>
              </w:rPr>
              <w:t>二级指标</w:t>
            </w:r>
          </w:p>
        </w:tc>
        <w:tc>
          <w:tcPr>
            <w:tcW w:w="832" w:type="pct"/>
            <w:vAlign w:val="center"/>
          </w:tcPr>
          <w:p w14:paraId="5D6B8412">
            <w:pPr>
              <w:pStyle w:val="16"/>
              <w:rPr>
                <w:rFonts w:asciiTheme="minorEastAsia" w:hAnsiTheme="minorEastAsia" w:eastAsiaTheme="minorEastAsia"/>
              </w:rPr>
            </w:pPr>
            <w:r>
              <w:rPr>
                <w:rFonts w:asciiTheme="minorEastAsia" w:hAnsiTheme="minorEastAsia" w:eastAsiaTheme="minorEastAsia"/>
              </w:rPr>
              <w:t>三级指标</w:t>
            </w:r>
          </w:p>
        </w:tc>
        <w:tc>
          <w:tcPr>
            <w:tcW w:w="1734" w:type="pct"/>
            <w:vAlign w:val="center"/>
          </w:tcPr>
          <w:p w14:paraId="7F2A3FBC">
            <w:pPr>
              <w:pStyle w:val="16"/>
              <w:rPr>
                <w:rFonts w:asciiTheme="minorEastAsia" w:hAnsiTheme="minorEastAsia" w:eastAsiaTheme="minorEastAsia"/>
              </w:rPr>
            </w:pPr>
            <w:r>
              <w:rPr>
                <w:rFonts w:asciiTheme="minorEastAsia" w:hAnsiTheme="minorEastAsia" w:eastAsiaTheme="minorEastAsia"/>
              </w:rPr>
              <w:t>绩效指标描述</w:t>
            </w:r>
          </w:p>
        </w:tc>
        <w:tc>
          <w:tcPr>
            <w:tcW w:w="572" w:type="pct"/>
            <w:vAlign w:val="center"/>
          </w:tcPr>
          <w:p w14:paraId="7DAB0643">
            <w:pPr>
              <w:pStyle w:val="16"/>
              <w:rPr>
                <w:rFonts w:asciiTheme="minorEastAsia" w:hAnsiTheme="minorEastAsia" w:eastAsiaTheme="minorEastAsia"/>
              </w:rPr>
            </w:pPr>
            <w:r>
              <w:rPr>
                <w:rFonts w:asciiTheme="minorEastAsia" w:hAnsiTheme="minorEastAsia" w:eastAsiaTheme="minorEastAsia"/>
              </w:rPr>
              <w:t>指标值</w:t>
            </w:r>
          </w:p>
        </w:tc>
        <w:tc>
          <w:tcPr>
            <w:tcW w:w="712" w:type="pct"/>
            <w:vAlign w:val="center"/>
          </w:tcPr>
          <w:p w14:paraId="27006B31">
            <w:pPr>
              <w:pStyle w:val="16"/>
              <w:rPr>
                <w:rFonts w:asciiTheme="minorEastAsia" w:hAnsiTheme="minorEastAsia" w:eastAsiaTheme="minorEastAsia"/>
              </w:rPr>
            </w:pPr>
            <w:r>
              <w:rPr>
                <w:rFonts w:asciiTheme="minorEastAsia" w:hAnsiTheme="minorEastAsia" w:eastAsiaTheme="minorEastAsia"/>
              </w:rPr>
              <w:t>指标值确定依据</w:t>
            </w:r>
          </w:p>
        </w:tc>
      </w:tr>
      <w:tr w14:paraId="4F0AE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Merge w:val="restart"/>
            <w:vAlign w:val="center"/>
          </w:tcPr>
          <w:p w14:paraId="43585C2B">
            <w:pPr>
              <w:pStyle w:val="18"/>
              <w:rPr>
                <w:rFonts w:asciiTheme="minorEastAsia" w:hAnsiTheme="minorEastAsia" w:eastAsiaTheme="minorEastAsia"/>
              </w:rPr>
            </w:pPr>
            <w:r>
              <w:rPr>
                <w:rFonts w:asciiTheme="minorEastAsia" w:hAnsiTheme="minorEastAsia" w:eastAsiaTheme="minorEastAsia"/>
              </w:rPr>
              <w:t>产出指标</w:t>
            </w:r>
          </w:p>
        </w:tc>
        <w:tc>
          <w:tcPr>
            <w:tcW w:w="627" w:type="pct"/>
            <w:vAlign w:val="center"/>
          </w:tcPr>
          <w:p w14:paraId="688BC977">
            <w:pPr>
              <w:pStyle w:val="17"/>
              <w:rPr>
                <w:rFonts w:asciiTheme="minorEastAsia" w:hAnsiTheme="minorEastAsia" w:eastAsiaTheme="minorEastAsia"/>
              </w:rPr>
            </w:pPr>
            <w:r>
              <w:rPr>
                <w:rFonts w:asciiTheme="minorEastAsia" w:hAnsiTheme="minorEastAsia" w:eastAsiaTheme="minorEastAsia"/>
              </w:rPr>
              <w:t>数量指标</w:t>
            </w:r>
          </w:p>
        </w:tc>
        <w:tc>
          <w:tcPr>
            <w:tcW w:w="832" w:type="pct"/>
            <w:vAlign w:val="center"/>
          </w:tcPr>
          <w:p w14:paraId="5CE6B841">
            <w:pPr>
              <w:pStyle w:val="17"/>
              <w:rPr>
                <w:rFonts w:asciiTheme="minorEastAsia" w:hAnsiTheme="minorEastAsia" w:eastAsiaTheme="minorEastAsia"/>
              </w:rPr>
            </w:pPr>
            <w:r>
              <w:rPr>
                <w:rFonts w:asciiTheme="minorEastAsia" w:hAnsiTheme="minorEastAsia" w:eastAsiaTheme="minorEastAsia"/>
              </w:rPr>
              <w:t>工程面积（平方米）</w:t>
            </w:r>
          </w:p>
        </w:tc>
        <w:tc>
          <w:tcPr>
            <w:tcW w:w="1734" w:type="pct"/>
            <w:vAlign w:val="center"/>
          </w:tcPr>
          <w:p w14:paraId="1BF6A806">
            <w:pPr>
              <w:pStyle w:val="17"/>
              <w:rPr>
                <w:rFonts w:asciiTheme="minorEastAsia" w:hAnsiTheme="minorEastAsia" w:eastAsiaTheme="minorEastAsia"/>
              </w:rPr>
            </w:pPr>
            <w:r>
              <w:rPr>
                <w:rFonts w:asciiTheme="minorEastAsia" w:hAnsiTheme="minorEastAsia" w:eastAsiaTheme="minorEastAsia"/>
              </w:rPr>
              <w:t>工程项目总建筑面积</w:t>
            </w:r>
          </w:p>
        </w:tc>
        <w:tc>
          <w:tcPr>
            <w:tcW w:w="572" w:type="pct"/>
            <w:vAlign w:val="center"/>
          </w:tcPr>
          <w:p w14:paraId="281B4E49">
            <w:pPr>
              <w:pStyle w:val="17"/>
              <w:rPr>
                <w:rFonts w:asciiTheme="minorEastAsia" w:hAnsiTheme="minorEastAsia" w:eastAsiaTheme="minorEastAsia"/>
              </w:rPr>
            </w:pPr>
            <w:r>
              <w:rPr>
                <w:rFonts w:asciiTheme="minorEastAsia" w:hAnsiTheme="minorEastAsia" w:eastAsiaTheme="minorEastAsia"/>
              </w:rPr>
              <w:t>9715平方米</w:t>
            </w:r>
          </w:p>
        </w:tc>
        <w:tc>
          <w:tcPr>
            <w:tcW w:w="712" w:type="pct"/>
            <w:vAlign w:val="center"/>
          </w:tcPr>
          <w:p w14:paraId="679B5752">
            <w:pPr>
              <w:pStyle w:val="17"/>
              <w:rPr>
                <w:rFonts w:asciiTheme="minorEastAsia" w:hAnsiTheme="minorEastAsia" w:eastAsiaTheme="minorEastAsia"/>
              </w:rPr>
            </w:pPr>
            <w:r>
              <w:rPr>
                <w:rFonts w:asciiTheme="minorEastAsia" w:hAnsiTheme="minorEastAsia" w:eastAsiaTheme="minorEastAsia"/>
              </w:rPr>
              <w:t>实际工程完成情况</w:t>
            </w:r>
          </w:p>
        </w:tc>
      </w:tr>
      <w:tr w14:paraId="782B51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Merge w:val="continue"/>
            <w:vAlign w:val="center"/>
          </w:tcPr>
          <w:p w14:paraId="6E70FFA1">
            <w:pPr>
              <w:rPr>
                <w:rFonts w:asciiTheme="minorEastAsia" w:hAnsiTheme="minorEastAsia" w:eastAsiaTheme="minorEastAsia"/>
              </w:rPr>
            </w:pPr>
          </w:p>
        </w:tc>
        <w:tc>
          <w:tcPr>
            <w:tcW w:w="627" w:type="pct"/>
            <w:vAlign w:val="center"/>
          </w:tcPr>
          <w:p w14:paraId="75B167C7">
            <w:pPr>
              <w:pStyle w:val="17"/>
              <w:rPr>
                <w:rFonts w:asciiTheme="minorEastAsia" w:hAnsiTheme="minorEastAsia" w:eastAsiaTheme="minorEastAsia"/>
              </w:rPr>
            </w:pPr>
            <w:r>
              <w:rPr>
                <w:rFonts w:asciiTheme="minorEastAsia" w:hAnsiTheme="minorEastAsia" w:eastAsiaTheme="minorEastAsia"/>
              </w:rPr>
              <w:t>质量指标</w:t>
            </w:r>
          </w:p>
        </w:tc>
        <w:tc>
          <w:tcPr>
            <w:tcW w:w="832" w:type="pct"/>
            <w:vAlign w:val="center"/>
          </w:tcPr>
          <w:p w14:paraId="12A172F0">
            <w:pPr>
              <w:pStyle w:val="17"/>
              <w:rPr>
                <w:rFonts w:asciiTheme="minorEastAsia" w:hAnsiTheme="minorEastAsia" w:eastAsiaTheme="minorEastAsia"/>
              </w:rPr>
            </w:pPr>
            <w:r>
              <w:rPr>
                <w:rFonts w:asciiTheme="minorEastAsia" w:hAnsiTheme="minorEastAsia" w:eastAsiaTheme="minorEastAsia"/>
              </w:rPr>
              <w:t>工程质量验收合格率（%）</w:t>
            </w:r>
          </w:p>
        </w:tc>
        <w:tc>
          <w:tcPr>
            <w:tcW w:w="1734" w:type="pct"/>
            <w:vAlign w:val="center"/>
          </w:tcPr>
          <w:p w14:paraId="4F8A9CE5">
            <w:pPr>
              <w:pStyle w:val="17"/>
              <w:rPr>
                <w:rFonts w:asciiTheme="minorEastAsia" w:hAnsiTheme="minorEastAsia" w:eastAsiaTheme="minorEastAsia"/>
              </w:rPr>
            </w:pPr>
            <w:r>
              <w:rPr>
                <w:rFonts w:asciiTheme="minorEastAsia" w:hAnsiTheme="minorEastAsia" w:eastAsiaTheme="minorEastAsia"/>
              </w:rPr>
              <w:t>质量合格工程量占全部工程量的比率</w:t>
            </w:r>
          </w:p>
        </w:tc>
        <w:tc>
          <w:tcPr>
            <w:tcW w:w="572" w:type="pct"/>
            <w:vAlign w:val="center"/>
          </w:tcPr>
          <w:p w14:paraId="1B19D0B7">
            <w:pPr>
              <w:pStyle w:val="17"/>
              <w:rPr>
                <w:rFonts w:asciiTheme="minorEastAsia" w:hAnsiTheme="minorEastAsia" w:eastAsiaTheme="minorEastAsia"/>
              </w:rPr>
            </w:pPr>
            <w:r>
              <w:rPr>
                <w:rFonts w:asciiTheme="minorEastAsia" w:hAnsiTheme="minorEastAsia" w:eastAsiaTheme="minorEastAsia"/>
              </w:rPr>
              <w:t>100%</w:t>
            </w:r>
          </w:p>
        </w:tc>
        <w:tc>
          <w:tcPr>
            <w:tcW w:w="712" w:type="pct"/>
            <w:vAlign w:val="center"/>
          </w:tcPr>
          <w:p w14:paraId="3AC6885E">
            <w:pPr>
              <w:pStyle w:val="17"/>
              <w:rPr>
                <w:rFonts w:asciiTheme="minorEastAsia" w:hAnsiTheme="minorEastAsia" w:eastAsiaTheme="minorEastAsia"/>
              </w:rPr>
            </w:pPr>
            <w:r>
              <w:rPr>
                <w:rFonts w:asciiTheme="minorEastAsia" w:hAnsiTheme="minorEastAsia" w:eastAsiaTheme="minorEastAsia"/>
              </w:rPr>
              <w:t>实际工程完成情况</w:t>
            </w:r>
          </w:p>
        </w:tc>
      </w:tr>
      <w:tr w14:paraId="7B873C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Merge w:val="continue"/>
            <w:vAlign w:val="center"/>
          </w:tcPr>
          <w:p w14:paraId="48FD9EB0">
            <w:pPr>
              <w:rPr>
                <w:rFonts w:asciiTheme="minorEastAsia" w:hAnsiTheme="minorEastAsia" w:eastAsiaTheme="minorEastAsia"/>
              </w:rPr>
            </w:pPr>
          </w:p>
        </w:tc>
        <w:tc>
          <w:tcPr>
            <w:tcW w:w="627" w:type="pct"/>
            <w:vAlign w:val="center"/>
          </w:tcPr>
          <w:p w14:paraId="67D5937A">
            <w:pPr>
              <w:pStyle w:val="17"/>
              <w:rPr>
                <w:rFonts w:asciiTheme="minorEastAsia" w:hAnsiTheme="minorEastAsia" w:eastAsiaTheme="minorEastAsia"/>
              </w:rPr>
            </w:pPr>
            <w:r>
              <w:rPr>
                <w:rFonts w:asciiTheme="minorEastAsia" w:hAnsiTheme="minorEastAsia" w:eastAsiaTheme="minorEastAsia"/>
              </w:rPr>
              <w:t>时效指标</w:t>
            </w:r>
          </w:p>
        </w:tc>
        <w:tc>
          <w:tcPr>
            <w:tcW w:w="832" w:type="pct"/>
            <w:vAlign w:val="center"/>
          </w:tcPr>
          <w:p w14:paraId="5BB8DA32">
            <w:pPr>
              <w:pStyle w:val="17"/>
              <w:rPr>
                <w:rFonts w:asciiTheme="minorEastAsia" w:hAnsiTheme="minorEastAsia" w:eastAsiaTheme="minorEastAsia"/>
              </w:rPr>
            </w:pPr>
            <w:r>
              <w:rPr>
                <w:rFonts w:asciiTheme="minorEastAsia" w:hAnsiTheme="minorEastAsia" w:eastAsiaTheme="minorEastAsia"/>
              </w:rPr>
              <w:t>工程完工及时率（%）</w:t>
            </w:r>
          </w:p>
        </w:tc>
        <w:tc>
          <w:tcPr>
            <w:tcW w:w="1734" w:type="pct"/>
            <w:vAlign w:val="center"/>
          </w:tcPr>
          <w:p w14:paraId="27ED56B7">
            <w:pPr>
              <w:pStyle w:val="17"/>
              <w:rPr>
                <w:rFonts w:asciiTheme="minorEastAsia" w:hAnsiTheme="minorEastAsia" w:eastAsiaTheme="minorEastAsia"/>
              </w:rPr>
            </w:pPr>
            <w:r>
              <w:rPr>
                <w:rFonts w:asciiTheme="minorEastAsia" w:hAnsiTheme="minorEastAsia" w:eastAsiaTheme="minorEastAsia"/>
              </w:rPr>
              <w:t>工程项目按计划时间完成的工程量占全部工程量的比率</w:t>
            </w:r>
          </w:p>
        </w:tc>
        <w:tc>
          <w:tcPr>
            <w:tcW w:w="572" w:type="pct"/>
            <w:vAlign w:val="center"/>
          </w:tcPr>
          <w:p w14:paraId="5DAC62DA">
            <w:pPr>
              <w:pStyle w:val="17"/>
              <w:rPr>
                <w:rFonts w:asciiTheme="minorEastAsia" w:hAnsiTheme="minorEastAsia" w:eastAsiaTheme="minorEastAsia"/>
              </w:rPr>
            </w:pPr>
            <w:r>
              <w:rPr>
                <w:rFonts w:asciiTheme="minorEastAsia" w:hAnsiTheme="minorEastAsia" w:eastAsiaTheme="minorEastAsia"/>
              </w:rPr>
              <w:t>≥90%</w:t>
            </w:r>
          </w:p>
        </w:tc>
        <w:tc>
          <w:tcPr>
            <w:tcW w:w="712" w:type="pct"/>
            <w:vAlign w:val="center"/>
          </w:tcPr>
          <w:p w14:paraId="2007F2FC">
            <w:pPr>
              <w:pStyle w:val="17"/>
              <w:rPr>
                <w:rFonts w:asciiTheme="minorEastAsia" w:hAnsiTheme="minorEastAsia" w:eastAsiaTheme="minorEastAsia"/>
              </w:rPr>
            </w:pPr>
            <w:r>
              <w:rPr>
                <w:rFonts w:asciiTheme="minorEastAsia" w:hAnsiTheme="minorEastAsia" w:eastAsiaTheme="minorEastAsia"/>
              </w:rPr>
              <w:t>实际工程完成情况</w:t>
            </w:r>
          </w:p>
        </w:tc>
      </w:tr>
      <w:tr w14:paraId="348AE1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Merge w:val="continue"/>
            <w:vAlign w:val="center"/>
          </w:tcPr>
          <w:p w14:paraId="797B25E8">
            <w:pPr>
              <w:rPr>
                <w:rFonts w:asciiTheme="minorEastAsia" w:hAnsiTheme="minorEastAsia" w:eastAsiaTheme="minorEastAsia"/>
              </w:rPr>
            </w:pPr>
          </w:p>
        </w:tc>
        <w:tc>
          <w:tcPr>
            <w:tcW w:w="627" w:type="pct"/>
            <w:vAlign w:val="center"/>
          </w:tcPr>
          <w:p w14:paraId="01D30BF2">
            <w:pPr>
              <w:pStyle w:val="17"/>
              <w:rPr>
                <w:rFonts w:asciiTheme="minorEastAsia" w:hAnsiTheme="minorEastAsia" w:eastAsiaTheme="minorEastAsia"/>
              </w:rPr>
            </w:pPr>
            <w:r>
              <w:rPr>
                <w:rFonts w:asciiTheme="minorEastAsia" w:hAnsiTheme="minorEastAsia" w:eastAsiaTheme="minorEastAsia"/>
              </w:rPr>
              <w:t>成本指标</w:t>
            </w:r>
          </w:p>
        </w:tc>
        <w:tc>
          <w:tcPr>
            <w:tcW w:w="832" w:type="pct"/>
            <w:vAlign w:val="center"/>
          </w:tcPr>
          <w:p w14:paraId="411DEA97">
            <w:pPr>
              <w:pStyle w:val="17"/>
              <w:rPr>
                <w:rFonts w:asciiTheme="minorEastAsia" w:hAnsiTheme="minorEastAsia" w:eastAsiaTheme="minorEastAsia"/>
              </w:rPr>
            </w:pPr>
            <w:r>
              <w:rPr>
                <w:rFonts w:asciiTheme="minorEastAsia" w:hAnsiTheme="minorEastAsia" w:eastAsiaTheme="minorEastAsia"/>
              </w:rPr>
              <w:t>工程建设成本（万元）</w:t>
            </w:r>
          </w:p>
        </w:tc>
        <w:tc>
          <w:tcPr>
            <w:tcW w:w="1734" w:type="pct"/>
            <w:vAlign w:val="center"/>
          </w:tcPr>
          <w:p w14:paraId="2293EE5C">
            <w:pPr>
              <w:pStyle w:val="17"/>
              <w:rPr>
                <w:rFonts w:asciiTheme="minorEastAsia" w:hAnsiTheme="minorEastAsia" w:eastAsiaTheme="minorEastAsia"/>
              </w:rPr>
            </w:pPr>
            <w:r>
              <w:rPr>
                <w:rFonts w:asciiTheme="minorEastAsia" w:hAnsiTheme="minorEastAsia" w:eastAsiaTheme="minorEastAsia"/>
              </w:rPr>
              <w:t>建筑工程总费用</w:t>
            </w:r>
          </w:p>
        </w:tc>
        <w:tc>
          <w:tcPr>
            <w:tcW w:w="572" w:type="pct"/>
            <w:vAlign w:val="center"/>
          </w:tcPr>
          <w:p w14:paraId="79E3CAEC">
            <w:pPr>
              <w:pStyle w:val="17"/>
              <w:rPr>
                <w:rFonts w:asciiTheme="minorEastAsia" w:hAnsiTheme="minorEastAsia" w:eastAsiaTheme="minorEastAsia"/>
              </w:rPr>
            </w:pPr>
            <w:r>
              <w:rPr>
                <w:rFonts w:asciiTheme="minorEastAsia" w:hAnsiTheme="minorEastAsia" w:eastAsiaTheme="minorEastAsia"/>
              </w:rPr>
              <w:t>≤530万元</w:t>
            </w:r>
          </w:p>
        </w:tc>
        <w:tc>
          <w:tcPr>
            <w:tcW w:w="712" w:type="pct"/>
            <w:vAlign w:val="center"/>
          </w:tcPr>
          <w:p w14:paraId="404812E1">
            <w:pPr>
              <w:pStyle w:val="17"/>
              <w:rPr>
                <w:rFonts w:asciiTheme="minorEastAsia" w:hAnsiTheme="minorEastAsia" w:eastAsiaTheme="minorEastAsia"/>
              </w:rPr>
            </w:pPr>
            <w:r>
              <w:rPr>
                <w:rFonts w:asciiTheme="minorEastAsia" w:hAnsiTheme="minorEastAsia" w:eastAsiaTheme="minorEastAsia"/>
              </w:rPr>
              <w:t>预算文本</w:t>
            </w:r>
          </w:p>
        </w:tc>
      </w:tr>
      <w:tr w14:paraId="37E927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Merge w:val="restart"/>
            <w:vAlign w:val="center"/>
          </w:tcPr>
          <w:p w14:paraId="2F3EC7E4">
            <w:pPr>
              <w:pStyle w:val="18"/>
              <w:rPr>
                <w:rFonts w:asciiTheme="minorEastAsia" w:hAnsiTheme="minorEastAsia" w:eastAsiaTheme="minorEastAsia"/>
              </w:rPr>
            </w:pPr>
            <w:r>
              <w:rPr>
                <w:rFonts w:asciiTheme="minorEastAsia" w:hAnsiTheme="minorEastAsia" w:eastAsiaTheme="minorEastAsia"/>
              </w:rPr>
              <w:t>效益指标</w:t>
            </w:r>
          </w:p>
        </w:tc>
        <w:tc>
          <w:tcPr>
            <w:tcW w:w="627" w:type="pct"/>
            <w:vAlign w:val="center"/>
          </w:tcPr>
          <w:p w14:paraId="10AB1145">
            <w:pPr>
              <w:pStyle w:val="17"/>
              <w:rPr>
                <w:rFonts w:asciiTheme="minorEastAsia" w:hAnsiTheme="minorEastAsia" w:eastAsiaTheme="minorEastAsia"/>
              </w:rPr>
            </w:pPr>
            <w:r>
              <w:rPr>
                <w:rFonts w:asciiTheme="minorEastAsia" w:hAnsiTheme="minorEastAsia" w:eastAsiaTheme="minorEastAsia"/>
              </w:rPr>
              <w:t>社会效益指标</w:t>
            </w:r>
          </w:p>
        </w:tc>
        <w:tc>
          <w:tcPr>
            <w:tcW w:w="832" w:type="pct"/>
            <w:vAlign w:val="center"/>
          </w:tcPr>
          <w:p w14:paraId="346D9D69">
            <w:pPr>
              <w:pStyle w:val="17"/>
              <w:rPr>
                <w:rFonts w:asciiTheme="minorEastAsia" w:hAnsiTheme="minorEastAsia" w:eastAsiaTheme="minorEastAsia"/>
              </w:rPr>
            </w:pPr>
            <w:r>
              <w:rPr>
                <w:rFonts w:asciiTheme="minorEastAsia" w:hAnsiTheme="minorEastAsia" w:eastAsiaTheme="minorEastAsia"/>
              </w:rPr>
              <w:t>提高良好履职基础</w:t>
            </w:r>
          </w:p>
        </w:tc>
        <w:tc>
          <w:tcPr>
            <w:tcW w:w="1734" w:type="pct"/>
            <w:vAlign w:val="center"/>
          </w:tcPr>
          <w:p w14:paraId="396CFA88">
            <w:pPr>
              <w:pStyle w:val="17"/>
              <w:rPr>
                <w:rFonts w:asciiTheme="minorEastAsia" w:hAnsiTheme="minorEastAsia" w:eastAsiaTheme="minorEastAsia"/>
              </w:rPr>
            </w:pPr>
            <w:r>
              <w:rPr>
                <w:rFonts w:asciiTheme="minorEastAsia" w:hAnsiTheme="minorEastAsia" w:eastAsiaTheme="minorEastAsia"/>
              </w:rPr>
              <w:t>已完成的提供良好履职基础，服务社会发展能力占全部应完成的服务能力的比率</w:t>
            </w:r>
          </w:p>
        </w:tc>
        <w:tc>
          <w:tcPr>
            <w:tcW w:w="572" w:type="pct"/>
            <w:vAlign w:val="center"/>
          </w:tcPr>
          <w:p w14:paraId="311BA787">
            <w:pPr>
              <w:pStyle w:val="17"/>
              <w:rPr>
                <w:rFonts w:asciiTheme="minorEastAsia" w:hAnsiTheme="minorEastAsia" w:eastAsiaTheme="minorEastAsia"/>
              </w:rPr>
            </w:pPr>
            <w:r>
              <w:rPr>
                <w:rFonts w:asciiTheme="minorEastAsia" w:hAnsiTheme="minorEastAsia" w:eastAsiaTheme="minorEastAsia"/>
              </w:rPr>
              <w:t>提升</w:t>
            </w:r>
          </w:p>
        </w:tc>
        <w:tc>
          <w:tcPr>
            <w:tcW w:w="712" w:type="pct"/>
            <w:vAlign w:val="center"/>
          </w:tcPr>
          <w:p w14:paraId="274E6DA8">
            <w:pPr>
              <w:pStyle w:val="17"/>
              <w:rPr>
                <w:rFonts w:asciiTheme="minorEastAsia" w:hAnsiTheme="minorEastAsia" w:eastAsiaTheme="minorEastAsia"/>
              </w:rPr>
            </w:pPr>
            <w:r>
              <w:rPr>
                <w:rFonts w:asciiTheme="minorEastAsia" w:hAnsiTheme="minorEastAsia" w:eastAsiaTheme="minorEastAsia"/>
              </w:rPr>
              <w:t>社会调查</w:t>
            </w:r>
          </w:p>
        </w:tc>
      </w:tr>
      <w:tr w14:paraId="073C6C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Merge w:val="continue"/>
            <w:vAlign w:val="center"/>
          </w:tcPr>
          <w:p w14:paraId="2FBC57AA">
            <w:pPr>
              <w:rPr>
                <w:rFonts w:asciiTheme="minorEastAsia" w:hAnsiTheme="minorEastAsia" w:eastAsiaTheme="minorEastAsia"/>
              </w:rPr>
            </w:pPr>
          </w:p>
        </w:tc>
        <w:tc>
          <w:tcPr>
            <w:tcW w:w="627" w:type="pct"/>
            <w:vAlign w:val="center"/>
          </w:tcPr>
          <w:p w14:paraId="2C81F714">
            <w:pPr>
              <w:pStyle w:val="17"/>
              <w:rPr>
                <w:rFonts w:asciiTheme="minorEastAsia" w:hAnsiTheme="minorEastAsia" w:eastAsiaTheme="minorEastAsia"/>
              </w:rPr>
            </w:pPr>
            <w:r>
              <w:rPr>
                <w:rFonts w:asciiTheme="minorEastAsia" w:hAnsiTheme="minorEastAsia" w:eastAsiaTheme="minorEastAsia"/>
              </w:rPr>
              <w:t>可持续影响指标</w:t>
            </w:r>
          </w:p>
        </w:tc>
        <w:tc>
          <w:tcPr>
            <w:tcW w:w="832" w:type="pct"/>
            <w:vAlign w:val="center"/>
          </w:tcPr>
          <w:p w14:paraId="62357154">
            <w:pPr>
              <w:pStyle w:val="17"/>
              <w:rPr>
                <w:rFonts w:asciiTheme="minorEastAsia" w:hAnsiTheme="minorEastAsia" w:eastAsiaTheme="minorEastAsia"/>
              </w:rPr>
            </w:pPr>
            <w:r>
              <w:rPr>
                <w:rFonts w:asciiTheme="minorEastAsia" w:hAnsiTheme="minorEastAsia" w:eastAsiaTheme="minorEastAsia"/>
              </w:rPr>
              <w:t>办公用房使用年限</w:t>
            </w:r>
          </w:p>
        </w:tc>
        <w:tc>
          <w:tcPr>
            <w:tcW w:w="1734" w:type="pct"/>
            <w:vAlign w:val="center"/>
          </w:tcPr>
          <w:p w14:paraId="2484AF55">
            <w:pPr>
              <w:pStyle w:val="17"/>
              <w:rPr>
                <w:rFonts w:asciiTheme="minorEastAsia" w:hAnsiTheme="minorEastAsia" w:eastAsiaTheme="minorEastAsia"/>
              </w:rPr>
            </w:pPr>
            <w:r>
              <w:rPr>
                <w:rFonts w:asciiTheme="minorEastAsia" w:hAnsiTheme="minorEastAsia" w:eastAsiaTheme="minorEastAsia"/>
              </w:rPr>
              <w:t>办公用房使用年限</w:t>
            </w:r>
          </w:p>
        </w:tc>
        <w:tc>
          <w:tcPr>
            <w:tcW w:w="572" w:type="pct"/>
            <w:vAlign w:val="center"/>
          </w:tcPr>
          <w:p w14:paraId="1B1C8F15">
            <w:pPr>
              <w:pStyle w:val="17"/>
              <w:rPr>
                <w:rFonts w:asciiTheme="minorEastAsia" w:hAnsiTheme="minorEastAsia" w:eastAsiaTheme="minorEastAsia"/>
              </w:rPr>
            </w:pPr>
            <w:r>
              <w:rPr>
                <w:rFonts w:asciiTheme="minorEastAsia" w:hAnsiTheme="minorEastAsia" w:eastAsiaTheme="minorEastAsia"/>
              </w:rPr>
              <w:t>≥10年</w:t>
            </w:r>
          </w:p>
        </w:tc>
        <w:tc>
          <w:tcPr>
            <w:tcW w:w="712" w:type="pct"/>
            <w:vAlign w:val="center"/>
          </w:tcPr>
          <w:p w14:paraId="4AA0D4DF">
            <w:pPr>
              <w:pStyle w:val="17"/>
              <w:rPr>
                <w:rFonts w:asciiTheme="minorEastAsia" w:hAnsiTheme="minorEastAsia" w:eastAsiaTheme="minorEastAsia"/>
              </w:rPr>
            </w:pPr>
            <w:r>
              <w:rPr>
                <w:rFonts w:asciiTheme="minorEastAsia" w:hAnsiTheme="minorEastAsia" w:eastAsiaTheme="minorEastAsia"/>
              </w:rPr>
              <w:t>计划标准</w:t>
            </w:r>
          </w:p>
        </w:tc>
      </w:tr>
      <w:tr w14:paraId="1FC4A5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21" w:type="pct"/>
            <w:vAlign w:val="center"/>
          </w:tcPr>
          <w:p w14:paraId="7AD1CBB3">
            <w:pPr>
              <w:pStyle w:val="18"/>
              <w:rPr>
                <w:rFonts w:asciiTheme="minorEastAsia" w:hAnsiTheme="minorEastAsia" w:eastAsiaTheme="minorEastAsia"/>
              </w:rPr>
            </w:pPr>
            <w:r>
              <w:rPr>
                <w:rFonts w:asciiTheme="minorEastAsia" w:hAnsiTheme="minorEastAsia" w:eastAsiaTheme="minorEastAsia"/>
              </w:rPr>
              <w:t>满意度指标</w:t>
            </w:r>
          </w:p>
        </w:tc>
        <w:tc>
          <w:tcPr>
            <w:tcW w:w="627" w:type="pct"/>
            <w:vAlign w:val="center"/>
          </w:tcPr>
          <w:p w14:paraId="51FE7A0B">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832" w:type="pct"/>
            <w:vAlign w:val="center"/>
          </w:tcPr>
          <w:p w14:paraId="7443C7B2">
            <w:pPr>
              <w:pStyle w:val="17"/>
              <w:rPr>
                <w:rFonts w:asciiTheme="minorEastAsia" w:hAnsiTheme="minorEastAsia" w:eastAsiaTheme="minorEastAsia"/>
              </w:rPr>
            </w:pPr>
            <w:r>
              <w:rPr>
                <w:rFonts w:asciiTheme="minorEastAsia" w:hAnsiTheme="minorEastAsia" w:eastAsiaTheme="minorEastAsia"/>
              </w:rPr>
              <w:t>职工满意度（%）</w:t>
            </w:r>
          </w:p>
        </w:tc>
        <w:tc>
          <w:tcPr>
            <w:tcW w:w="1734" w:type="pct"/>
            <w:vAlign w:val="center"/>
          </w:tcPr>
          <w:p w14:paraId="1C32FE2D">
            <w:pPr>
              <w:pStyle w:val="17"/>
              <w:rPr>
                <w:rFonts w:asciiTheme="minorEastAsia" w:hAnsiTheme="minorEastAsia" w:eastAsiaTheme="minorEastAsia"/>
              </w:rPr>
            </w:pPr>
            <w:r>
              <w:rPr>
                <w:rFonts w:asciiTheme="minorEastAsia" w:hAnsiTheme="minorEastAsia" w:eastAsiaTheme="minorEastAsia"/>
              </w:rPr>
              <w:t>职工满意度调查中，满意和较满意人数占调查总人数的比率</w:t>
            </w:r>
          </w:p>
        </w:tc>
        <w:tc>
          <w:tcPr>
            <w:tcW w:w="572" w:type="pct"/>
            <w:vAlign w:val="center"/>
          </w:tcPr>
          <w:p w14:paraId="078BFF43">
            <w:pPr>
              <w:pStyle w:val="17"/>
              <w:rPr>
                <w:rFonts w:asciiTheme="minorEastAsia" w:hAnsiTheme="minorEastAsia" w:eastAsiaTheme="minorEastAsia"/>
              </w:rPr>
            </w:pPr>
            <w:r>
              <w:rPr>
                <w:rFonts w:asciiTheme="minorEastAsia" w:hAnsiTheme="minorEastAsia" w:eastAsiaTheme="minorEastAsia"/>
              </w:rPr>
              <w:t>≥95%</w:t>
            </w:r>
          </w:p>
        </w:tc>
        <w:tc>
          <w:tcPr>
            <w:tcW w:w="712" w:type="pct"/>
            <w:vAlign w:val="center"/>
          </w:tcPr>
          <w:p w14:paraId="6898E411">
            <w:pPr>
              <w:pStyle w:val="17"/>
              <w:rPr>
                <w:rFonts w:asciiTheme="minorEastAsia" w:hAnsiTheme="minorEastAsia" w:eastAsiaTheme="minorEastAsia"/>
              </w:rPr>
            </w:pPr>
            <w:r>
              <w:rPr>
                <w:rFonts w:asciiTheme="minorEastAsia" w:hAnsiTheme="minorEastAsia" w:eastAsiaTheme="minorEastAsia"/>
              </w:rPr>
              <w:t>调查问卷</w:t>
            </w:r>
          </w:p>
        </w:tc>
      </w:tr>
    </w:tbl>
    <w:p w14:paraId="45E88392">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CAB585A">
      <w:pPr>
        <w:jc w:val="center"/>
        <w:rPr>
          <w:rFonts w:asciiTheme="minorEastAsia" w:hAnsiTheme="minorEastAsia" w:eastAsiaTheme="minorEastAsia"/>
        </w:rPr>
      </w:pPr>
    </w:p>
    <w:p w14:paraId="11C28B49">
      <w:pPr>
        <w:ind w:firstLine="560"/>
        <w:outlineLvl w:val="3"/>
        <w:rPr>
          <w:rFonts w:asciiTheme="minorEastAsia" w:hAnsiTheme="minorEastAsia" w:eastAsiaTheme="minorEastAsia"/>
        </w:rPr>
      </w:pPr>
      <w:bookmarkStart w:id="21" w:name="_Toc_4_4_0000000025"/>
      <w:r>
        <w:rPr>
          <w:rFonts w:cs="方正仿宋_GBK" w:asciiTheme="minorEastAsia" w:hAnsiTheme="minorEastAsia" w:eastAsiaTheme="minorEastAsia"/>
          <w:color w:val="000000"/>
          <w:sz w:val="28"/>
        </w:rPr>
        <w:t>22.刘街乡退役军人服务站经费绩效目标表</w:t>
      </w:r>
      <w:bookmarkEnd w:id="21"/>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608"/>
        <w:gridCol w:w="1608"/>
        <w:gridCol w:w="1681"/>
        <w:gridCol w:w="2001"/>
        <w:gridCol w:w="580"/>
        <w:gridCol w:w="1065"/>
        <w:gridCol w:w="778"/>
        <w:gridCol w:w="831"/>
        <w:gridCol w:w="870"/>
        <w:gridCol w:w="2916"/>
      </w:tblGrid>
      <w:tr w14:paraId="23D051C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642" w:type="pct"/>
            <w:gridSpan w:val="8"/>
            <w:tcBorders>
              <w:top w:val="single" w:color="FFFFFF" w:sz="6" w:space="0"/>
              <w:left w:val="single" w:color="FFFFFF" w:sz="6" w:space="0"/>
              <w:right w:val="single" w:color="FFFFFF" w:sz="6" w:space="0"/>
            </w:tcBorders>
            <w:vAlign w:val="center"/>
          </w:tcPr>
          <w:p w14:paraId="153882CF">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358" w:type="pct"/>
            <w:gridSpan w:val="2"/>
            <w:tcBorders>
              <w:top w:val="single" w:color="FFFFFF" w:sz="6" w:space="0"/>
              <w:left w:val="single" w:color="FFFFFF" w:sz="6" w:space="0"/>
              <w:right w:val="single" w:color="FFFFFF" w:sz="6" w:space="0"/>
            </w:tcBorders>
            <w:vAlign w:val="center"/>
          </w:tcPr>
          <w:p w14:paraId="0CEC504A">
            <w:pPr>
              <w:pStyle w:val="15"/>
              <w:rPr>
                <w:rFonts w:asciiTheme="minorEastAsia" w:hAnsiTheme="minorEastAsia" w:eastAsiaTheme="minorEastAsia"/>
              </w:rPr>
            </w:pPr>
            <w:r>
              <w:rPr>
                <w:rFonts w:asciiTheme="minorEastAsia" w:hAnsiTheme="minorEastAsia" w:eastAsiaTheme="minorEastAsia"/>
              </w:rPr>
              <w:t>单位：元</w:t>
            </w:r>
          </w:p>
        </w:tc>
      </w:tr>
      <w:tr w14:paraId="5453AF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Align w:val="center"/>
          </w:tcPr>
          <w:p w14:paraId="49B97CA9">
            <w:pPr>
              <w:pStyle w:val="16"/>
              <w:rPr>
                <w:rFonts w:asciiTheme="minorEastAsia" w:hAnsiTheme="minorEastAsia" w:eastAsiaTheme="minorEastAsia"/>
              </w:rPr>
            </w:pPr>
            <w:r>
              <w:rPr>
                <w:rFonts w:asciiTheme="minorEastAsia" w:hAnsiTheme="minorEastAsia" w:eastAsiaTheme="minorEastAsia"/>
              </w:rPr>
              <w:t>项目编码</w:t>
            </w:r>
          </w:p>
        </w:tc>
        <w:tc>
          <w:tcPr>
            <w:tcW w:w="1180" w:type="pct"/>
            <w:gridSpan w:val="2"/>
            <w:vAlign w:val="center"/>
          </w:tcPr>
          <w:p w14:paraId="40C0B459">
            <w:pPr>
              <w:pStyle w:val="17"/>
              <w:rPr>
                <w:rFonts w:asciiTheme="minorEastAsia" w:hAnsiTheme="minorEastAsia" w:eastAsiaTheme="minorEastAsia"/>
              </w:rPr>
            </w:pPr>
            <w:r>
              <w:rPr>
                <w:rFonts w:asciiTheme="minorEastAsia" w:hAnsiTheme="minorEastAsia" w:eastAsiaTheme="minorEastAsia"/>
              </w:rPr>
              <w:t>13102322P005931100017</w:t>
            </w:r>
          </w:p>
        </w:tc>
        <w:tc>
          <w:tcPr>
            <w:tcW w:w="926" w:type="pct"/>
            <w:gridSpan w:val="2"/>
            <w:vAlign w:val="center"/>
          </w:tcPr>
          <w:p w14:paraId="1D9D2EDF">
            <w:pPr>
              <w:pStyle w:val="16"/>
              <w:rPr>
                <w:rFonts w:asciiTheme="minorEastAsia" w:hAnsiTheme="minorEastAsia" w:eastAsiaTheme="minorEastAsia"/>
              </w:rPr>
            </w:pPr>
            <w:r>
              <w:rPr>
                <w:rFonts w:asciiTheme="minorEastAsia" w:hAnsiTheme="minorEastAsia" w:eastAsiaTheme="minorEastAsia"/>
              </w:rPr>
              <w:t>项目名称</w:t>
            </w:r>
          </w:p>
        </w:tc>
        <w:tc>
          <w:tcPr>
            <w:tcW w:w="2317" w:type="pct"/>
            <w:gridSpan w:val="5"/>
            <w:vAlign w:val="center"/>
          </w:tcPr>
          <w:p w14:paraId="6E5CCB0A">
            <w:pPr>
              <w:pStyle w:val="17"/>
              <w:rPr>
                <w:rFonts w:asciiTheme="minorEastAsia" w:hAnsiTheme="minorEastAsia" w:eastAsiaTheme="minorEastAsia"/>
              </w:rPr>
            </w:pPr>
            <w:r>
              <w:rPr>
                <w:rFonts w:asciiTheme="minorEastAsia" w:hAnsiTheme="minorEastAsia" w:eastAsiaTheme="minorEastAsia"/>
              </w:rPr>
              <w:t>刘街乡退役军人服务站经费</w:t>
            </w:r>
          </w:p>
        </w:tc>
      </w:tr>
      <w:tr w14:paraId="732CE2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restart"/>
            <w:vAlign w:val="center"/>
          </w:tcPr>
          <w:p w14:paraId="741B87E0">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77" w:type="pct"/>
            <w:vAlign w:val="center"/>
          </w:tcPr>
          <w:p w14:paraId="5B760419">
            <w:pPr>
              <w:pStyle w:val="16"/>
              <w:rPr>
                <w:rFonts w:asciiTheme="minorEastAsia" w:hAnsiTheme="minorEastAsia" w:eastAsiaTheme="minorEastAsia"/>
              </w:rPr>
            </w:pPr>
            <w:r>
              <w:rPr>
                <w:rFonts w:asciiTheme="minorEastAsia" w:hAnsiTheme="minorEastAsia" w:eastAsiaTheme="minorEastAsia"/>
              </w:rPr>
              <w:t>预算数</w:t>
            </w:r>
          </w:p>
        </w:tc>
        <w:tc>
          <w:tcPr>
            <w:tcW w:w="603" w:type="pct"/>
            <w:vAlign w:val="center"/>
          </w:tcPr>
          <w:p w14:paraId="65631A53">
            <w:pPr>
              <w:pStyle w:val="17"/>
              <w:rPr>
                <w:rFonts w:asciiTheme="minorEastAsia" w:hAnsiTheme="minorEastAsia" w:eastAsiaTheme="minorEastAsia"/>
              </w:rPr>
            </w:pPr>
            <w:r>
              <w:rPr>
                <w:rFonts w:asciiTheme="minorEastAsia" w:hAnsiTheme="minorEastAsia" w:eastAsiaTheme="minorEastAsia"/>
              </w:rPr>
              <w:t>260000.00</w:t>
            </w:r>
          </w:p>
        </w:tc>
        <w:tc>
          <w:tcPr>
            <w:tcW w:w="926" w:type="pct"/>
            <w:gridSpan w:val="2"/>
            <w:vAlign w:val="center"/>
          </w:tcPr>
          <w:p w14:paraId="0B9A853A">
            <w:pPr>
              <w:pStyle w:val="16"/>
              <w:rPr>
                <w:rFonts w:asciiTheme="minorEastAsia" w:hAnsiTheme="minorEastAsia" w:eastAsiaTheme="minorEastAsia"/>
              </w:rPr>
            </w:pPr>
            <w:r>
              <w:rPr>
                <w:rFonts w:asciiTheme="minorEastAsia" w:hAnsiTheme="minorEastAsia" w:eastAsiaTheme="minorEastAsia"/>
              </w:rPr>
              <w:t>其中：财政    资金</w:t>
            </w:r>
          </w:p>
        </w:tc>
        <w:tc>
          <w:tcPr>
            <w:tcW w:w="661" w:type="pct"/>
            <w:gridSpan w:val="2"/>
            <w:vAlign w:val="center"/>
          </w:tcPr>
          <w:p w14:paraId="35C3500F">
            <w:pPr>
              <w:pStyle w:val="17"/>
              <w:rPr>
                <w:rFonts w:asciiTheme="minorEastAsia" w:hAnsiTheme="minorEastAsia" w:eastAsiaTheme="minorEastAsia"/>
              </w:rPr>
            </w:pPr>
            <w:r>
              <w:rPr>
                <w:rFonts w:asciiTheme="minorEastAsia" w:hAnsiTheme="minorEastAsia" w:eastAsiaTheme="minorEastAsia"/>
              </w:rPr>
              <w:t>260000.00</w:t>
            </w:r>
          </w:p>
        </w:tc>
        <w:tc>
          <w:tcPr>
            <w:tcW w:w="610" w:type="pct"/>
            <w:gridSpan w:val="2"/>
            <w:vAlign w:val="center"/>
          </w:tcPr>
          <w:p w14:paraId="2D79CF2E">
            <w:pPr>
              <w:pStyle w:val="16"/>
              <w:rPr>
                <w:rFonts w:asciiTheme="minorEastAsia" w:hAnsiTheme="minorEastAsia" w:eastAsiaTheme="minorEastAsia"/>
              </w:rPr>
            </w:pPr>
            <w:r>
              <w:rPr>
                <w:rFonts w:asciiTheme="minorEastAsia" w:hAnsiTheme="minorEastAsia" w:eastAsiaTheme="minorEastAsia"/>
              </w:rPr>
              <w:t>其他资金</w:t>
            </w:r>
          </w:p>
        </w:tc>
        <w:tc>
          <w:tcPr>
            <w:tcW w:w="1046" w:type="pct"/>
            <w:vAlign w:val="center"/>
          </w:tcPr>
          <w:p w14:paraId="20953DD9">
            <w:pPr>
              <w:pStyle w:val="17"/>
              <w:rPr>
                <w:rFonts w:asciiTheme="minorEastAsia" w:hAnsiTheme="minorEastAsia" w:eastAsiaTheme="minorEastAsia"/>
              </w:rPr>
            </w:pPr>
          </w:p>
        </w:tc>
      </w:tr>
      <w:tr w14:paraId="3DD1705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continue"/>
          </w:tcPr>
          <w:p w14:paraId="75CFF1B0">
            <w:pPr>
              <w:rPr>
                <w:rFonts w:asciiTheme="minorEastAsia" w:hAnsiTheme="minorEastAsia" w:eastAsiaTheme="minorEastAsia"/>
              </w:rPr>
            </w:pPr>
          </w:p>
        </w:tc>
        <w:tc>
          <w:tcPr>
            <w:tcW w:w="4423" w:type="pct"/>
            <w:gridSpan w:val="9"/>
            <w:vAlign w:val="center"/>
          </w:tcPr>
          <w:p w14:paraId="5110E595">
            <w:pPr>
              <w:pStyle w:val="17"/>
              <w:rPr>
                <w:rFonts w:asciiTheme="minorEastAsia" w:hAnsiTheme="minorEastAsia" w:eastAsiaTheme="minorEastAsia"/>
              </w:rPr>
            </w:pPr>
            <w:r>
              <w:rPr>
                <w:rFonts w:asciiTheme="minorEastAsia" w:hAnsiTheme="minorEastAsia" w:eastAsiaTheme="minorEastAsia"/>
              </w:rPr>
              <w:t>我乡共26个村街，每村经费1万元，共26万元，用作制作宣传条幅、广告牌、办公设备、维护平台等费用支出。维护退役军人管理服务站正常运行，保障退役军人合法权益，解除现役军人后顾之忧，稳定军民军心。通过购买相关设备等提升公共服务水平。</w:t>
            </w:r>
          </w:p>
        </w:tc>
      </w:tr>
      <w:tr w14:paraId="7C193AA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restart"/>
            <w:vAlign w:val="center"/>
          </w:tcPr>
          <w:p w14:paraId="5994902B">
            <w:pPr>
              <w:pStyle w:val="16"/>
              <w:rPr>
                <w:rFonts w:asciiTheme="minorEastAsia" w:hAnsiTheme="minorEastAsia" w:eastAsiaTheme="minorEastAsia"/>
              </w:rPr>
            </w:pPr>
            <w:r>
              <w:rPr>
                <w:rFonts w:asciiTheme="minorEastAsia" w:hAnsiTheme="minorEastAsia" w:eastAsiaTheme="minorEastAsia"/>
              </w:rPr>
              <w:t>资金支出计划（%）</w:t>
            </w:r>
          </w:p>
        </w:tc>
        <w:tc>
          <w:tcPr>
            <w:tcW w:w="1180" w:type="pct"/>
            <w:gridSpan w:val="2"/>
            <w:vAlign w:val="center"/>
          </w:tcPr>
          <w:p w14:paraId="2185E0AB">
            <w:pPr>
              <w:pStyle w:val="16"/>
              <w:rPr>
                <w:rFonts w:asciiTheme="minorEastAsia" w:hAnsiTheme="minorEastAsia" w:eastAsiaTheme="minorEastAsia"/>
              </w:rPr>
            </w:pPr>
            <w:r>
              <w:rPr>
                <w:rFonts w:asciiTheme="minorEastAsia" w:hAnsiTheme="minorEastAsia" w:eastAsiaTheme="minorEastAsia"/>
              </w:rPr>
              <w:t>3月底</w:t>
            </w:r>
          </w:p>
        </w:tc>
        <w:tc>
          <w:tcPr>
            <w:tcW w:w="718" w:type="pct"/>
            <w:vAlign w:val="center"/>
          </w:tcPr>
          <w:p w14:paraId="073210A4">
            <w:pPr>
              <w:pStyle w:val="16"/>
              <w:rPr>
                <w:rFonts w:asciiTheme="minorEastAsia" w:hAnsiTheme="minorEastAsia" w:eastAsiaTheme="minorEastAsia"/>
              </w:rPr>
            </w:pPr>
            <w:r>
              <w:rPr>
                <w:rFonts w:asciiTheme="minorEastAsia" w:hAnsiTheme="minorEastAsia" w:eastAsiaTheme="minorEastAsia"/>
              </w:rPr>
              <w:t>6月底</w:t>
            </w:r>
          </w:p>
        </w:tc>
        <w:tc>
          <w:tcPr>
            <w:tcW w:w="590" w:type="pct"/>
            <w:gridSpan w:val="2"/>
            <w:vAlign w:val="center"/>
          </w:tcPr>
          <w:p w14:paraId="4A21C96D">
            <w:pPr>
              <w:pStyle w:val="16"/>
              <w:rPr>
                <w:rFonts w:asciiTheme="minorEastAsia" w:hAnsiTheme="minorEastAsia" w:eastAsiaTheme="minorEastAsia"/>
              </w:rPr>
            </w:pPr>
            <w:r>
              <w:rPr>
                <w:rFonts w:asciiTheme="minorEastAsia" w:hAnsiTheme="minorEastAsia" w:eastAsiaTheme="minorEastAsia"/>
              </w:rPr>
              <w:t>10月底</w:t>
            </w:r>
          </w:p>
        </w:tc>
        <w:tc>
          <w:tcPr>
            <w:tcW w:w="1935" w:type="pct"/>
            <w:gridSpan w:val="4"/>
            <w:vAlign w:val="center"/>
          </w:tcPr>
          <w:p w14:paraId="603A9037">
            <w:pPr>
              <w:pStyle w:val="16"/>
              <w:rPr>
                <w:rFonts w:asciiTheme="minorEastAsia" w:hAnsiTheme="minorEastAsia" w:eastAsiaTheme="minorEastAsia"/>
              </w:rPr>
            </w:pPr>
            <w:r>
              <w:rPr>
                <w:rFonts w:asciiTheme="minorEastAsia" w:hAnsiTheme="minorEastAsia" w:eastAsiaTheme="minorEastAsia"/>
              </w:rPr>
              <w:t>12月底</w:t>
            </w:r>
          </w:p>
        </w:tc>
      </w:tr>
      <w:tr w14:paraId="1D0712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continue"/>
          </w:tcPr>
          <w:p w14:paraId="1E626F5A">
            <w:pPr>
              <w:rPr>
                <w:rFonts w:asciiTheme="minorEastAsia" w:hAnsiTheme="minorEastAsia" w:eastAsiaTheme="minorEastAsia"/>
              </w:rPr>
            </w:pPr>
          </w:p>
        </w:tc>
        <w:tc>
          <w:tcPr>
            <w:tcW w:w="1180" w:type="pct"/>
            <w:gridSpan w:val="2"/>
            <w:vAlign w:val="center"/>
          </w:tcPr>
          <w:p w14:paraId="303D612C">
            <w:pPr>
              <w:pStyle w:val="18"/>
              <w:rPr>
                <w:rFonts w:asciiTheme="minorEastAsia" w:hAnsiTheme="minorEastAsia" w:eastAsiaTheme="minorEastAsia"/>
              </w:rPr>
            </w:pPr>
            <w:r>
              <w:rPr>
                <w:rFonts w:asciiTheme="minorEastAsia" w:hAnsiTheme="minorEastAsia" w:eastAsiaTheme="minorEastAsia"/>
              </w:rPr>
              <w:t>25%</w:t>
            </w:r>
          </w:p>
        </w:tc>
        <w:tc>
          <w:tcPr>
            <w:tcW w:w="718" w:type="pct"/>
            <w:vAlign w:val="center"/>
          </w:tcPr>
          <w:p w14:paraId="62F157B5">
            <w:pPr>
              <w:pStyle w:val="18"/>
              <w:rPr>
                <w:rFonts w:asciiTheme="minorEastAsia" w:hAnsiTheme="minorEastAsia" w:eastAsiaTheme="minorEastAsia"/>
              </w:rPr>
            </w:pPr>
            <w:r>
              <w:rPr>
                <w:rFonts w:asciiTheme="minorEastAsia" w:hAnsiTheme="minorEastAsia" w:eastAsiaTheme="minorEastAsia"/>
              </w:rPr>
              <w:t>50%</w:t>
            </w:r>
          </w:p>
        </w:tc>
        <w:tc>
          <w:tcPr>
            <w:tcW w:w="590" w:type="pct"/>
            <w:gridSpan w:val="2"/>
            <w:vAlign w:val="center"/>
          </w:tcPr>
          <w:p w14:paraId="4A792AB1">
            <w:pPr>
              <w:pStyle w:val="18"/>
              <w:rPr>
                <w:rFonts w:asciiTheme="minorEastAsia" w:hAnsiTheme="minorEastAsia" w:eastAsiaTheme="minorEastAsia"/>
              </w:rPr>
            </w:pPr>
            <w:r>
              <w:rPr>
                <w:rFonts w:asciiTheme="minorEastAsia" w:hAnsiTheme="minorEastAsia" w:eastAsiaTheme="minorEastAsia"/>
              </w:rPr>
              <w:t>75%</w:t>
            </w:r>
          </w:p>
        </w:tc>
        <w:tc>
          <w:tcPr>
            <w:tcW w:w="1935" w:type="pct"/>
            <w:gridSpan w:val="4"/>
            <w:vAlign w:val="center"/>
          </w:tcPr>
          <w:p w14:paraId="42E4E8CD">
            <w:pPr>
              <w:pStyle w:val="18"/>
              <w:rPr>
                <w:rFonts w:asciiTheme="minorEastAsia" w:hAnsiTheme="minorEastAsia" w:eastAsiaTheme="minorEastAsia"/>
              </w:rPr>
            </w:pPr>
            <w:r>
              <w:rPr>
                <w:rFonts w:asciiTheme="minorEastAsia" w:hAnsiTheme="minorEastAsia" w:eastAsiaTheme="minorEastAsia"/>
              </w:rPr>
              <w:t>100%</w:t>
            </w:r>
          </w:p>
        </w:tc>
      </w:tr>
      <w:tr w14:paraId="45D287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Align w:val="center"/>
          </w:tcPr>
          <w:p w14:paraId="2132A590">
            <w:pPr>
              <w:pStyle w:val="16"/>
              <w:rPr>
                <w:rFonts w:asciiTheme="minorEastAsia" w:hAnsiTheme="minorEastAsia" w:eastAsiaTheme="minorEastAsia"/>
              </w:rPr>
            </w:pPr>
            <w:r>
              <w:rPr>
                <w:rFonts w:asciiTheme="minorEastAsia" w:hAnsiTheme="minorEastAsia" w:eastAsiaTheme="minorEastAsia"/>
              </w:rPr>
              <w:t>绩效目标</w:t>
            </w:r>
          </w:p>
        </w:tc>
        <w:tc>
          <w:tcPr>
            <w:tcW w:w="4423" w:type="pct"/>
            <w:gridSpan w:val="9"/>
            <w:vAlign w:val="center"/>
          </w:tcPr>
          <w:p w14:paraId="7B03ACD6">
            <w:pPr>
              <w:pStyle w:val="17"/>
              <w:rPr>
                <w:rFonts w:asciiTheme="minorEastAsia" w:hAnsiTheme="minorEastAsia" w:eastAsiaTheme="minorEastAsia"/>
              </w:rPr>
            </w:pPr>
            <w:r>
              <w:rPr>
                <w:rFonts w:asciiTheme="minorEastAsia" w:hAnsiTheme="minorEastAsia" w:eastAsiaTheme="minorEastAsia"/>
              </w:rPr>
              <w:t>1.我乡共26个村街，每村经费1万元，共26万元。用于保障服务站正常运行，通过制作宣传条幅购买办公设备维护平台等，提升服务水平。</w:t>
            </w:r>
          </w:p>
        </w:tc>
      </w:tr>
    </w:tbl>
    <w:p w14:paraId="7613DC96">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97"/>
        <w:gridCol w:w="1597"/>
        <w:gridCol w:w="2105"/>
        <w:gridCol w:w="5581"/>
        <w:gridCol w:w="1135"/>
        <w:gridCol w:w="1923"/>
      </w:tblGrid>
      <w:tr w14:paraId="5C1F36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73" w:type="pct"/>
            <w:vAlign w:val="center"/>
          </w:tcPr>
          <w:p w14:paraId="5B984E30">
            <w:pPr>
              <w:pStyle w:val="16"/>
              <w:rPr>
                <w:rFonts w:asciiTheme="minorEastAsia" w:hAnsiTheme="minorEastAsia" w:eastAsiaTheme="minorEastAsia"/>
              </w:rPr>
            </w:pPr>
            <w:r>
              <w:rPr>
                <w:rFonts w:asciiTheme="minorEastAsia" w:hAnsiTheme="minorEastAsia" w:eastAsiaTheme="minorEastAsia"/>
              </w:rPr>
              <w:t>一级指标</w:t>
            </w:r>
          </w:p>
        </w:tc>
        <w:tc>
          <w:tcPr>
            <w:tcW w:w="573" w:type="pct"/>
            <w:vAlign w:val="center"/>
          </w:tcPr>
          <w:p w14:paraId="7479E576">
            <w:pPr>
              <w:pStyle w:val="16"/>
              <w:rPr>
                <w:rFonts w:asciiTheme="minorEastAsia" w:hAnsiTheme="minorEastAsia" w:eastAsiaTheme="minorEastAsia"/>
              </w:rPr>
            </w:pPr>
            <w:r>
              <w:rPr>
                <w:rFonts w:asciiTheme="minorEastAsia" w:hAnsiTheme="minorEastAsia" w:eastAsiaTheme="minorEastAsia"/>
              </w:rPr>
              <w:t>二级指标</w:t>
            </w:r>
          </w:p>
        </w:tc>
        <w:tc>
          <w:tcPr>
            <w:tcW w:w="755" w:type="pct"/>
            <w:vAlign w:val="center"/>
          </w:tcPr>
          <w:p w14:paraId="380ED9D1">
            <w:pPr>
              <w:pStyle w:val="16"/>
              <w:rPr>
                <w:rFonts w:asciiTheme="minorEastAsia" w:hAnsiTheme="minorEastAsia" w:eastAsiaTheme="minorEastAsia"/>
              </w:rPr>
            </w:pPr>
            <w:r>
              <w:rPr>
                <w:rFonts w:asciiTheme="minorEastAsia" w:hAnsiTheme="minorEastAsia" w:eastAsiaTheme="minorEastAsia"/>
              </w:rPr>
              <w:t>三级指标</w:t>
            </w:r>
          </w:p>
        </w:tc>
        <w:tc>
          <w:tcPr>
            <w:tcW w:w="2002" w:type="pct"/>
            <w:vAlign w:val="center"/>
          </w:tcPr>
          <w:p w14:paraId="4BF2622B">
            <w:pPr>
              <w:pStyle w:val="16"/>
              <w:rPr>
                <w:rFonts w:asciiTheme="minorEastAsia" w:hAnsiTheme="minorEastAsia" w:eastAsiaTheme="minorEastAsia"/>
              </w:rPr>
            </w:pPr>
            <w:r>
              <w:rPr>
                <w:rFonts w:asciiTheme="minorEastAsia" w:hAnsiTheme="minorEastAsia" w:eastAsiaTheme="minorEastAsia"/>
              </w:rPr>
              <w:t>绩效指标描述</w:t>
            </w:r>
          </w:p>
        </w:tc>
        <w:tc>
          <w:tcPr>
            <w:tcW w:w="407" w:type="pct"/>
            <w:vAlign w:val="center"/>
          </w:tcPr>
          <w:p w14:paraId="4F794BF4">
            <w:pPr>
              <w:pStyle w:val="16"/>
              <w:rPr>
                <w:rFonts w:asciiTheme="minorEastAsia" w:hAnsiTheme="minorEastAsia" w:eastAsiaTheme="minorEastAsia"/>
              </w:rPr>
            </w:pPr>
            <w:r>
              <w:rPr>
                <w:rFonts w:asciiTheme="minorEastAsia" w:hAnsiTheme="minorEastAsia" w:eastAsiaTheme="minorEastAsia"/>
              </w:rPr>
              <w:t>指标值</w:t>
            </w:r>
          </w:p>
        </w:tc>
        <w:tc>
          <w:tcPr>
            <w:tcW w:w="690" w:type="pct"/>
            <w:vAlign w:val="center"/>
          </w:tcPr>
          <w:p w14:paraId="19488009">
            <w:pPr>
              <w:pStyle w:val="16"/>
              <w:rPr>
                <w:rFonts w:asciiTheme="minorEastAsia" w:hAnsiTheme="minorEastAsia" w:eastAsiaTheme="minorEastAsia"/>
              </w:rPr>
            </w:pPr>
            <w:r>
              <w:rPr>
                <w:rFonts w:asciiTheme="minorEastAsia" w:hAnsiTheme="minorEastAsia" w:eastAsiaTheme="minorEastAsia"/>
              </w:rPr>
              <w:t>指标值确定依据</w:t>
            </w:r>
          </w:p>
        </w:tc>
      </w:tr>
      <w:tr w14:paraId="38897A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3" w:type="pct"/>
            <w:vMerge w:val="restart"/>
            <w:vAlign w:val="center"/>
          </w:tcPr>
          <w:p w14:paraId="4CF3A70D">
            <w:pPr>
              <w:pStyle w:val="18"/>
              <w:rPr>
                <w:rFonts w:asciiTheme="minorEastAsia" w:hAnsiTheme="minorEastAsia" w:eastAsiaTheme="minorEastAsia"/>
              </w:rPr>
            </w:pPr>
            <w:r>
              <w:rPr>
                <w:rFonts w:asciiTheme="minorEastAsia" w:hAnsiTheme="minorEastAsia" w:eastAsiaTheme="minorEastAsia"/>
              </w:rPr>
              <w:t>产出指标</w:t>
            </w:r>
          </w:p>
        </w:tc>
        <w:tc>
          <w:tcPr>
            <w:tcW w:w="573" w:type="pct"/>
            <w:vAlign w:val="center"/>
          </w:tcPr>
          <w:p w14:paraId="055095CB">
            <w:pPr>
              <w:pStyle w:val="17"/>
              <w:rPr>
                <w:rFonts w:asciiTheme="minorEastAsia" w:hAnsiTheme="minorEastAsia" w:eastAsiaTheme="minorEastAsia"/>
              </w:rPr>
            </w:pPr>
            <w:r>
              <w:rPr>
                <w:rFonts w:asciiTheme="minorEastAsia" w:hAnsiTheme="minorEastAsia" w:eastAsiaTheme="minorEastAsia"/>
              </w:rPr>
              <w:t>数量指标</w:t>
            </w:r>
          </w:p>
        </w:tc>
        <w:tc>
          <w:tcPr>
            <w:tcW w:w="755" w:type="pct"/>
            <w:vAlign w:val="center"/>
          </w:tcPr>
          <w:p w14:paraId="7BDB7C0F">
            <w:pPr>
              <w:pStyle w:val="17"/>
              <w:rPr>
                <w:rFonts w:asciiTheme="minorEastAsia" w:hAnsiTheme="minorEastAsia" w:eastAsiaTheme="minorEastAsia"/>
              </w:rPr>
            </w:pPr>
            <w:r>
              <w:rPr>
                <w:rFonts w:asciiTheme="minorEastAsia" w:hAnsiTheme="minorEastAsia" w:eastAsiaTheme="minorEastAsia"/>
              </w:rPr>
              <w:t>办公设备覆盖率（%）</w:t>
            </w:r>
          </w:p>
        </w:tc>
        <w:tc>
          <w:tcPr>
            <w:tcW w:w="2002" w:type="pct"/>
            <w:vAlign w:val="center"/>
          </w:tcPr>
          <w:p w14:paraId="51AAE9CB">
            <w:pPr>
              <w:pStyle w:val="17"/>
              <w:rPr>
                <w:rFonts w:asciiTheme="minorEastAsia" w:hAnsiTheme="minorEastAsia" w:eastAsiaTheme="minorEastAsia"/>
              </w:rPr>
            </w:pPr>
            <w:r>
              <w:rPr>
                <w:rFonts w:asciiTheme="minorEastAsia" w:hAnsiTheme="minorEastAsia" w:eastAsiaTheme="minorEastAsia"/>
              </w:rPr>
              <w:t>置办办公设备的村级退役军人管理服务站数量占村街总数的比率</w:t>
            </w:r>
          </w:p>
        </w:tc>
        <w:tc>
          <w:tcPr>
            <w:tcW w:w="407" w:type="pct"/>
            <w:vAlign w:val="center"/>
          </w:tcPr>
          <w:p w14:paraId="0C98A81F">
            <w:pPr>
              <w:pStyle w:val="17"/>
              <w:rPr>
                <w:rFonts w:asciiTheme="minorEastAsia" w:hAnsiTheme="minorEastAsia" w:eastAsiaTheme="minorEastAsia"/>
              </w:rPr>
            </w:pPr>
            <w:r>
              <w:rPr>
                <w:rFonts w:asciiTheme="minorEastAsia" w:hAnsiTheme="minorEastAsia" w:eastAsiaTheme="minorEastAsia"/>
              </w:rPr>
              <w:t>≥95％</w:t>
            </w:r>
          </w:p>
        </w:tc>
        <w:tc>
          <w:tcPr>
            <w:tcW w:w="690" w:type="pct"/>
            <w:vAlign w:val="center"/>
          </w:tcPr>
          <w:p w14:paraId="1380A05A">
            <w:pPr>
              <w:pStyle w:val="17"/>
              <w:rPr>
                <w:rFonts w:asciiTheme="minorEastAsia" w:hAnsiTheme="minorEastAsia" w:eastAsiaTheme="minorEastAsia"/>
              </w:rPr>
            </w:pPr>
            <w:r>
              <w:rPr>
                <w:rFonts w:asciiTheme="minorEastAsia" w:hAnsiTheme="minorEastAsia" w:eastAsiaTheme="minorEastAsia"/>
              </w:rPr>
              <w:t>实际工作情况</w:t>
            </w:r>
          </w:p>
        </w:tc>
      </w:tr>
      <w:tr w14:paraId="1B862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3" w:type="pct"/>
            <w:vMerge w:val="continue"/>
            <w:vAlign w:val="center"/>
          </w:tcPr>
          <w:p w14:paraId="4E5E48E2">
            <w:pPr>
              <w:rPr>
                <w:rFonts w:asciiTheme="minorEastAsia" w:hAnsiTheme="minorEastAsia" w:eastAsiaTheme="minorEastAsia"/>
              </w:rPr>
            </w:pPr>
          </w:p>
        </w:tc>
        <w:tc>
          <w:tcPr>
            <w:tcW w:w="573" w:type="pct"/>
            <w:vAlign w:val="center"/>
          </w:tcPr>
          <w:p w14:paraId="6995338B">
            <w:pPr>
              <w:pStyle w:val="17"/>
              <w:rPr>
                <w:rFonts w:asciiTheme="minorEastAsia" w:hAnsiTheme="minorEastAsia" w:eastAsiaTheme="minorEastAsia"/>
              </w:rPr>
            </w:pPr>
            <w:r>
              <w:rPr>
                <w:rFonts w:asciiTheme="minorEastAsia" w:hAnsiTheme="minorEastAsia" w:eastAsiaTheme="minorEastAsia"/>
              </w:rPr>
              <w:t>质量指标</w:t>
            </w:r>
          </w:p>
        </w:tc>
        <w:tc>
          <w:tcPr>
            <w:tcW w:w="755" w:type="pct"/>
            <w:vAlign w:val="center"/>
          </w:tcPr>
          <w:p w14:paraId="528EDB1B">
            <w:pPr>
              <w:pStyle w:val="17"/>
              <w:rPr>
                <w:rFonts w:asciiTheme="minorEastAsia" w:hAnsiTheme="minorEastAsia" w:eastAsiaTheme="minorEastAsia"/>
              </w:rPr>
            </w:pPr>
            <w:r>
              <w:rPr>
                <w:rFonts w:asciiTheme="minorEastAsia" w:hAnsiTheme="minorEastAsia" w:eastAsiaTheme="minorEastAsia"/>
              </w:rPr>
              <w:t>购置设备合格率（%）</w:t>
            </w:r>
          </w:p>
        </w:tc>
        <w:tc>
          <w:tcPr>
            <w:tcW w:w="2002" w:type="pct"/>
            <w:vAlign w:val="center"/>
          </w:tcPr>
          <w:p w14:paraId="0B1D7C4E">
            <w:pPr>
              <w:pStyle w:val="17"/>
              <w:rPr>
                <w:rFonts w:asciiTheme="minorEastAsia" w:hAnsiTheme="minorEastAsia" w:eastAsiaTheme="minorEastAsia"/>
              </w:rPr>
            </w:pPr>
            <w:r>
              <w:rPr>
                <w:rFonts w:asciiTheme="minorEastAsia" w:hAnsiTheme="minorEastAsia" w:eastAsiaTheme="minorEastAsia"/>
              </w:rPr>
              <w:t>合格的购置数量占购置总数量的比率</w:t>
            </w:r>
          </w:p>
        </w:tc>
        <w:tc>
          <w:tcPr>
            <w:tcW w:w="407" w:type="pct"/>
            <w:vAlign w:val="center"/>
          </w:tcPr>
          <w:p w14:paraId="7DB5E33F">
            <w:pPr>
              <w:pStyle w:val="17"/>
              <w:rPr>
                <w:rFonts w:asciiTheme="minorEastAsia" w:hAnsiTheme="minorEastAsia" w:eastAsiaTheme="minorEastAsia"/>
              </w:rPr>
            </w:pPr>
            <w:r>
              <w:rPr>
                <w:rFonts w:asciiTheme="minorEastAsia" w:hAnsiTheme="minorEastAsia" w:eastAsiaTheme="minorEastAsia"/>
              </w:rPr>
              <w:t>≥95％</w:t>
            </w:r>
          </w:p>
        </w:tc>
        <w:tc>
          <w:tcPr>
            <w:tcW w:w="690" w:type="pct"/>
            <w:vAlign w:val="center"/>
          </w:tcPr>
          <w:p w14:paraId="440634AC">
            <w:pPr>
              <w:pStyle w:val="17"/>
              <w:rPr>
                <w:rFonts w:asciiTheme="minorEastAsia" w:hAnsiTheme="minorEastAsia" w:eastAsiaTheme="minorEastAsia"/>
              </w:rPr>
            </w:pPr>
            <w:r>
              <w:rPr>
                <w:rFonts w:asciiTheme="minorEastAsia" w:hAnsiTheme="minorEastAsia" w:eastAsiaTheme="minorEastAsia"/>
              </w:rPr>
              <w:t>实际工作情况</w:t>
            </w:r>
          </w:p>
        </w:tc>
      </w:tr>
      <w:tr w14:paraId="0AB2B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3" w:type="pct"/>
            <w:vMerge w:val="continue"/>
            <w:vAlign w:val="center"/>
          </w:tcPr>
          <w:p w14:paraId="56DAFFE2">
            <w:pPr>
              <w:rPr>
                <w:rFonts w:asciiTheme="minorEastAsia" w:hAnsiTheme="minorEastAsia" w:eastAsiaTheme="minorEastAsia"/>
              </w:rPr>
            </w:pPr>
          </w:p>
        </w:tc>
        <w:tc>
          <w:tcPr>
            <w:tcW w:w="573" w:type="pct"/>
            <w:vAlign w:val="center"/>
          </w:tcPr>
          <w:p w14:paraId="6B8E4A13">
            <w:pPr>
              <w:pStyle w:val="17"/>
              <w:rPr>
                <w:rFonts w:asciiTheme="minorEastAsia" w:hAnsiTheme="minorEastAsia" w:eastAsiaTheme="minorEastAsia"/>
              </w:rPr>
            </w:pPr>
            <w:r>
              <w:rPr>
                <w:rFonts w:asciiTheme="minorEastAsia" w:hAnsiTheme="minorEastAsia" w:eastAsiaTheme="minorEastAsia"/>
              </w:rPr>
              <w:t>时效指标</w:t>
            </w:r>
          </w:p>
        </w:tc>
        <w:tc>
          <w:tcPr>
            <w:tcW w:w="755" w:type="pct"/>
            <w:vAlign w:val="center"/>
          </w:tcPr>
          <w:p w14:paraId="27491F4F">
            <w:pPr>
              <w:pStyle w:val="17"/>
              <w:rPr>
                <w:rFonts w:asciiTheme="minorEastAsia" w:hAnsiTheme="minorEastAsia" w:eastAsiaTheme="minorEastAsia"/>
              </w:rPr>
            </w:pPr>
            <w:r>
              <w:rPr>
                <w:rFonts w:asciiTheme="minorEastAsia" w:hAnsiTheme="minorEastAsia" w:eastAsiaTheme="minorEastAsia"/>
              </w:rPr>
              <w:t>退役军人管理服务站工作任务完成时间</w:t>
            </w:r>
          </w:p>
        </w:tc>
        <w:tc>
          <w:tcPr>
            <w:tcW w:w="2002" w:type="pct"/>
            <w:vAlign w:val="center"/>
          </w:tcPr>
          <w:p w14:paraId="45AED15F">
            <w:pPr>
              <w:pStyle w:val="17"/>
              <w:rPr>
                <w:rFonts w:asciiTheme="minorEastAsia" w:hAnsiTheme="minorEastAsia" w:eastAsiaTheme="minorEastAsia"/>
              </w:rPr>
            </w:pPr>
            <w:r>
              <w:rPr>
                <w:rFonts w:asciiTheme="minorEastAsia" w:hAnsiTheme="minorEastAsia" w:eastAsiaTheme="minorEastAsia"/>
              </w:rPr>
              <w:t>退役军人管理服务站工作任务完成时间</w:t>
            </w:r>
          </w:p>
        </w:tc>
        <w:tc>
          <w:tcPr>
            <w:tcW w:w="407" w:type="pct"/>
            <w:vAlign w:val="center"/>
          </w:tcPr>
          <w:p w14:paraId="68E25570">
            <w:pPr>
              <w:pStyle w:val="17"/>
              <w:rPr>
                <w:rFonts w:asciiTheme="minorEastAsia" w:hAnsiTheme="minorEastAsia" w:eastAsiaTheme="minorEastAsia"/>
              </w:rPr>
            </w:pPr>
            <w:r>
              <w:rPr>
                <w:rFonts w:asciiTheme="minorEastAsia" w:hAnsiTheme="minorEastAsia" w:eastAsiaTheme="minorEastAsia"/>
              </w:rPr>
              <w:t>≤12月</w:t>
            </w:r>
          </w:p>
        </w:tc>
        <w:tc>
          <w:tcPr>
            <w:tcW w:w="690" w:type="pct"/>
            <w:vAlign w:val="center"/>
          </w:tcPr>
          <w:p w14:paraId="63343E36">
            <w:pPr>
              <w:pStyle w:val="17"/>
              <w:rPr>
                <w:rFonts w:asciiTheme="minorEastAsia" w:hAnsiTheme="minorEastAsia" w:eastAsiaTheme="minorEastAsia"/>
              </w:rPr>
            </w:pPr>
            <w:r>
              <w:rPr>
                <w:rFonts w:asciiTheme="minorEastAsia" w:hAnsiTheme="minorEastAsia" w:eastAsiaTheme="minorEastAsia"/>
              </w:rPr>
              <w:t>实际工作情况</w:t>
            </w:r>
          </w:p>
        </w:tc>
      </w:tr>
      <w:tr w14:paraId="73A409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3" w:type="pct"/>
            <w:vMerge w:val="continue"/>
            <w:vAlign w:val="center"/>
          </w:tcPr>
          <w:p w14:paraId="35D58A31">
            <w:pPr>
              <w:rPr>
                <w:rFonts w:asciiTheme="minorEastAsia" w:hAnsiTheme="minorEastAsia" w:eastAsiaTheme="minorEastAsia"/>
              </w:rPr>
            </w:pPr>
          </w:p>
        </w:tc>
        <w:tc>
          <w:tcPr>
            <w:tcW w:w="573" w:type="pct"/>
            <w:vAlign w:val="center"/>
          </w:tcPr>
          <w:p w14:paraId="6F13D3A6">
            <w:pPr>
              <w:pStyle w:val="17"/>
              <w:rPr>
                <w:rFonts w:asciiTheme="minorEastAsia" w:hAnsiTheme="minorEastAsia" w:eastAsiaTheme="minorEastAsia"/>
              </w:rPr>
            </w:pPr>
            <w:r>
              <w:rPr>
                <w:rFonts w:asciiTheme="minorEastAsia" w:hAnsiTheme="minorEastAsia" w:eastAsiaTheme="minorEastAsia"/>
              </w:rPr>
              <w:t>成本指标</w:t>
            </w:r>
          </w:p>
        </w:tc>
        <w:tc>
          <w:tcPr>
            <w:tcW w:w="755" w:type="pct"/>
            <w:vAlign w:val="center"/>
          </w:tcPr>
          <w:p w14:paraId="0106F9C6">
            <w:pPr>
              <w:pStyle w:val="17"/>
              <w:rPr>
                <w:rFonts w:asciiTheme="minorEastAsia" w:hAnsiTheme="minorEastAsia" w:eastAsiaTheme="minorEastAsia"/>
              </w:rPr>
            </w:pPr>
            <w:r>
              <w:rPr>
                <w:rFonts w:asciiTheme="minorEastAsia" w:hAnsiTheme="minorEastAsia" w:eastAsiaTheme="minorEastAsia"/>
              </w:rPr>
              <w:t>每村街退役军人管理服务站工作费用成本</w:t>
            </w:r>
          </w:p>
        </w:tc>
        <w:tc>
          <w:tcPr>
            <w:tcW w:w="2002" w:type="pct"/>
            <w:vAlign w:val="center"/>
          </w:tcPr>
          <w:p w14:paraId="7C5E4E53">
            <w:pPr>
              <w:pStyle w:val="17"/>
              <w:rPr>
                <w:rFonts w:asciiTheme="minorEastAsia" w:hAnsiTheme="minorEastAsia" w:eastAsiaTheme="minorEastAsia"/>
              </w:rPr>
            </w:pPr>
            <w:r>
              <w:rPr>
                <w:rFonts w:asciiTheme="minorEastAsia" w:hAnsiTheme="minorEastAsia" w:eastAsiaTheme="minorEastAsia"/>
              </w:rPr>
              <w:t>每村街退役军人管理服务站工作费用成本</w:t>
            </w:r>
          </w:p>
        </w:tc>
        <w:tc>
          <w:tcPr>
            <w:tcW w:w="407" w:type="pct"/>
            <w:vAlign w:val="center"/>
          </w:tcPr>
          <w:p w14:paraId="7D6F0C04">
            <w:pPr>
              <w:pStyle w:val="17"/>
              <w:rPr>
                <w:rFonts w:asciiTheme="minorEastAsia" w:hAnsiTheme="minorEastAsia" w:eastAsiaTheme="minorEastAsia"/>
              </w:rPr>
            </w:pPr>
            <w:r>
              <w:rPr>
                <w:rFonts w:asciiTheme="minorEastAsia" w:hAnsiTheme="minorEastAsia" w:eastAsiaTheme="minorEastAsia"/>
              </w:rPr>
              <w:t>≤1万元</w:t>
            </w:r>
          </w:p>
        </w:tc>
        <w:tc>
          <w:tcPr>
            <w:tcW w:w="690" w:type="pct"/>
            <w:vAlign w:val="center"/>
          </w:tcPr>
          <w:p w14:paraId="2369DF52">
            <w:pPr>
              <w:pStyle w:val="17"/>
              <w:rPr>
                <w:rFonts w:asciiTheme="minorEastAsia" w:hAnsiTheme="minorEastAsia" w:eastAsiaTheme="minorEastAsia"/>
              </w:rPr>
            </w:pPr>
            <w:r>
              <w:rPr>
                <w:rFonts w:asciiTheme="minorEastAsia" w:hAnsiTheme="minorEastAsia" w:eastAsiaTheme="minorEastAsia"/>
              </w:rPr>
              <w:t>历史标准</w:t>
            </w:r>
          </w:p>
        </w:tc>
      </w:tr>
      <w:tr w14:paraId="683C58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3" w:type="pct"/>
            <w:vAlign w:val="center"/>
          </w:tcPr>
          <w:p w14:paraId="42B8AB38">
            <w:pPr>
              <w:pStyle w:val="18"/>
              <w:rPr>
                <w:rFonts w:asciiTheme="minorEastAsia" w:hAnsiTheme="minorEastAsia" w:eastAsiaTheme="minorEastAsia"/>
              </w:rPr>
            </w:pPr>
            <w:r>
              <w:rPr>
                <w:rFonts w:asciiTheme="minorEastAsia" w:hAnsiTheme="minorEastAsia" w:eastAsiaTheme="minorEastAsia"/>
              </w:rPr>
              <w:t>效益指标</w:t>
            </w:r>
          </w:p>
        </w:tc>
        <w:tc>
          <w:tcPr>
            <w:tcW w:w="573" w:type="pct"/>
            <w:vAlign w:val="center"/>
          </w:tcPr>
          <w:p w14:paraId="3D19062A">
            <w:pPr>
              <w:pStyle w:val="17"/>
              <w:rPr>
                <w:rFonts w:asciiTheme="minorEastAsia" w:hAnsiTheme="minorEastAsia" w:eastAsiaTheme="minorEastAsia"/>
              </w:rPr>
            </w:pPr>
            <w:r>
              <w:rPr>
                <w:rFonts w:asciiTheme="minorEastAsia" w:hAnsiTheme="minorEastAsia" w:eastAsiaTheme="minorEastAsia"/>
              </w:rPr>
              <w:t>社会效益指标</w:t>
            </w:r>
          </w:p>
        </w:tc>
        <w:tc>
          <w:tcPr>
            <w:tcW w:w="755" w:type="pct"/>
            <w:vAlign w:val="center"/>
          </w:tcPr>
          <w:p w14:paraId="7357561D">
            <w:pPr>
              <w:pStyle w:val="17"/>
              <w:rPr>
                <w:rFonts w:asciiTheme="minorEastAsia" w:hAnsiTheme="minorEastAsia" w:eastAsiaTheme="minorEastAsia"/>
              </w:rPr>
            </w:pPr>
            <w:r>
              <w:rPr>
                <w:rFonts w:asciiTheme="minorEastAsia" w:hAnsiTheme="minorEastAsia" w:eastAsiaTheme="minorEastAsia"/>
              </w:rPr>
              <w:t>公共服务水平提升情况</w:t>
            </w:r>
          </w:p>
        </w:tc>
        <w:tc>
          <w:tcPr>
            <w:tcW w:w="2002" w:type="pct"/>
            <w:vAlign w:val="center"/>
          </w:tcPr>
          <w:p w14:paraId="59475428">
            <w:pPr>
              <w:pStyle w:val="17"/>
              <w:rPr>
                <w:rFonts w:asciiTheme="minorEastAsia" w:hAnsiTheme="minorEastAsia" w:eastAsiaTheme="minorEastAsia"/>
              </w:rPr>
            </w:pPr>
            <w:r>
              <w:rPr>
                <w:rFonts w:asciiTheme="minorEastAsia" w:hAnsiTheme="minorEastAsia" w:eastAsiaTheme="minorEastAsia"/>
              </w:rPr>
              <w:t>购置对公共服务水平的提升情况</w:t>
            </w:r>
          </w:p>
        </w:tc>
        <w:tc>
          <w:tcPr>
            <w:tcW w:w="407" w:type="pct"/>
            <w:vAlign w:val="center"/>
          </w:tcPr>
          <w:p w14:paraId="3ECE73D2">
            <w:pPr>
              <w:pStyle w:val="17"/>
              <w:rPr>
                <w:rFonts w:asciiTheme="minorEastAsia" w:hAnsiTheme="minorEastAsia" w:eastAsiaTheme="minorEastAsia"/>
              </w:rPr>
            </w:pPr>
            <w:r>
              <w:rPr>
                <w:rFonts w:asciiTheme="minorEastAsia" w:hAnsiTheme="minorEastAsia" w:eastAsiaTheme="minorEastAsia"/>
              </w:rPr>
              <w:t>提升</w:t>
            </w:r>
          </w:p>
        </w:tc>
        <w:tc>
          <w:tcPr>
            <w:tcW w:w="690" w:type="pct"/>
            <w:vAlign w:val="center"/>
          </w:tcPr>
          <w:p w14:paraId="4B40C004">
            <w:pPr>
              <w:pStyle w:val="17"/>
              <w:rPr>
                <w:rFonts w:asciiTheme="minorEastAsia" w:hAnsiTheme="minorEastAsia" w:eastAsiaTheme="minorEastAsia"/>
              </w:rPr>
            </w:pPr>
            <w:r>
              <w:rPr>
                <w:rFonts w:asciiTheme="minorEastAsia" w:hAnsiTheme="minorEastAsia" w:eastAsiaTheme="minorEastAsia"/>
              </w:rPr>
              <w:t>社会调查</w:t>
            </w:r>
          </w:p>
        </w:tc>
      </w:tr>
      <w:tr w14:paraId="797C0B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3" w:type="pct"/>
            <w:vAlign w:val="center"/>
          </w:tcPr>
          <w:p w14:paraId="10993951">
            <w:pPr>
              <w:pStyle w:val="18"/>
              <w:rPr>
                <w:rFonts w:asciiTheme="minorEastAsia" w:hAnsiTheme="minorEastAsia" w:eastAsiaTheme="minorEastAsia"/>
              </w:rPr>
            </w:pPr>
            <w:r>
              <w:rPr>
                <w:rFonts w:asciiTheme="minorEastAsia" w:hAnsiTheme="minorEastAsia" w:eastAsiaTheme="minorEastAsia"/>
              </w:rPr>
              <w:t>满意度指标</w:t>
            </w:r>
          </w:p>
        </w:tc>
        <w:tc>
          <w:tcPr>
            <w:tcW w:w="573" w:type="pct"/>
            <w:vAlign w:val="center"/>
          </w:tcPr>
          <w:p w14:paraId="2711CF56">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755" w:type="pct"/>
            <w:vAlign w:val="center"/>
          </w:tcPr>
          <w:p w14:paraId="2FCD578F">
            <w:pPr>
              <w:pStyle w:val="17"/>
              <w:rPr>
                <w:rFonts w:asciiTheme="minorEastAsia" w:hAnsiTheme="minorEastAsia" w:eastAsiaTheme="minorEastAsia"/>
              </w:rPr>
            </w:pPr>
            <w:r>
              <w:rPr>
                <w:rFonts w:asciiTheme="minorEastAsia" w:hAnsiTheme="minorEastAsia" w:eastAsiaTheme="minorEastAsia"/>
              </w:rPr>
              <w:t>我乡退役人员对工作满意度（%）</w:t>
            </w:r>
          </w:p>
        </w:tc>
        <w:tc>
          <w:tcPr>
            <w:tcW w:w="2002" w:type="pct"/>
            <w:vAlign w:val="center"/>
          </w:tcPr>
          <w:p w14:paraId="23522A1A">
            <w:pPr>
              <w:pStyle w:val="17"/>
              <w:rPr>
                <w:rFonts w:asciiTheme="minorEastAsia" w:hAnsiTheme="minorEastAsia" w:eastAsiaTheme="minorEastAsia"/>
              </w:rPr>
            </w:pPr>
            <w:r>
              <w:rPr>
                <w:rFonts w:asciiTheme="minorEastAsia" w:hAnsiTheme="minorEastAsia" w:eastAsiaTheme="minorEastAsia"/>
              </w:rPr>
              <w:t>调查中退役人员对工作满意和较满意的数量占调查总人数的比率</w:t>
            </w:r>
          </w:p>
        </w:tc>
        <w:tc>
          <w:tcPr>
            <w:tcW w:w="407" w:type="pct"/>
            <w:vAlign w:val="center"/>
          </w:tcPr>
          <w:p w14:paraId="4894FB11">
            <w:pPr>
              <w:pStyle w:val="17"/>
              <w:rPr>
                <w:rFonts w:asciiTheme="minorEastAsia" w:hAnsiTheme="minorEastAsia" w:eastAsiaTheme="minorEastAsia"/>
              </w:rPr>
            </w:pPr>
            <w:r>
              <w:rPr>
                <w:rFonts w:asciiTheme="minorEastAsia" w:hAnsiTheme="minorEastAsia" w:eastAsiaTheme="minorEastAsia"/>
              </w:rPr>
              <w:t>≥95％</w:t>
            </w:r>
          </w:p>
        </w:tc>
        <w:tc>
          <w:tcPr>
            <w:tcW w:w="690" w:type="pct"/>
            <w:vAlign w:val="center"/>
          </w:tcPr>
          <w:p w14:paraId="30FC677D">
            <w:pPr>
              <w:pStyle w:val="17"/>
              <w:rPr>
                <w:rFonts w:asciiTheme="minorEastAsia" w:hAnsiTheme="minorEastAsia" w:eastAsiaTheme="minorEastAsia"/>
              </w:rPr>
            </w:pPr>
            <w:r>
              <w:rPr>
                <w:rFonts w:asciiTheme="minorEastAsia" w:hAnsiTheme="minorEastAsia" w:eastAsiaTheme="minorEastAsia"/>
              </w:rPr>
              <w:t>调查问卷</w:t>
            </w:r>
          </w:p>
        </w:tc>
      </w:tr>
    </w:tbl>
    <w:p w14:paraId="3FDAC8EF">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148351B5">
      <w:pPr>
        <w:jc w:val="center"/>
        <w:rPr>
          <w:rFonts w:asciiTheme="minorEastAsia" w:hAnsiTheme="minorEastAsia" w:eastAsiaTheme="minorEastAsia"/>
        </w:rPr>
      </w:pPr>
    </w:p>
    <w:p w14:paraId="40A1E69F">
      <w:pPr>
        <w:ind w:firstLine="560"/>
        <w:outlineLvl w:val="3"/>
        <w:rPr>
          <w:rFonts w:asciiTheme="minorEastAsia" w:hAnsiTheme="minorEastAsia" w:eastAsiaTheme="minorEastAsia"/>
        </w:rPr>
      </w:pPr>
      <w:bookmarkStart w:id="22" w:name="_Toc_4_4_0000000026"/>
      <w:r>
        <w:rPr>
          <w:rFonts w:cs="方正仿宋_GBK" w:asciiTheme="minorEastAsia" w:hAnsiTheme="minorEastAsia" w:eastAsiaTheme="minorEastAsia"/>
          <w:color w:val="000000"/>
          <w:sz w:val="28"/>
        </w:rPr>
        <w:t>23.刘街乡违建拆除资金绩效目标表</w:t>
      </w:r>
      <w:bookmarkEnd w:id="22"/>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06B3034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3F882400">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426BD756">
            <w:pPr>
              <w:pStyle w:val="15"/>
              <w:rPr>
                <w:rFonts w:asciiTheme="minorEastAsia" w:hAnsiTheme="minorEastAsia" w:eastAsiaTheme="minorEastAsia"/>
              </w:rPr>
            </w:pPr>
            <w:r>
              <w:rPr>
                <w:rFonts w:asciiTheme="minorEastAsia" w:hAnsiTheme="minorEastAsia" w:eastAsiaTheme="minorEastAsia"/>
              </w:rPr>
              <w:t>单位：元</w:t>
            </w:r>
          </w:p>
        </w:tc>
      </w:tr>
      <w:tr w14:paraId="2F9975F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1E20BA45">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5B2F120B">
            <w:pPr>
              <w:pStyle w:val="17"/>
              <w:rPr>
                <w:rFonts w:asciiTheme="minorEastAsia" w:hAnsiTheme="minorEastAsia" w:eastAsiaTheme="minorEastAsia"/>
              </w:rPr>
            </w:pPr>
            <w:r>
              <w:rPr>
                <w:rFonts w:asciiTheme="minorEastAsia" w:hAnsiTheme="minorEastAsia" w:eastAsiaTheme="minorEastAsia"/>
              </w:rPr>
              <w:t>13102322P00593810001Y</w:t>
            </w:r>
          </w:p>
        </w:tc>
        <w:tc>
          <w:tcPr>
            <w:tcW w:w="802" w:type="pct"/>
            <w:vAlign w:val="center"/>
          </w:tcPr>
          <w:p w14:paraId="4E826A32">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6E4E133D">
            <w:pPr>
              <w:pStyle w:val="17"/>
              <w:rPr>
                <w:rFonts w:asciiTheme="minorEastAsia" w:hAnsiTheme="minorEastAsia" w:eastAsiaTheme="minorEastAsia"/>
              </w:rPr>
            </w:pPr>
            <w:r>
              <w:rPr>
                <w:rFonts w:asciiTheme="minorEastAsia" w:hAnsiTheme="minorEastAsia" w:eastAsiaTheme="minorEastAsia"/>
              </w:rPr>
              <w:t>刘街乡违建拆除资金</w:t>
            </w:r>
          </w:p>
        </w:tc>
      </w:tr>
      <w:tr w14:paraId="3AEAC49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233D584F">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51EE1D49">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2DAD255C">
            <w:pPr>
              <w:pStyle w:val="17"/>
              <w:rPr>
                <w:rFonts w:asciiTheme="minorEastAsia" w:hAnsiTheme="minorEastAsia" w:eastAsiaTheme="minorEastAsia"/>
              </w:rPr>
            </w:pPr>
            <w:r>
              <w:rPr>
                <w:rFonts w:asciiTheme="minorEastAsia" w:hAnsiTheme="minorEastAsia" w:eastAsiaTheme="minorEastAsia"/>
              </w:rPr>
              <w:t>260000.00</w:t>
            </w:r>
          </w:p>
        </w:tc>
        <w:tc>
          <w:tcPr>
            <w:tcW w:w="802" w:type="pct"/>
            <w:vAlign w:val="center"/>
          </w:tcPr>
          <w:p w14:paraId="0367DFEF">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43EE4D80">
            <w:pPr>
              <w:pStyle w:val="17"/>
              <w:rPr>
                <w:rFonts w:asciiTheme="minorEastAsia" w:hAnsiTheme="minorEastAsia" w:eastAsiaTheme="minorEastAsia"/>
              </w:rPr>
            </w:pPr>
            <w:r>
              <w:rPr>
                <w:rFonts w:asciiTheme="minorEastAsia" w:hAnsiTheme="minorEastAsia" w:eastAsiaTheme="minorEastAsia"/>
              </w:rPr>
              <w:t>260000.00</w:t>
            </w:r>
          </w:p>
        </w:tc>
        <w:tc>
          <w:tcPr>
            <w:tcW w:w="645" w:type="pct"/>
            <w:vAlign w:val="center"/>
          </w:tcPr>
          <w:p w14:paraId="58F93A03">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0FB12A10">
            <w:pPr>
              <w:pStyle w:val="17"/>
              <w:rPr>
                <w:rFonts w:asciiTheme="minorEastAsia" w:hAnsiTheme="minorEastAsia" w:eastAsiaTheme="minorEastAsia"/>
              </w:rPr>
            </w:pPr>
          </w:p>
        </w:tc>
      </w:tr>
      <w:tr w14:paraId="2D5DC88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51101453">
            <w:pPr>
              <w:rPr>
                <w:rFonts w:asciiTheme="minorEastAsia" w:hAnsiTheme="minorEastAsia" w:eastAsiaTheme="minorEastAsia"/>
              </w:rPr>
            </w:pPr>
          </w:p>
        </w:tc>
        <w:tc>
          <w:tcPr>
            <w:tcW w:w="4355" w:type="pct"/>
            <w:gridSpan w:val="6"/>
            <w:vAlign w:val="center"/>
          </w:tcPr>
          <w:p w14:paraId="1B484D2E">
            <w:pPr>
              <w:pStyle w:val="17"/>
              <w:rPr>
                <w:rFonts w:asciiTheme="minorEastAsia" w:hAnsiTheme="minorEastAsia" w:eastAsiaTheme="minorEastAsia"/>
              </w:rPr>
            </w:pPr>
            <w:r>
              <w:rPr>
                <w:rFonts w:asciiTheme="minorEastAsia" w:hAnsiTheme="minorEastAsia" w:eastAsiaTheme="minorEastAsia"/>
              </w:rPr>
              <w:t>刘街乡域内违法图斑众多，严重影响乡域内建设规划和环境美观整洁，根据县政府统一安排部署，刘街乡成立拆违建专项领导小组，抽调精干力量，对辖区内16处违章建筑，共计7460平方米，进行了集中拆除。       其中预计对辖区内16处违章建筑，共计7460平方米，进行了集中拆除。此次拆违工作历时10天，共动用挖掘机21台次，吊车31台次，铲车9台次，渣土车157台次，垃圾清运2520方，雇用民工532人次，累计需要支付资金26万元。</w:t>
            </w:r>
          </w:p>
        </w:tc>
      </w:tr>
      <w:tr w14:paraId="558561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082359EA">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6F1729DD">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14A25E4F">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61F570AB">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4B4FCD72">
            <w:pPr>
              <w:pStyle w:val="16"/>
              <w:rPr>
                <w:rFonts w:asciiTheme="minorEastAsia" w:hAnsiTheme="minorEastAsia" w:eastAsiaTheme="minorEastAsia"/>
              </w:rPr>
            </w:pPr>
            <w:r>
              <w:rPr>
                <w:rFonts w:asciiTheme="minorEastAsia" w:hAnsiTheme="minorEastAsia" w:eastAsiaTheme="minorEastAsia"/>
              </w:rPr>
              <w:t>12月底</w:t>
            </w:r>
          </w:p>
        </w:tc>
      </w:tr>
      <w:tr w14:paraId="403DB9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2F6FE2C8">
            <w:pPr>
              <w:rPr>
                <w:rFonts w:asciiTheme="minorEastAsia" w:hAnsiTheme="minorEastAsia" w:eastAsiaTheme="minorEastAsia"/>
              </w:rPr>
            </w:pPr>
          </w:p>
        </w:tc>
        <w:tc>
          <w:tcPr>
            <w:tcW w:w="1318" w:type="pct"/>
            <w:gridSpan w:val="2"/>
            <w:vAlign w:val="center"/>
          </w:tcPr>
          <w:p w14:paraId="767F25B8">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2CE4FC74">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325211F4">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7894AAAA">
            <w:pPr>
              <w:pStyle w:val="18"/>
              <w:rPr>
                <w:rFonts w:asciiTheme="minorEastAsia" w:hAnsiTheme="minorEastAsia" w:eastAsiaTheme="minorEastAsia"/>
              </w:rPr>
            </w:pPr>
            <w:r>
              <w:rPr>
                <w:rFonts w:asciiTheme="minorEastAsia" w:hAnsiTheme="minorEastAsia" w:eastAsiaTheme="minorEastAsia"/>
              </w:rPr>
              <w:t>100%</w:t>
            </w:r>
          </w:p>
        </w:tc>
      </w:tr>
      <w:tr w14:paraId="68D0A8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5A9AB931">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5B5CA426">
            <w:pPr>
              <w:pStyle w:val="17"/>
              <w:rPr>
                <w:rFonts w:asciiTheme="minorEastAsia" w:hAnsiTheme="minorEastAsia" w:eastAsiaTheme="minorEastAsia"/>
              </w:rPr>
            </w:pPr>
            <w:r>
              <w:rPr>
                <w:rFonts w:asciiTheme="minorEastAsia" w:hAnsiTheme="minorEastAsia" w:eastAsiaTheme="minorEastAsia"/>
              </w:rPr>
              <w:t>1.通过对刘街乡违法建筑进行拆除，加强刘街乡域内村街环境卫生和建设规划整洁度、减少危险隐患，满足村街村民生产生活和环保督察、巡查、上级工作调研的需要。</w:t>
            </w:r>
          </w:p>
        </w:tc>
      </w:tr>
    </w:tbl>
    <w:p w14:paraId="463EC552">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79BA9B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62BEC350">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2AD381A9">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65A9CD5B">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6D6AA1F6">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02750504">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5120D94B">
            <w:pPr>
              <w:pStyle w:val="16"/>
              <w:rPr>
                <w:rFonts w:asciiTheme="minorEastAsia" w:hAnsiTheme="minorEastAsia" w:eastAsiaTheme="minorEastAsia"/>
              </w:rPr>
            </w:pPr>
            <w:r>
              <w:rPr>
                <w:rFonts w:asciiTheme="minorEastAsia" w:hAnsiTheme="minorEastAsia" w:eastAsiaTheme="minorEastAsia"/>
              </w:rPr>
              <w:t>指标值确定依据</w:t>
            </w:r>
          </w:p>
        </w:tc>
      </w:tr>
      <w:tr w14:paraId="72A25D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1C8574B">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73E774D0">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073E470B">
            <w:pPr>
              <w:pStyle w:val="17"/>
              <w:rPr>
                <w:rFonts w:asciiTheme="minorEastAsia" w:hAnsiTheme="minorEastAsia" w:eastAsiaTheme="minorEastAsia"/>
              </w:rPr>
            </w:pPr>
            <w:r>
              <w:rPr>
                <w:rFonts w:asciiTheme="minorEastAsia" w:hAnsiTheme="minorEastAsia" w:eastAsiaTheme="minorEastAsia"/>
              </w:rPr>
              <w:t>违建拆除数量</w:t>
            </w:r>
          </w:p>
        </w:tc>
        <w:tc>
          <w:tcPr>
            <w:tcW w:w="1461" w:type="pct"/>
            <w:vAlign w:val="center"/>
          </w:tcPr>
          <w:p w14:paraId="2E7FBE4C">
            <w:pPr>
              <w:pStyle w:val="17"/>
              <w:rPr>
                <w:rFonts w:asciiTheme="minorEastAsia" w:hAnsiTheme="minorEastAsia" w:eastAsiaTheme="minorEastAsia"/>
              </w:rPr>
            </w:pPr>
            <w:r>
              <w:rPr>
                <w:rFonts w:asciiTheme="minorEastAsia" w:hAnsiTheme="minorEastAsia" w:eastAsiaTheme="minorEastAsia"/>
              </w:rPr>
              <w:t>违建拆除数量</w:t>
            </w:r>
          </w:p>
        </w:tc>
        <w:tc>
          <w:tcPr>
            <w:tcW w:w="645" w:type="pct"/>
            <w:vAlign w:val="center"/>
          </w:tcPr>
          <w:p w14:paraId="62A31663">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2D8EE9C">
            <w:pPr>
              <w:pStyle w:val="17"/>
              <w:rPr>
                <w:rFonts w:asciiTheme="minorEastAsia" w:hAnsiTheme="minorEastAsia" w:eastAsiaTheme="minorEastAsia"/>
              </w:rPr>
            </w:pPr>
            <w:r>
              <w:rPr>
                <w:rFonts w:asciiTheme="minorEastAsia" w:hAnsiTheme="minorEastAsia" w:eastAsiaTheme="minorEastAsia"/>
              </w:rPr>
              <w:t>实际拆违工作情况</w:t>
            </w:r>
          </w:p>
        </w:tc>
      </w:tr>
      <w:tr w14:paraId="63200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5BB81646">
            <w:pPr>
              <w:rPr>
                <w:rFonts w:asciiTheme="minorEastAsia" w:hAnsiTheme="minorEastAsia" w:eastAsiaTheme="minorEastAsia"/>
              </w:rPr>
            </w:pPr>
          </w:p>
        </w:tc>
        <w:tc>
          <w:tcPr>
            <w:tcW w:w="645" w:type="pct"/>
            <w:vAlign w:val="center"/>
          </w:tcPr>
          <w:p w14:paraId="28441DBB">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51F2A28C">
            <w:pPr>
              <w:pStyle w:val="17"/>
              <w:rPr>
                <w:rFonts w:asciiTheme="minorEastAsia" w:hAnsiTheme="minorEastAsia" w:eastAsiaTheme="minorEastAsia"/>
              </w:rPr>
            </w:pPr>
            <w:r>
              <w:rPr>
                <w:rFonts w:asciiTheme="minorEastAsia" w:hAnsiTheme="minorEastAsia" w:eastAsiaTheme="minorEastAsia"/>
              </w:rPr>
              <w:t>违章建筑拆除完成率</w:t>
            </w:r>
          </w:p>
        </w:tc>
        <w:tc>
          <w:tcPr>
            <w:tcW w:w="1461" w:type="pct"/>
            <w:vAlign w:val="center"/>
          </w:tcPr>
          <w:p w14:paraId="3398140C">
            <w:pPr>
              <w:pStyle w:val="17"/>
              <w:rPr>
                <w:rFonts w:asciiTheme="minorEastAsia" w:hAnsiTheme="minorEastAsia" w:eastAsiaTheme="minorEastAsia"/>
              </w:rPr>
            </w:pPr>
            <w:r>
              <w:rPr>
                <w:rFonts w:asciiTheme="minorEastAsia" w:hAnsiTheme="minorEastAsia" w:eastAsiaTheme="minorEastAsia"/>
              </w:rPr>
              <w:t>已拆除违建数量占总违建数量的比率</w:t>
            </w:r>
          </w:p>
        </w:tc>
        <w:tc>
          <w:tcPr>
            <w:tcW w:w="645" w:type="pct"/>
            <w:vAlign w:val="center"/>
          </w:tcPr>
          <w:p w14:paraId="56B3B898">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37F5842A">
            <w:pPr>
              <w:pStyle w:val="17"/>
              <w:rPr>
                <w:rFonts w:asciiTheme="minorEastAsia" w:hAnsiTheme="minorEastAsia" w:eastAsiaTheme="minorEastAsia"/>
              </w:rPr>
            </w:pPr>
            <w:r>
              <w:rPr>
                <w:rFonts w:asciiTheme="minorEastAsia" w:hAnsiTheme="minorEastAsia" w:eastAsiaTheme="minorEastAsia"/>
              </w:rPr>
              <w:t>实际拆违工作情况</w:t>
            </w:r>
          </w:p>
        </w:tc>
      </w:tr>
      <w:tr w14:paraId="091DFF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0AC25B2B">
            <w:pPr>
              <w:rPr>
                <w:rFonts w:asciiTheme="minorEastAsia" w:hAnsiTheme="minorEastAsia" w:eastAsiaTheme="minorEastAsia"/>
              </w:rPr>
            </w:pPr>
          </w:p>
        </w:tc>
        <w:tc>
          <w:tcPr>
            <w:tcW w:w="645" w:type="pct"/>
            <w:vAlign w:val="center"/>
          </w:tcPr>
          <w:p w14:paraId="2E449AC9">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3FA7900A">
            <w:pPr>
              <w:pStyle w:val="17"/>
              <w:rPr>
                <w:rFonts w:asciiTheme="minorEastAsia" w:hAnsiTheme="minorEastAsia" w:eastAsiaTheme="minorEastAsia"/>
              </w:rPr>
            </w:pPr>
            <w:r>
              <w:rPr>
                <w:rFonts w:asciiTheme="minorEastAsia" w:hAnsiTheme="minorEastAsia" w:eastAsiaTheme="minorEastAsia"/>
              </w:rPr>
              <w:t>日常巡查维修及时率</w:t>
            </w:r>
          </w:p>
        </w:tc>
        <w:tc>
          <w:tcPr>
            <w:tcW w:w="1461" w:type="pct"/>
            <w:vAlign w:val="center"/>
          </w:tcPr>
          <w:p w14:paraId="7697A94B">
            <w:pPr>
              <w:pStyle w:val="17"/>
              <w:rPr>
                <w:rFonts w:asciiTheme="minorEastAsia" w:hAnsiTheme="minorEastAsia" w:eastAsiaTheme="minorEastAsia"/>
              </w:rPr>
            </w:pPr>
            <w:r>
              <w:rPr>
                <w:rFonts w:asciiTheme="minorEastAsia" w:hAnsiTheme="minorEastAsia" w:eastAsiaTheme="minorEastAsia"/>
              </w:rPr>
              <w:t>有记录的巡查维修到场次数占规定巡查维修到场次数的比率</w:t>
            </w:r>
          </w:p>
        </w:tc>
        <w:tc>
          <w:tcPr>
            <w:tcW w:w="645" w:type="pct"/>
            <w:vAlign w:val="center"/>
          </w:tcPr>
          <w:p w14:paraId="3B3DF95B">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BB98AB4">
            <w:pPr>
              <w:pStyle w:val="17"/>
              <w:rPr>
                <w:rFonts w:asciiTheme="minorEastAsia" w:hAnsiTheme="minorEastAsia" w:eastAsiaTheme="minorEastAsia"/>
              </w:rPr>
            </w:pPr>
            <w:r>
              <w:rPr>
                <w:rFonts w:asciiTheme="minorEastAsia" w:hAnsiTheme="minorEastAsia" w:eastAsiaTheme="minorEastAsia"/>
              </w:rPr>
              <w:t>实际拆违工作情况</w:t>
            </w:r>
          </w:p>
        </w:tc>
      </w:tr>
      <w:tr w14:paraId="174157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7F2FF6D4">
            <w:pPr>
              <w:rPr>
                <w:rFonts w:asciiTheme="minorEastAsia" w:hAnsiTheme="minorEastAsia" w:eastAsiaTheme="minorEastAsia"/>
              </w:rPr>
            </w:pPr>
          </w:p>
        </w:tc>
        <w:tc>
          <w:tcPr>
            <w:tcW w:w="645" w:type="pct"/>
            <w:vAlign w:val="center"/>
          </w:tcPr>
          <w:p w14:paraId="15253C14">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05AF7F5E">
            <w:pPr>
              <w:pStyle w:val="17"/>
              <w:rPr>
                <w:rFonts w:asciiTheme="minorEastAsia" w:hAnsiTheme="minorEastAsia" w:eastAsiaTheme="minorEastAsia"/>
              </w:rPr>
            </w:pPr>
            <w:r>
              <w:rPr>
                <w:rFonts w:asciiTheme="minorEastAsia" w:hAnsiTheme="minorEastAsia" w:eastAsiaTheme="minorEastAsia"/>
              </w:rPr>
              <w:t>违建拆除成本</w:t>
            </w:r>
          </w:p>
        </w:tc>
        <w:tc>
          <w:tcPr>
            <w:tcW w:w="1461" w:type="pct"/>
            <w:vAlign w:val="center"/>
          </w:tcPr>
          <w:p w14:paraId="7A2A5FA9">
            <w:pPr>
              <w:pStyle w:val="17"/>
              <w:rPr>
                <w:rFonts w:asciiTheme="minorEastAsia" w:hAnsiTheme="minorEastAsia" w:eastAsiaTheme="minorEastAsia"/>
              </w:rPr>
            </w:pPr>
            <w:r>
              <w:rPr>
                <w:rFonts w:asciiTheme="minorEastAsia" w:hAnsiTheme="minorEastAsia" w:eastAsiaTheme="minorEastAsia"/>
              </w:rPr>
              <w:t>违建拆除成本</w:t>
            </w:r>
          </w:p>
        </w:tc>
        <w:tc>
          <w:tcPr>
            <w:tcW w:w="645" w:type="pct"/>
            <w:vAlign w:val="center"/>
          </w:tcPr>
          <w:p w14:paraId="4736024F">
            <w:pPr>
              <w:pStyle w:val="17"/>
              <w:rPr>
                <w:rFonts w:asciiTheme="minorEastAsia" w:hAnsiTheme="minorEastAsia" w:eastAsiaTheme="minorEastAsia"/>
              </w:rPr>
            </w:pPr>
            <w:r>
              <w:rPr>
                <w:rFonts w:asciiTheme="minorEastAsia" w:hAnsiTheme="minorEastAsia" w:eastAsiaTheme="minorEastAsia"/>
              </w:rPr>
              <w:t>≤26万元</w:t>
            </w:r>
          </w:p>
        </w:tc>
        <w:tc>
          <w:tcPr>
            <w:tcW w:w="931" w:type="pct"/>
            <w:vAlign w:val="center"/>
          </w:tcPr>
          <w:p w14:paraId="291F49F0">
            <w:pPr>
              <w:pStyle w:val="17"/>
              <w:rPr>
                <w:rFonts w:asciiTheme="minorEastAsia" w:hAnsiTheme="minorEastAsia" w:eastAsiaTheme="minorEastAsia"/>
              </w:rPr>
            </w:pPr>
            <w:r>
              <w:rPr>
                <w:rFonts w:asciiTheme="minorEastAsia" w:hAnsiTheme="minorEastAsia" w:eastAsiaTheme="minorEastAsia"/>
              </w:rPr>
              <w:t>预算文本</w:t>
            </w:r>
          </w:p>
        </w:tc>
      </w:tr>
      <w:tr w14:paraId="439CDD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1F673D94">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05AB989C">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1384E697">
            <w:pPr>
              <w:pStyle w:val="17"/>
              <w:rPr>
                <w:rFonts w:asciiTheme="minorEastAsia" w:hAnsiTheme="minorEastAsia" w:eastAsiaTheme="minorEastAsia"/>
              </w:rPr>
            </w:pPr>
            <w:r>
              <w:rPr>
                <w:rFonts w:asciiTheme="minorEastAsia" w:hAnsiTheme="minorEastAsia" w:eastAsiaTheme="minorEastAsia"/>
              </w:rPr>
              <w:t>项目受益人数</w:t>
            </w:r>
          </w:p>
        </w:tc>
        <w:tc>
          <w:tcPr>
            <w:tcW w:w="1461" w:type="pct"/>
            <w:vAlign w:val="center"/>
          </w:tcPr>
          <w:p w14:paraId="2F994B8E">
            <w:pPr>
              <w:pStyle w:val="17"/>
              <w:rPr>
                <w:rFonts w:asciiTheme="minorEastAsia" w:hAnsiTheme="minorEastAsia" w:eastAsiaTheme="minorEastAsia"/>
              </w:rPr>
            </w:pPr>
            <w:r>
              <w:rPr>
                <w:rFonts w:asciiTheme="minorEastAsia" w:hAnsiTheme="minorEastAsia" w:eastAsiaTheme="minorEastAsia"/>
              </w:rPr>
              <w:t>项目受益人数</w:t>
            </w:r>
          </w:p>
        </w:tc>
        <w:tc>
          <w:tcPr>
            <w:tcW w:w="645" w:type="pct"/>
            <w:vAlign w:val="center"/>
          </w:tcPr>
          <w:p w14:paraId="32C03DE3">
            <w:pPr>
              <w:pStyle w:val="17"/>
              <w:rPr>
                <w:rFonts w:asciiTheme="minorEastAsia" w:hAnsiTheme="minorEastAsia" w:eastAsiaTheme="minorEastAsia"/>
              </w:rPr>
            </w:pPr>
            <w:r>
              <w:rPr>
                <w:rFonts w:asciiTheme="minorEastAsia" w:hAnsiTheme="minorEastAsia" w:eastAsiaTheme="minorEastAsia"/>
              </w:rPr>
              <w:t>≥5000人</w:t>
            </w:r>
          </w:p>
        </w:tc>
        <w:tc>
          <w:tcPr>
            <w:tcW w:w="931" w:type="pct"/>
            <w:vAlign w:val="center"/>
          </w:tcPr>
          <w:p w14:paraId="28F2C0D6">
            <w:pPr>
              <w:pStyle w:val="17"/>
              <w:rPr>
                <w:rFonts w:asciiTheme="minorEastAsia" w:hAnsiTheme="minorEastAsia" w:eastAsiaTheme="minorEastAsia"/>
              </w:rPr>
            </w:pPr>
            <w:r>
              <w:rPr>
                <w:rFonts w:asciiTheme="minorEastAsia" w:hAnsiTheme="minorEastAsia" w:eastAsiaTheme="minorEastAsia"/>
              </w:rPr>
              <w:t>社会调查</w:t>
            </w:r>
          </w:p>
        </w:tc>
      </w:tr>
      <w:tr w14:paraId="118DBC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C909329">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447A4057">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48AD6636">
            <w:pPr>
              <w:pStyle w:val="17"/>
              <w:rPr>
                <w:rFonts w:asciiTheme="minorEastAsia" w:hAnsiTheme="minorEastAsia" w:eastAsiaTheme="minorEastAsia"/>
              </w:rPr>
            </w:pPr>
            <w:r>
              <w:rPr>
                <w:rFonts w:asciiTheme="minorEastAsia" w:hAnsiTheme="minorEastAsia" w:eastAsiaTheme="minorEastAsia"/>
              </w:rPr>
              <w:t>群众满意度</w:t>
            </w:r>
          </w:p>
        </w:tc>
        <w:tc>
          <w:tcPr>
            <w:tcW w:w="1461" w:type="pct"/>
            <w:vAlign w:val="center"/>
          </w:tcPr>
          <w:p w14:paraId="530FC736">
            <w:pPr>
              <w:pStyle w:val="17"/>
              <w:rPr>
                <w:rFonts w:asciiTheme="minorEastAsia" w:hAnsiTheme="minorEastAsia" w:eastAsiaTheme="minorEastAsia"/>
              </w:rPr>
            </w:pPr>
            <w:r>
              <w:rPr>
                <w:rFonts w:asciiTheme="minorEastAsia" w:hAnsiTheme="minorEastAsia" w:eastAsiaTheme="minorEastAsia"/>
              </w:rPr>
              <w:t>调查中满意和比较满意的人数的比率</w:t>
            </w:r>
          </w:p>
        </w:tc>
        <w:tc>
          <w:tcPr>
            <w:tcW w:w="645" w:type="pct"/>
            <w:vAlign w:val="center"/>
          </w:tcPr>
          <w:p w14:paraId="3BA7D61D">
            <w:pPr>
              <w:pStyle w:val="17"/>
              <w:rPr>
                <w:rFonts w:asciiTheme="minorEastAsia" w:hAnsiTheme="minorEastAsia" w:eastAsiaTheme="minorEastAsia"/>
              </w:rPr>
            </w:pPr>
            <w:r>
              <w:rPr>
                <w:rFonts w:asciiTheme="minorEastAsia" w:hAnsiTheme="minorEastAsia" w:eastAsiaTheme="minorEastAsia"/>
              </w:rPr>
              <w:t xml:space="preserve">≥95% </w:t>
            </w:r>
          </w:p>
        </w:tc>
        <w:tc>
          <w:tcPr>
            <w:tcW w:w="931" w:type="pct"/>
            <w:vAlign w:val="center"/>
          </w:tcPr>
          <w:p w14:paraId="362E0164">
            <w:pPr>
              <w:pStyle w:val="17"/>
              <w:rPr>
                <w:rFonts w:asciiTheme="minorEastAsia" w:hAnsiTheme="minorEastAsia" w:eastAsiaTheme="minorEastAsia"/>
              </w:rPr>
            </w:pPr>
            <w:r>
              <w:rPr>
                <w:rFonts w:asciiTheme="minorEastAsia" w:hAnsiTheme="minorEastAsia" w:eastAsiaTheme="minorEastAsia"/>
              </w:rPr>
              <w:t>调查问卷</w:t>
            </w:r>
          </w:p>
        </w:tc>
      </w:tr>
    </w:tbl>
    <w:p w14:paraId="73510BC3">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32C39540">
      <w:pPr>
        <w:jc w:val="center"/>
        <w:rPr>
          <w:rFonts w:asciiTheme="minorEastAsia" w:hAnsiTheme="minorEastAsia" w:eastAsiaTheme="minorEastAsia"/>
        </w:rPr>
      </w:pPr>
    </w:p>
    <w:p w14:paraId="175F3D1F">
      <w:pPr>
        <w:ind w:firstLine="560"/>
        <w:outlineLvl w:val="3"/>
        <w:rPr>
          <w:rFonts w:asciiTheme="minorEastAsia" w:hAnsiTheme="minorEastAsia" w:eastAsiaTheme="minorEastAsia"/>
        </w:rPr>
      </w:pPr>
      <w:bookmarkStart w:id="23" w:name="_Toc_4_4_0000000027"/>
      <w:r>
        <w:rPr>
          <w:rFonts w:cs="方正仿宋_GBK" w:asciiTheme="minorEastAsia" w:hAnsiTheme="minorEastAsia" w:eastAsiaTheme="minorEastAsia"/>
          <w:color w:val="000000"/>
          <w:sz w:val="28"/>
        </w:rPr>
        <w:t>24.刘街乡维稳资金绩效目标表</w:t>
      </w:r>
      <w:bookmarkEnd w:id="23"/>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220D5D7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6287C5A0">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4A3C9249">
            <w:pPr>
              <w:pStyle w:val="15"/>
              <w:rPr>
                <w:rFonts w:asciiTheme="minorEastAsia" w:hAnsiTheme="minorEastAsia" w:eastAsiaTheme="minorEastAsia"/>
              </w:rPr>
            </w:pPr>
            <w:r>
              <w:rPr>
                <w:rFonts w:asciiTheme="minorEastAsia" w:hAnsiTheme="minorEastAsia" w:eastAsiaTheme="minorEastAsia"/>
              </w:rPr>
              <w:t>单位：元</w:t>
            </w:r>
          </w:p>
        </w:tc>
      </w:tr>
      <w:tr w14:paraId="751A676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BCACEA0">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7145D46B">
            <w:pPr>
              <w:pStyle w:val="17"/>
              <w:rPr>
                <w:rFonts w:asciiTheme="minorEastAsia" w:hAnsiTheme="minorEastAsia" w:eastAsiaTheme="minorEastAsia"/>
              </w:rPr>
            </w:pPr>
            <w:r>
              <w:rPr>
                <w:rFonts w:asciiTheme="minorEastAsia" w:hAnsiTheme="minorEastAsia" w:eastAsiaTheme="minorEastAsia"/>
              </w:rPr>
              <w:t>13102322P005937100019</w:t>
            </w:r>
          </w:p>
        </w:tc>
        <w:tc>
          <w:tcPr>
            <w:tcW w:w="802" w:type="pct"/>
            <w:vAlign w:val="center"/>
          </w:tcPr>
          <w:p w14:paraId="4408CEB1">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4FAEBB88">
            <w:pPr>
              <w:pStyle w:val="17"/>
              <w:rPr>
                <w:rFonts w:asciiTheme="minorEastAsia" w:hAnsiTheme="minorEastAsia" w:eastAsiaTheme="minorEastAsia"/>
              </w:rPr>
            </w:pPr>
            <w:r>
              <w:rPr>
                <w:rFonts w:asciiTheme="minorEastAsia" w:hAnsiTheme="minorEastAsia" w:eastAsiaTheme="minorEastAsia"/>
              </w:rPr>
              <w:t>刘街乡维稳资金</w:t>
            </w:r>
          </w:p>
        </w:tc>
      </w:tr>
      <w:tr w14:paraId="341EC5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010F9D5A">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24C541FC">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1B4EBED4">
            <w:pPr>
              <w:pStyle w:val="17"/>
              <w:rPr>
                <w:rFonts w:asciiTheme="minorEastAsia" w:hAnsiTheme="minorEastAsia" w:eastAsiaTheme="minorEastAsia"/>
              </w:rPr>
            </w:pPr>
            <w:r>
              <w:rPr>
                <w:rFonts w:asciiTheme="minorEastAsia" w:hAnsiTheme="minorEastAsia" w:eastAsiaTheme="minorEastAsia"/>
              </w:rPr>
              <w:t>100000.00</w:t>
            </w:r>
          </w:p>
        </w:tc>
        <w:tc>
          <w:tcPr>
            <w:tcW w:w="802" w:type="pct"/>
            <w:vAlign w:val="center"/>
          </w:tcPr>
          <w:p w14:paraId="1AAD488B">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2FF84610">
            <w:pPr>
              <w:pStyle w:val="17"/>
              <w:rPr>
                <w:rFonts w:asciiTheme="minorEastAsia" w:hAnsiTheme="minorEastAsia" w:eastAsiaTheme="minorEastAsia"/>
              </w:rPr>
            </w:pPr>
            <w:r>
              <w:rPr>
                <w:rFonts w:asciiTheme="minorEastAsia" w:hAnsiTheme="minorEastAsia" w:eastAsiaTheme="minorEastAsia"/>
              </w:rPr>
              <w:t>100000.00</w:t>
            </w:r>
          </w:p>
        </w:tc>
        <w:tc>
          <w:tcPr>
            <w:tcW w:w="645" w:type="pct"/>
            <w:vAlign w:val="center"/>
          </w:tcPr>
          <w:p w14:paraId="7B723EEB">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3039C2DB">
            <w:pPr>
              <w:pStyle w:val="17"/>
              <w:rPr>
                <w:rFonts w:asciiTheme="minorEastAsia" w:hAnsiTheme="minorEastAsia" w:eastAsiaTheme="minorEastAsia"/>
              </w:rPr>
            </w:pPr>
          </w:p>
        </w:tc>
      </w:tr>
      <w:tr w14:paraId="53B873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40B8B9E2">
            <w:pPr>
              <w:rPr>
                <w:rFonts w:asciiTheme="minorEastAsia" w:hAnsiTheme="minorEastAsia" w:eastAsiaTheme="minorEastAsia"/>
              </w:rPr>
            </w:pPr>
          </w:p>
        </w:tc>
        <w:tc>
          <w:tcPr>
            <w:tcW w:w="4355" w:type="pct"/>
            <w:gridSpan w:val="6"/>
            <w:vAlign w:val="center"/>
          </w:tcPr>
          <w:p w14:paraId="7C7425A7">
            <w:pPr>
              <w:pStyle w:val="17"/>
              <w:rPr>
                <w:rFonts w:asciiTheme="minorEastAsia" w:hAnsiTheme="minorEastAsia" w:eastAsiaTheme="minorEastAsia"/>
              </w:rPr>
            </w:pPr>
            <w:r>
              <w:rPr>
                <w:rFonts w:asciiTheme="minorEastAsia" w:hAnsiTheme="minorEastAsia" w:eastAsiaTheme="minorEastAsia"/>
              </w:rPr>
              <w:t xml:space="preserve">刘街乡信访维稳工作后勤保障，车辆租用，临时雇佣维稳人员劳务费，此项工作主要解决刘街乡在“两会”及国家重大活动期间信访维稳工作，确保年度考核的达成。在项目实施过程中刘街乡政府单位主要承担监督职责，开展车辆、人员安排及监督工作。   </w:t>
            </w:r>
          </w:p>
        </w:tc>
      </w:tr>
      <w:tr w14:paraId="566BF8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48B11337">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6C1E6BA7">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305452E1">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46F1CC00">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6A93C97C">
            <w:pPr>
              <w:pStyle w:val="16"/>
              <w:rPr>
                <w:rFonts w:asciiTheme="minorEastAsia" w:hAnsiTheme="minorEastAsia" w:eastAsiaTheme="minorEastAsia"/>
              </w:rPr>
            </w:pPr>
            <w:r>
              <w:rPr>
                <w:rFonts w:asciiTheme="minorEastAsia" w:hAnsiTheme="minorEastAsia" w:eastAsiaTheme="minorEastAsia"/>
              </w:rPr>
              <w:t>12月底</w:t>
            </w:r>
          </w:p>
        </w:tc>
      </w:tr>
      <w:tr w14:paraId="5409067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18473C4F">
            <w:pPr>
              <w:rPr>
                <w:rFonts w:asciiTheme="minorEastAsia" w:hAnsiTheme="minorEastAsia" w:eastAsiaTheme="minorEastAsia"/>
              </w:rPr>
            </w:pPr>
          </w:p>
        </w:tc>
        <w:tc>
          <w:tcPr>
            <w:tcW w:w="1318" w:type="pct"/>
            <w:gridSpan w:val="2"/>
            <w:vAlign w:val="center"/>
          </w:tcPr>
          <w:p w14:paraId="4EA1BC16">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27850084">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150A2B92">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7540C0B1">
            <w:pPr>
              <w:pStyle w:val="18"/>
              <w:rPr>
                <w:rFonts w:asciiTheme="minorEastAsia" w:hAnsiTheme="minorEastAsia" w:eastAsiaTheme="minorEastAsia"/>
              </w:rPr>
            </w:pPr>
            <w:r>
              <w:rPr>
                <w:rFonts w:asciiTheme="minorEastAsia" w:hAnsiTheme="minorEastAsia" w:eastAsiaTheme="minorEastAsia"/>
              </w:rPr>
              <w:t>100%</w:t>
            </w:r>
          </w:p>
        </w:tc>
      </w:tr>
      <w:tr w14:paraId="09CED55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5641442A">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381C4F4C">
            <w:pPr>
              <w:pStyle w:val="17"/>
              <w:rPr>
                <w:rFonts w:asciiTheme="minorEastAsia" w:hAnsiTheme="minorEastAsia" w:eastAsiaTheme="minorEastAsia"/>
              </w:rPr>
            </w:pPr>
            <w:r>
              <w:rPr>
                <w:rFonts w:asciiTheme="minorEastAsia" w:hAnsiTheme="minorEastAsia" w:eastAsiaTheme="minorEastAsia"/>
              </w:rPr>
              <w:t>1.通过处理矛盾纠纷，调节劳动关系等，进一步提高人民群众安全感，有效维护社会稳定，营造安全、和谐、稳定的社会治安环境，保障我乡经济和社会各项事业快速发展</w:t>
            </w:r>
          </w:p>
        </w:tc>
      </w:tr>
    </w:tbl>
    <w:p w14:paraId="6AFE5EAE">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6E90DB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454EE056">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41E9EBD1">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2C43ED15">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6132F1F1">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2A80EEAB">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6CC4CBA4">
            <w:pPr>
              <w:pStyle w:val="16"/>
              <w:rPr>
                <w:rFonts w:asciiTheme="minorEastAsia" w:hAnsiTheme="minorEastAsia" w:eastAsiaTheme="minorEastAsia"/>
              </w:rPr>
            </w:pPr>
            <w:r>
              <w:rPr>
                <w:rFonts w:asciiTheme="minorEastAsia" w:hAnsiTheme="minorEastAsia" w:eastAsiaTheme="minorEastAsia"/>
              </w:rPr>
              <w:t>指标值确定依据</w:t>
            </w:r>
          </w:p>
        </w:tc>
      </w:tr>
      <w:tr w14:paraId="72D22C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9D9B4F2">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7C6EAF42">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4D0653EF">
            <w:pPr>
              <w:pStyle w:val="17"/>
              <w:rPr>
                <w:rFonts w:asciiTheme="minorEastAsia" w:hAnsiTheme="minorEastAsia" w:eastAsiaTheme="minorEastAsia"/>
              </w:rPr>
            </w:pPr>
            <w:r>
              <w:rPr>
                <w:rFonts w:asciiTheme="minorEastAsia" w:hAnsiTheme="minorEastAsia" w:eastAsiaTheme="minorEastAsia"/>
              </w:rPr>
              <w:t>矛盾纠纷调解处理数量</w:t>
            </w:r>
          </w:p>
        </w:tc>
        <w:tc>
          <w:tcPr>
            <w:tcW w:w="1461" w:type="pct"/>
            <w:vAlign w:val="center"/>
          </w:tcPr>
          <w:p w14:paraId="498D4C54">
            <w:pPr>
              <w:pStyle w:val="17"/>
              <w:rPr>
                <w:rFonts w:asciiTheme="minorEastAsia" w:hAnsiTheme="minorEastAsia" w:eastAsiaTheme="minorEastAsia"/>
              </w:rPr>
            </w:pPr>
            <w:r>
              <w:rPr>
                <w:rFonts w:asciiTheme="minorEastAsia" w:hAnsiTheme="minorEastAsia" w:eastAsiaTheme="minorEastAsia"/>
              </w:rPr>
              <w:t>矛盾纠纷调解处理数量</w:t>
            </w:r>
          </w:p>
        </w:tc>
        <w:tc>
          <w:tcPr>
            <w:tcW w:w="645" w:type="pct"/>
            <w:vAlign w:val="center"/>
          </w:tcPr>
          <w:p w14:paraId="107332DA">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43376B07">
            <w:pPr>
              <w:pStyle w:val="17"/>
              <w:rPr>
                <w:rFonts w:asciiTheme="minorEastAsia" w:hAnsiTheme="minorEastAsia" w:eastAsiaTheme="minorEastAsia"/>
              </w:rPr>
            </w:pPr>
            <w:r>
              <w:rPr>
                <w:rFonts w:asciiTheme="minorEastAsia" w:hAnsiTheme="minorEastAsia" w:eastAsiaTheme="minorEastAsia"/>
              </w:rPr>
              <w:t>实际维稳工作情况</w:t>
            </w:r>
          </w:p>
        </w:tc>
      </w:tr>
      <w:tr w14:paraId="64C54B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2EA13606">
            <w:pPr>
              <w:rPr>
                <w:rFonts w:asciiTheme="minorEastAsia" w:hAnsiTheme="minorEastAsia" w:eastAsiaTheme="minorEastAsia"/>
              </w:rPr>
            </w:pPr>
          </w:p>
        </w:tc>
        <w:tc>
          <w:tcPr>
            <w:tcW w:w="645" w:type="pct"/>
            <w:vAlign w:val="center"/>
          </w:tcPr>
          <w:p w14:paraId="4FDB24B1">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1170AE6D">
            <w:pPr>
              <w:pStyle w:val="17"/>
              <w:rPr>
                <w:rFonts w:asciiTheme="minorEastAsia" w:hAnsiTheme="minorEastAsia" w:eastAsiaTheme="minorEastAsia"/>
              </w:rPr>
            </w:pPr>
            <w:r>
              <w:rPr>
                <w:rFonts w:asciiTheme="minorEastAsia" w:hAnsiTheme="minorEastAsia" w:eastAsiaTheme="minorEastAsia"/>
              </w:rPr>
              <w:t>劳动关系的调解、仲裁、信访完成率（%）</w:t>
            </w:r>
          </w:p>
        </w:tc>
        <w:tc>
          <w:tcPr>
            <w:tcW w:w="1461" w:type="pct"/>
            <w:vAlign w:val="center"/>
          </w:tcPr>
          <w:p w14:paraId="064EDE97">
            <w:pPr>
              <w:pStyle w:val="17"/>
              <w:rPr>
                <w:rFonts w:asciiTheme="minorEastAsia" w:hAnsiTheme="minorEastAsia" w:eastAsiaTheme="minorEastAsia"/>
              </w:rPr>
            </w:pPr>
            <w:r>
              <w:rPr>
                <w:rFonts w:asciiTheme="minorEastAsia" w:hAnsiTheme="minorEastAsia" w:eastAsiaTheme="minorEastAsia"/>
              </w:rPr>
              <w:t>劳动关系的调解、仲裁、信访工作完成个数占申请调解、仲裁、信访数量的比率</w:t>
            </w:r>
          </w:p>
        </w:tc>
        <w:tc>
          <w:tcPr>
            <w:tcW w:w="645" w:type="pct"/>
            <w:vAlign w:val="center"/>
          </w:tcPr>
          <w:p w14:paraId="1F63D782">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39B1DBCD">
            <w:pPr>
              <w:pStyle w:val="17"/>
              <w:rPr>
                <w:rFonts w:asciiTheme="minorEastAsia" w:hAnsiTheme="minorEastAsia" w:eastAsiaTheme="minorEastAsia"/>
              </w:rPr>
            </w:pPr>
            <w:r>
              <w:rPr>
                <w:rFonts w:asciiTheme="minorEastAsia" w:hAnsiTheme="minorEastAsia" w:eastAsiaTheme="minorEastAsia"/>
              </w:rPr>
              <w:t>实际维稳工作情况</w:t>
            </w:r>
          </w:p>
        </w:tc>
      </w:tr>
      <w:tr w14:paraId="22A201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41FD7814">
            <w:pPr>
              <w:rPr>
                <w:rFonts w:asciiTheme="minorEastAsia" w:hAnsiTheme="minorEastAsia" w:eastAsiaTheme="minorEastAsia"/>
              </w:rPr>
            </w:pPr>
          </w:p>
        </w:tc>
        <w:tc>
          <w:tcPr>
            <w:tcW w:w="645" w:type="pct"/>
            <w:vAlign w:val="center"/>
          </w:tcPr>
          <w:p w14:paraId="21BFE393">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33F9D622">
            <w:pPr>
              <w:pStyle w:val="17"/>
              <w:rPr>
                <w:rFonts w:asciiTheme="minorEastAsia" w:hAnsiTheme="minorEastAsia" w:eastAsiaTheme="minorEastAsia"/>
              </w:rPr>
            </w:pPr>
            <w:r>
              <w:rPr>
                <w:rFonts w:asciiTheme="minorEastAsia" w:hAnsiTheme="minorEastAsia" w:eastAsiaTheme="minorEastAsia"/>
              </w:rPr>
              <w:t>工作完成时间</w:t>
            </w:r>
          </w:p>
        </w:tc>
        <w:tc>
          <w:tcPr>
            <w:tcW w:w="1461" w:type="pct"/>
            <w:vAlign w:val="center"/>
          </w:tcPr>
          <w:p w14:paraId="1235A160">
            <w:pPr>
              <w:pStyle w:val="17"/>
              <w:rPr>
                <w:rFonts w:asciiTheme="minorEastAsia" w:hAnsiTheme="minorEastAsia" w:eastAsiaTheme="minorEastAsia"/>
              </w:rPr>
            </w:pPr>
            <w:r>
              <w:rPr>
                <w:rFonts w:asciiTheme="minorEastAsia" w:hAnsiTheme="minorEastAsia" w:eastAsiaTheme="minorEastAsia"/>
              </w:rPr>
              <w:t>维稳工作需要完成的时间</w:t>
            </w:r>
          </w:p>
        </w:tc>
        <w:tc>
          <w:tcPr>
            <w:tcW w:w="645" w:type="pct"/>
            <w:vAlign w:val="center"/>
          </w:tcPr>
          <w:p w14:paraId="18CAF278">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1EB4EF19">
            <w:pPr>
              <w:pStyle w:val="17"/>
              <w:rPr>
                <w:rFonts w:asciiTheme="minorEastAsia" w:hAnsiTheme="minorEastAsia" w:eastAsiaTheme="minorEastAsia"/>
              </w:rPr>
            </w:pPr>
            <w:r>
              <w:rPr>
                <w:rFonts w:asciiTheme="minorEastAsia" w:hAnsiTheme="minorEastAsia" w:eastAsiaTheme="minorEastAsia"/>
              </w:rPr>
              <w:t>实际维稳工作情况</w:t>
            </w:r>
          </w:p>
        </w:tc>
      </w:tr>
      <w:tr w14:paraId="1EF345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465C3C22">
            <w:pPr>
              <w:rPr>
                <w:rFonts w:asciiTheme="minorEastAsia" w:hAnsiTheme="minorEastAsia" w:eastAsiaTheme="minorEastAsia"/>
              </w:rPr>
            </w:pPr>
          </w:p>
        </w:tc>
        <w:tc>
          <w:tcPr>
            <w:tcW w:w="645" w:type="pct"/>
            <w:vAlign w:val="center"/>
          </w:tcPr>
          <w:p w14:paraId="2E4CF58C">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7F79F38A">
            <w:pPr>
              <w:pStyle w:val="17"/>
              <w:rPr>
                <w:rFonts w:asciiTheme="minorEastAsia" w:hAnsiTheme="minorEastAsia" w:eastAsiaTheme="minorEastAsia"/>
              </w:rPr>
            </w:pPr>
            <w:r>
              <w:rPr>
                <w:rFonts w:asciiTheme="minorEastAsia" w:hAnsiTheme="minorEastAsia" w:eastAsiaTheme="minorEastAsia"/>
              </w:rPr>
              <w:t>工作费用成本</w:t>
            </w:r>
          </w:p>
        </w:tc>
        <w:tc>
          <w:tcPr>
            <w:tcW w:w="1461" w:type="pct"/>
            <w:vAlign w:val="center"/>
          </w:tcPr>
          <w:p w14:paraId="2597C8F5">
            <w:pPr>
              <w:pStyle w:val="17"/>
              <w:rPr>
                <w:rFonts w:asciiTheme="minorEastAsia" w:hAnsiTheme="minorEastAsia" w:eastAsiaTheme="minorEastAsia"/>
              </w:rPr>
            </w:pPr>
            <w:r>
              <w:rPr>
                <w:rFonts w:asciiTheme="minorEastAsia" w:hAnsiTheme="minorEastAsia" w:eastAsiaTheme="minorEastAsia"/>
              </w:rPr>
              <w:t>维稳工作费用成本</w:t>
            </w:r>
          </w:p>
        </w:tc>
        <w:tc>
          <w:tcPr>
            <w:tcW w:w="645" w:type="pct"/>
            <w:vAlign w:val="center"/>
          </w:tcPr>
          <w:p w14:paraId="350DF5F4">
            <w:pPr>
              <w:pStyle w:val="17"/>
              <w:rPr>
                <w:rFonts w:asciiTheme="minorEastAsia" w:hAnsiTheme="minorEastAsia" w:eastAsiaTheme="minorEastAsia"/>
              </w:rPr>
            </w:pPr>
            <w:r>
              <w:rPr>
                <w:rFonts w:asciiTheme="minorEastAsia" w:hAnsiTheme="minorEastAsia" w:eastAsiaTheme="minorEastAsia"/>
              </w:rPr>
              <w:t>≤10万元</w:t>
            </w:r>
          </w:p>
        </w:tc>
        <w:tc>
          <w:tcPr>
            <w:tcW w:w="931" w:type="pct"/>
            <w:vAlign w:val="center"/>
          </w:tcPr>
          <w:p w14:paraId="5BC7192E">
            <w:pPr>
              <w:pStyle w:val="17"/>
              <w:rPr>
                <w:rFonts w:asciiTheme="minorEastAsia" w:hAnsiTheme="minorEastAsia" w:eastAsiaTheme="minorEastAsia"/>
              </w:rPr>
            </w:pPr>
            <w:r>
              <w:rPr>
                <w:rFonts w:asciiTheme="minorEastAsia" w:hAnsiTheme="minorEastAsia" w:eastAsiaTheme="minorEastAsia"/>
              </w:rPr>
              <w:t>预算文本</w:t>
            </w:r>
          </w:p>
        </w:tc>
      </w:tr>
      <w:tr w14:paraId="5E37BD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33206669">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25785583">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7B3F4F75">
            <w:pPr>
              <w:pStyle w:val="17"/>
              <w:rPr>
                <w:rFonts w:asciiTheme="minorEastAsia" w:hAnsiTheme="minorEastAsia" w:eastAsiaTheme="minorEastAsia"/>
              </w:rPr>
            </w:pPr>
            <w:r>
              <w:rPr>
                <w:rFonts w:asciiTheme="minorEastAsia" w:hAnsiTheme="minorEastAsia" w:eastAsiaTheme="minorEastAsia"/>
              </w:rPr>
              <w:t>公共服务水平提升情况</w:t>
            </w:r>
          </w:p>
        </w:tc>
        <w:tc>
          <w:tcPr>
            <w:tcW w:w="1461" w:type="pct"/>
            <w:vAlign w:val="center"/>
          </w:tcPr>
          <w:p w14:paraId="23AF750D">
            <w:pPr>
              <w:pStyle w:val="17"/>
              <w:rPr>
                <w:rFonts w:asciiTheme="minorEastAsia" w:hAnsiTheme="minorEastAsia" w:eastAsiaTheme="minorEastAsia"/>
              </w:rPr>
            </w:pPr>
            <w:r>
              <w:rPr>
                <w:rFonts w:asciiTheme="minorEastAsia" w:hAnsiTheme="minorEastAsia" w:eastAsiaTheme="minorEastAsia"/>
              </w:rPr>
              <w:t>公共服务水平提升情况</w:t>
            </w:r>
          </w:p>
        </w:tc>
        <w:tc>
          <w:tcPr>
            <w:tcW w:w="645" w:type="pct"/>
            <w:vAlign w:val="center"/>
          </w:tcPr>
          <w:p w14:paraId="120E5C75">
            <w:pPr>
              <w:pStyle w:val="17"/>
              <w:rPr>
                <w:rFonts w:asciiTheme="minorEastAsia" w:hAnsiTheme="minorEastAsia" w:eastAsiaTheme="minorEastAsia"/>
              </w:rPr>
            </w:pPr>
            <w:r>
              <w:rPr>
                <w:rFonts w:asciiTheme="minorEastAsia" w:hAnsiTheme="minorEastAsia" w:eastAsiaTheme="minorEastAsia"/>
              </w:rPr>
              <w:t>提升</w:t>
            </w:r>
          </w:p>
        </w:tc>
        <w:tc>
          <w:tcPr>
            <w:tcW w:w="931" w:type="pct"/>
            <w:vAlign w:val="center"/>
          </w:tcPr>
          <w:p w14:paraId="290091BD">
            <w:pPr>
              <w:pStyle w:val="17"/>
              <w:rPr>
                <w:rFonts w:asciiTheme="minorEastAsia" w:hAnsiTheme="minorEastAsia" w:eastAsiaTheme="minorEastAsia"/>
              </w:rPr>
            </w:pPr>
            <w:r>
              <w:rPr>
                <w:rFonts w:asciiTheme="minorEastAsia" w:hAnsiTheme="minorEastAsia" w:eastAsiaTheme="minorEastAsia"/>
              </w:rPr>
              <w:t>社会调查</w:t>
            </w:r>
          </w:p>
        </w:tc>
      </w:tr>
      <w:tr w14:paraId="7EF071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3BC94BC">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22958AE2">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576940C8">
            <w:pPr>
              <w:pStyle w:val="17"/>
              <w:rPr>
                <w:rFonts w:asciiTheme="minorEastAsia" w:hAnsiTheme="minorEastAsia" w:eastAsiaTheme="minorEastAsia"/>
              </w:rPr>
            </w:pPr>
            <w:r>
              <w:rPr>
                <w:rFonts w:asciiTheme="minorEastAsia" w:hAnsiTheme="minorEastAsia" w:eastAsiaTheme="minorEastAsia"/>
              </w:rPr>
              <w:t>村民满意度（%）</w:t>
            </w:r>
          </w:p>
        </w:tc>
        <w:tc>
          <w:tcPr>
            <w:tcW w:w="1461" w:type="pct"/>
            <w:vAlign w:val="center"/>
          </w:tcPr>
          <w:p w14:paraId="4A03B8C4">
            <w:pPr>
              <w:pStyle w:val="17"/>
              <w:rPr>
                <w:rFonts w:asciiTheme="minorEastAsia" w:hAnsiTheme="minorEastAsia" w:eastAsiaTheme="minorEastAsia"/>
              </w:rPr>
            </w:pPr>
            <w:r>
              <w:rPr>
                <w:rFonts w:asciiTheme="minorEastAsia" w:hAnsiTheme="minorEastAsia" w:eastAsiaTheme="minorEastAsia"/>
              </w:rPr>
              <w:t>调查中满意和较满意的村民数量占全部调查人数比率</w:t>
            </w:r>
          </w:p>
        </w:tc>
        <w:tc>
          <w:tcPr>
            <w:tcW w:w="645" w:type="pct"/>
            <w:vAlign w:val="center"/>
          </w:tcPr>
          <w:p w14:paraId="35035E20">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47A33DC8">
            <w:pPr>
              <w:pStyle w:val="17"/>
              <w:rPr>
                <w:rFonts w:asciiTheme="minorEastAsia" w:hAnsiTheme="minorEastAsia" w:eastAsiaTheme="minorEastAsia"/>
              </w:rPr>
            </w:pPr>
            <w:r>
              <w:rPr>
                <w:rFonts w:asciiTheme="minorEastAsia" w:hAnsiTheme="minorEastAsia" w:eastAsiaTheme="minorEastAsia"/>
              </w:rPr>
              <w:t>调查问卷</w:t>
            </w:r>
          </w:p>
        </w:tc>
      </w:tr>
    </w:tbl>
    <w:p w14:paraId="60AACAC4">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7B2D61C9">
      <w:pPr>
        <w:jc w:val="center"/>
        <w:rPr>
          <w:rFonts w:asciiTheme="minorEastAsia" w:hAnsiTheme="minorEastAsia" w:eastAsiaTheme="minorEastAsia"/>
        </w:rPr>
      </w:pPr>
    </w:p>
    <w:p w14:paraId="063A03A5">
      <w:pPr>
        <w:ind w:firstLine="560"/>
        <w:outlineLvl w:val="3"/>
        <w:rPr>
          <w:rFonts w:asciiTheme="minorEastAsia" w:hAnsiTheme="minorEastAsia" w:eastAsiaTheme="minorEastAsia"/>
        </w:rPr>
      </w:pPr>
      <w:bookmarkStart w:id="24" w:name="_Toc_4_4_0000000028"/>
      <w:r>
        <w:rPr>
          <w:rFonts w:cs="方正仿宋_GBK" w:asciiTheme="minorEastAsia" w:hAnsiTheme="minorEastAsia" w:eastAsiaTheme="minorEastAsia"/>
          <w:color w:val="000000"/>
          <w:sz w:val="28"/>
        </w:rPr>
        <w:t>25.刘街乡武装部规范建设经费绩效目标表</w:t>
      </w:r>
      <w:bookmarkEnd w:id="24"/>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77FBC47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4573725D">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4184A62C">
            <w:pPr>
              <w:pStyle w:val="15"/>
              <w:rPr>
                <w:rFonts w:asciiTheme="minorEastAsia" w:hAnsiTheme="minorEastAsia" w:eastAsiaTheme="minorEastAsia"/>
              </w:rPr>
            </w:pPr>
            <w:r>
              <w:rPr>
                <w:rFonts w:asciiTheme="minorEastAsia" w:hAnsiTheme="minorEastAsia" w:eastAsiaTheme="minorEastAsia"/>
              </w:rPr>
              <w:t>单位：元</w:t>
            </w:r>
          </w:p>
        </w:tc>
      </w:tr>
      <w:tr w14:paraId="1E30713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DE16919">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5B2703F2">
            <w:pPr>
              <w:pStyle w:val="17"/>
              <w:rPr>
                <w:rFonts w:asciiTheme="minorEastAsia" w:hAnsiTheme="minorEastAsia" w:eastAsiaTheme="minorEastAsia"/>
              </w:rPr>
            </w:pPr>
            <w:r>
              <w:rPr>
                <w:rFonts w:asciiTheme="minorEastAsia" w:hAnsiTheme="minorEastAsia" w:eastAsiaTheme="minorEastAsia"/>
              </w:rPr>
              <w:t>13102322P00593210001W</w:t>
            </w:r>
          </w:p>
        </w:tc>
        <w:tc>
          <w:tcPr>
            <w:tcW w:w="802" w:type="pct"/>
            <w:vAlign w:val="center"/>
          </w:tcPr>
          <w:p w14:paraId="6BD353AE">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1A142687">
            <w:pPr>
              <w:pStyle w:val="17"/>
              <w:rPr>
                <w:rFonts w:asciiTheme="minorEastAsia" w:hAnsiTheme="minorEastAsia" w:eastAsiaTheme="minorEastAsia"/>
              </w:rPr>
            </w:pPr>
            <w:r>
              <w:rPr>
                <w:rFonts w:asciiTheme="minorEastAsia" w:hAnsiTheme="minorEastAsia" w:eastAsiaTheme="minorEastAsia"/>
              </w:rPr>
              <w:t>刘街乡武装部规范建设经费</w:t>
            </w:r>
          </w:p>
        </w:tc>
      </w:tr>
      <w:tr w14:paraId="599C22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096570E6">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0C465DED">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5D90B3A4">
            <w:pPr>
              <w:pStyle w:val="17"/>
              <w:rPr>
                <w:rFonts w:asciiTheme="minorEastAsia" w:hAnsiTheme="minorEastAsia" w:eastAsiaTheme="minorEastAsia"/>
              </w:rPr>
            </w:pPr>
            <w:r>
              <w:rPr>
                <w:rFonts w:asciiTheme="minorEastAsia" w:hAnsiTheme="minorEastAsia" w:eastAsiaTheme="minorEastAsia"/>
              </w:rPr>
              <w:t>30000.00</w:t>
            </w:r>
          </w:p>
        </w:tc>
        <w:tc>
          <w:tcPr>
            <w:tcW w:w="802" w:type="pct"/>
            <w:vAlign w:val="center"/>
          </w:tcPr>
          <w:p w14:paraId="2E7C68E5">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792788A7">
            <w:pPr>
              <w:pStyle w:val="17"/>
              <w:rPr>
                <w:rFonts w:asciiTheme="minorEastAsia" w:hAnsiTheme="minorEastAsia" w:eastAsiaTheme="minorEastAsia"/>
              </w:rPr>
            </w:pPr>
            <w:r>
              <w:rPr>
                <w:rFonts w:asciiTheme="minorEastAsia" w:hAnsiTheme="minorEastAsia" w:eastAsiaTheme="minorEastAsia"/>
              </w:rPr>
              <w:t>30000.00</w:t>
            </w:r>
          </w:p>
        </w:tc>
        <w:tc>
          <w:tcPr>
            <w:tcW w:w="645" w:type="pct"/>
            <w:vAlign w:val="center"/>
          </w:tcPr>
          <w:p w14:paraId="3796099F">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1AB89642">
            <w:pPr>
              <w:pStyle w:val="17"/>
              <w:rPr>
                <w:rFonts w:asciiTheme="minorEastAsia" w:hAnsiTheme="minorEastAsia" w:eastAsiaTheme="minorEastAsia"/>
              </w:rPr>
            </w:pPr>
          </w:p>
        </w:tc>
      </w:tr>
      <w:tr w14:paraId="4A8901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3FC62690">
            <w:pPr>
              <w:rPr>
                <w:rFonts w:asciiTheme="minorEastAsia" w:hAnsiTheme="minorEastAsia" w:eastAsiaTheme="minorEastAsia"/>
              </w:rPr>
            </w:pPr>
          </w:p>
        </w:tc>
        <w:tc>
          <w:tcPr>
            <w:tcW w:w="4355" w:type="pct"/>
            <w:gridSpan w:val="6"/>
            <w:vAlign w:val="center"/>
          </w:tcPr>
          <w:p w14:paraId="61255408">
            <w:pPr>
              <w:pStyle w:val="17"/>
              <w:rPr>
                <w:rFonts w:asciiTheme="minorEastAsia" w:hAnsiTheme="minorEastAsia" w:eastAsiaTheme="minorEastAsia"/>
              </w:rPr>
            </w:pPr>
            <w:r>
              <w:rPr>
                <w:rFonts w:asciiTheme="minorEastAsia" w:hAnsiTheme="minorEastAsia" w:eastAsiaTheme="minorEastAsia"/>
              </w:rPr>
              <w:t>我单位现申请刘街乡武装部规范建设经费3万元，用于基层武装部日常运转支出。充分发挥基层武装部的职能作用，切实做好社区武装、征兵等宣传工作，不断为国家输送健康优秀人才。保障我乡武装方面工作顺利进行。</w:t>
            </w:r>
          </w:p>
        </w:tc>
      </w:tr>
      <w:tr w14:paraId="51F304D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40C7C1E1">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12070718">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3968120B">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3F4CBE9C">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0C778B27">
            <w:pPr>
              <w:pStyle w:val="16"/>
              <w:rPr>
                <w:rFonts w:asciiTheme="minorEastAsia" w:hAnsiTheme="minorEastAsia" w:eastAsiaTheme="minorEastAsia"/>
              </w:rPr>
            </w:pPr>
            <w:r>
              <w:rPr>
                <w:rFonts w:asciiTheme="minorEastAsia" w:hAnsiTheme="minorEastAsia" w:eastAsiaTheme="minorEastAsia"/>
              </w:rPr>
              <w:t>12月底</w:t>
            </w:r>
          </w:p>
        </w:tc>
      </w:tr>
      <w:tr w14:paraId="266D34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2DE8612F">
            <w:pPr>
              <w:rPr>
                <w:rFonts w:asciiTheme="minorEastAsia" w:hAnsiTheme="minorEastAsia" w:eastAsiaTheme="minorEastAsia"/>
              </w:rPr>
            </w:pPr>
          </w:p>
        </w:tc>
        <w:tc>
          <w:tcPr>
            <w:tcW w:w="1318" w:type="pct"/>
            <w:gridSpan w:val="2"/>
            <w:vAlign w:val="center"/>
          </w:tcPr>
          <w:p w14:paraId="38BD16DD">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2FAD49B1">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7B7D36E3">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524D78DD">
            <w:pPr>
              <w:pStyle w:val="18"/>
              <w:rPr>
                <w:rFonts w:asciiTheme="minorEastAsia" w:hAnsiTheme="minorEastAsia" w:eastAsiaTheme="minorEastAsia"/>
              </w:rPr>
            </w:pPr>
            <w:r>
              <w:rPr>
                <w:rFonts w:asciiTheme="minorEastAsia" w:hAnsiTheme="minorEastAsia" w:eastAsiaTheme="minorEastAsia"/>
              </w:rPr>
              <w:t>100%</w:t>
            </w:r>
          </w:p>
        </w:tc>
      </w:tr>
      <w:tr w14:paraId="6CBDD9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06352C98">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4F392401">
            <w:pPr>
              <w:pStyle w:val="17"/>
              <w:rPr>
                <w:rFonts w:asciiTheme="minorEastAsia" w:hAnsiTheme="minorEastAsia" w:eastAsiaTheme="minorEastAsia"/>
              </w:rPr>
            </w:pPr>
            <w:r>
              <w:rPr>
                <w:rFonts w:asciiTheme="minorEastAsia" w:hAnsiTheme="minorEastAsia" w:eastAsiaTheme="minorEastAsia"/>
              </w:rPr>
              <w:t>1.充分发挥基层武装部的职能作用，切实做好社区武装、征兵等宣传工作，通过民兵集训等活动提升民兵军事素质</w:t>
            </w:r>
          </w:p>
        </w:tc>
      </w:tr>
    </w:tbl>
    <w:p w14:paraId="27795C5E">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14E78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0AC289F8">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686F56EC">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79847335">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32616A6E">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5A573BE9">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6C988B4B">
            <w:pPr>
              <w:pStyle w:val="16"/>
              <w:rPr>
                <w:rFonts w:asciiTheme="minorEastAsia" w:hAnsiTheme="minorEastAsia" w:eastAsiaTheme="minorEastAsia"/>
              </w:rPr>
            </w:pPr>
            <w:r>
              <w:rPr>
                <w:rFonts w:asciiTheme="minorEastAsia" w:hAnsiTheme="minorEastAsia" w:eastAsiaTheme="minorEastAsia"/>
              </w:rPr>
              <w:t>指标值确定依据</w:t>
            </w:r>
          </w:p>
        </w:tc>
      </w:tr>
      <w:tr w14:paraId="0B2343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5E22A434">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7CEE5408">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253C6F45">
            <w:pPr>
              <w:pStyle w:val="17"/>
              <w:rPr>
                <w:rFonts w:asciiTheme="minorEastAsia" w:hAnsiTheme="minorEastAsia" w:eastAsiaTheme="minorEastAsia"/>
              </w:rPr>
            </w:pPr>
            <w:r>
              <w:rPr>
                <w:rFonts w:asciiTheme="minorEastAsia" w:hAnsiTheme="minorEastAsia" w:eastAsiaTheme="minorEastAsia"/>
              </w:rPr>
              <w:t>民兵集训次数</w:t>
            </w:r>
          </w:p>
        </w:tc>
        <w:tc>
          <w:tcPr>
            <w:tcW w:w="1461" w:type="pct"/>
            <w:vAlign w:val="center"/>
          </w:tcPr>
          <w:p w14:paraId="37676C55">
            <w:pPr>
              <w:pStyle w:val="17"/>
              <w:rPr>
                <w:rFonts w:asciiTheme="minorEastAsia" w:hAnsiTheme="minorEastAsia" w:eastAsiaTheme="minorEastAsia"/>
              </w:rPr>
            </w:pPr>
            <w:r>
              <w:rPr>
                <w:rFonts w:asciiTheme="minorEastAsia" w:hAnsiTheme="minorEastAsia" w:eastAsiaTheme="minorEastAsia"/>
              </w:rPr>
              <w:t>民兵集训次数</w:t>
            </w:r>
          </w:p>
        </w:tc>
        <w:tc>
          <w:tcPr>
            <w:tcW w:w="645" w:type="pct"/>
            <w:vAlign w:val="center"/>
          </w:tcPr>
          <w:p w14:paraId="35A27D69">
            <w:pPr>
              <w:pStyle w:val="17"/>
              <w:rPr>
                <w:rFonts w:asciiTheme="minorEastAsia" w:hAnsiTheme="minorEastAsia" w:eastAsiaTheme="minorEastAsia"/>
              </w:rPr>
            </w:pPr>
            <w:r>
              <w:rPr>
                <w:rFonts w:asciiTheme="minorEastAsia" w:hAnsiTheme="minorEastAsia" w:eastAsiaTheme="minorEastAsia"/>
              </w:rPr>
              <w:t>≥2次</w:t>
            </w:r>
          </w:p>
        </w:tc>
        <w:tc>
          <w:tcPr>
            <w:tcW w:w="931" w:type="pct"/>
            <w:vAlign w:val="center"/>
          </w:tcPr>
          <w:p w14:paraId="400ED6EF">
            <w:pPr>
              <w:pStyle w:val="17"/>
              <w:rPr>
                <w:rFonts w:asciiTheme="minorEastAsia" w:hAnsiTheme="minorEastAsia" w:eastAsiaTheme="minorEastAsia"/>
              </w:rPr>
            </w:pPr>
            <w:r>
              <w:rPr>
                <w:rFonts w:asciiTheme="minorEastAsia" w:hAnsiTheme="minorEastAsia" w:eastAsiaTheme="minorEastAsia"/>
              </w:rPr>
              <w:t>实际集训工作情况</w:t>
            </w:r>
          </w:p>
        </w:tc>
      </w:tr>
      <w:tr w14:paraId="3F342D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1860349F">
            <w:pPr>
              <w:rPr>
                <w:rFonts w:asciiTheme="minorEastAsia" w:hAnsiTheme="minorEastAsia" w:eastAsiaTheme="minorEastAsia"/>
              </w:rPr>
            </w:pPr>
          </w:p>
        </w:tc>
        <w:tc>
          <w:tcPr>
            <w:tcW w:w="645" w:type="pct"/>
            <w:vAlign w:val="center"/>
          </w:tcPr>
          <w:p w14:paraId="498F5C17">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25E26F9F">
            <w:pPr>
              <w:pStyle w:val="17"/>
              <w:rPr>
                <w:rFonts w:asciiTheme="minorEastAsia" w:hAnsiTheme="minorEastAsia" w:eastAsiaTheme="minorEastAsia"/>
              </w:rPr>
            </w:pPr>
            <w:r>
              <w:rPr>
                <w:rFonts w:asciiTheme="minorEastAsia" w:hAnsiTheme="minorEastAsia" w:eastAsiaTheme="minorEastAsia"/>
              </w:rPr>
              <w:t>培训参与度</w:t>
            </w:r>
          </w:p>
        </w:tc>
        <w:tc>
          <w:tcPr>
            <w:tcW w:w="1461" w:type="pct"/>
            <w:vAlign w:val="center"/>
          </w:tcPr>
          <w:p w14:paraId="2620ED5B">
            <w:pPr>
              <w:pStyle w:val="17"/>
              <w:rPr>
                <w:rFonts w:asciiTheme="minorEastAsia" w:hAnsiTheme="minorEastAsia" w:eastAsiaTheme="minorEastAsia"/>
              </w:rPr>
            </w:pPr>
            <w:r>
              <w:rPr>
                <w:rFonts w:asciiTheme="minorEastAsia" w:hAnsiTheme="minorEastAsia" w:eastAsiaTheme="minorEastAsia"/>
              </w:rPr>
              <w:t>实际参加培训人数占应参加培训人数比率</w:t>
            </w:r>
          </w:p>
        </w:tc>
        <w:tc>
          <w:tcPr>
            <w:tcW w:w="645" w:type="pct"/>
            <w:vAlign w:val="center"/>
          </w:tcPr>
          <w:p w14:paraId="68479D15">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51776F3B">
            <w:pPr>
              <w:pStyle w:val="17"/>
              <w:rPr>
                <w:rFonts w:asciiTheme="minorEastAsia" w:hAnsiTheme="minorEastAsia" w:eastAsiaTheme="minorEastAsia"/>
              </w:rPr>
            </w:pPr>
            <w:r>
              <w:rPr>
                <w:rFonts w:asciiTheme="minorEastAsia" w:hAnsiTheme="minorEastAsia" w:eastAsiaTheme="minorEastAsia"/>
              </w:rPr>
              <w:t>实际集训工作情况</w:t>
            </w:r>
          </w:p>
        </w:tc>
      </w:tr>
      <w:tr w14:paraId="10853D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157CB1D4">
            <w:pPr>
              <w:rPr>
                <w:rFonts w:asciiTheme="minorEastAsia" w:hAnsiTheme="minorEastAsia" w:eastAsiaTheme="minorEastAsia"/>
              </w:rPr>
            </w:pPr>
          </w:p>
        </w:tc>
        <w:tc>
          <w:tcPr>
            <w:tcW w:w="645" w:type="pct"/>
            <w:vAlign w:val="center"/>
          </w:tcPr>
          <w:p w14:paraId="35AF1241">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453FF4F2">
            <w:pPr>
              <w:pStyle w:val="17"/>
              <w:rPr>
                <w:rFonts w:asciiTheme="minorEastAsia" w:hAnsiTheme="minorEastAsia" w:eastAsiaTheme="minorEastAsia"/>
              </w:rPr>
            </w:pPr>
            <w:r>
              <w:rPr>
                <w:rFonts w:asciiTheme="minorEastAsia" w:hAnsiTheme="minorEastAsia" w:eastAsiaTheme="minorEastAsia"/>
              </w:rPr>
              <w:t>工作完成时间</w:t>
            </w:r>
          </w:p>
        </w:tc>
        <w:tc>
          <w:tcPr>
            <w:tcW w:w="1461" w:type="pct"/>
            <w:vAlign w:val="center"/>
          </w:tcPr>
          <w:p w14:paraId="76F95320">
            <w:pPr>
              <w:pStyle w:val="17"/>
              <w:rPr>
                <w:rFonts w:asciiTheme="minorEastAsia" w:hAnsiTheme="minorEastAsia" w:eastAsiaTheme="minorEastAsia"/>
              </w:rPr>
            </w:pPr>
            <w:r>
              <w:rPr>
                <w:rFonts w:asciiTheme="minorEastAsia" w:hAnsiTheme="minorEastAsia" w:eastAsiaTheme="minorEastAsia"/>
              </w:rPr>
              <w:t>武装部规范建设工作需要完成的时间</w:t>
            </w:r>
          </w:p>
        </w:tc>
        <w:tc>
          <w:tcPr>
            <w:tcW w:w="645" w:type="pct"/>
            <w:vAlign w:val="center"/>
          </w:tcPr>
          <w:p w14:paraId="7EAB42E7">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3137E560">
            <w:pPr>
              <w:pStyle w:val="17"/>
              <w:rPr>
                <w:rFonts w:asciiTheme="minorEastAsia" w:hAnsiTheme="minorEastAsia" w:eastAsiaTheme="minorEastAsia"/>
              </w:rPr>
            </w:pPr>
            <w:r>
              <w:rPr>
                <w:rFonts w:asciiTheme="minorEastAsia" w:hAnsiTheme="minorEastAsia" w:eastAsiaTheme="minorEastAsia"/>
              </w:rPr>
              <w:t>实际集训工作情况</w:t>
            </w:r>
          </w:p>
        </w:tc>
      </w:tr>
      <w:tr w14:paraId="4AD7C7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60BFEA80">
            <w:pPr>
              <w:rPr>
                <w:rFonts w:asciiTheme="minorEastAsia" w:hAnsiTheme="minorEastAsia" w:eastAsiaTheme="minorEastAsia"/>
              </w:rPr>
            </w:pPr>
          </w:p>
        </w:tc>
        <w:tc>
          <w:tcPr>
            <w:tcW w:w="645" w:type="pct"/>
            <w:vAlign w:val="center"/>
          </w:tcPr>
          <w:p w14:paraId="71FAE0B1">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0DB6935A">
            <w:pPr>
              <w:pStyle w:val="17"/>
              <w:rPr>
                <w:rFonts w:asciiTheme="minorEastAsia" w:hAnsiTheme="minorEastAsia" w:eastAsiaTheme="minorEastAsia"/>
              </w:rPr>
            </w:pPr>
            <w:r>
              <w:rPr>
                <w:rFonts w:asciiTheme="minorEastAsia" w:hAnsiTheme="minorEastAsia" w:eastAsiaTheme="minorEastAsia"/>
              </w:rPr>
              <w:t>武装部规范建设工作费用成本</w:t>
            </w:r>
          </w:p>
        </w:tc>
        <w:tc>
          <w:tcPr>
            <w:tcW w:w="1461" w:type="pct"/>
            <w:vAlign w:val="center"/>
          </w:tcPr>
          <w:p w14:paraId="3FCCD75A">
            <w:pPr>
              <w:pStyle w:val="17"/>
              <w:rPr>
                <w:rFonts w:asciiTheme="minorEastAsia" w:hAnsiTheme="minorEastAsia" w:eastAsiaTheme="minorEastAsia"/>
              </w:rPr>
            </w:pPr>
            <w:r>
              <w:rPr>
                <w:rFonts w:asciiTheme="minorEastAsia" w:hAnsiTheme="minorEastAsia" w:eastAsiaTheme="minorEastAsia"/>
              </w:rPr>
              <w:t>武装部规范建设工作费用成本</w:t>
            </w:r>
          </w:p>
        </w:tc>
        <w:tc>
          <w:tcPr>
            <w:tcW w:w="645" w:type="pct"/>
            <w:vAlign w:val="center"/>
          </w:tcPr>
          <w:p w14:paraId="2F4B2C93">
            <w:pPr>
              <w:pStyle w:val="17"/>
              <w:rPr>
                <w:rFonts w:asciiTheme="minorEastAsia" w:hAnsiTheme="minorEastAsia" w:eastAsiaTheme="minorEastAsia"/>
              </w:rPr>
            </w:pPr>
            <w:r>
              <w:rPr>
                <w:rFonts w:asciiTheme="minorEastAsia" w:hAnsiTheme="minorEastAsia" w:eastAsiaTheme="minorEastAsia"/>
              </w:rPr>
              <w:t>≤3万元</w:t>
            </w:r>
          </w:p>
        </w:tc>
        <w:tc>
          <w:tcPr>
            <w:tcW w:w="931" w:type="pct"/>
            <w:vAlign w:val="center"/>
          </w:tcPr>
          <w:p w14:paraId="3957C561">
            <w:pPr>
              <w:pStyle w:val="17"/>
              <w:rPr>
                <w:rFonts w:asciiTheme="minorEastAsia" w:hAnsiTheme="minorEastAsia" w:eastAsiaTheme="minorEastAsia"/>
              </w:rPr>
            </w:pPr>
            <w:r>
              <w:rPr>
                <w:rFonts w:asciiTheme="minorEastAsia" w:hAnsiTheme="minorEastAsia" w:eastAsiaTheme="minorEastAsia"/>
              </w:rPr>
              <w:t>预算文本</w:t>
            </w:r>
          </w:p>
        </w:tc>
      </w:tr>
      <w:tr w14:paraId="7034C5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4BA13FD9">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45E2AA79">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4B279EC7">
            <w:pPr>
              <w:pStyle w:val="17"/>
              <w:rPr>
                <w:rFonts w:asciiTheme="minorEastAsia" w:hAnsiTheme="minorEastAsia" w:eastAsiaTheme="minorEastAsia"/>
              </w:rPr>
            </w:pPr>
            <w:r>
              <w:rPr>
                <w:rFonts w:asciiTheme="minorEastAsia" w:hAnsiTheme="minorEastAsia" w:eastAsiaTheme="minorEastAsia"/>
              </w:rPr>
              <w:t>民兵军事素质提升情况</w:t>
            </w:r>
          </w:p>
        </w:tc>
        <w:tc>
          <w:tcPr>
            <w:tcW w:w="1461" w:type="pct"/>
            <w:vAlign w:val="center"/>
          </w:tcPr>
          <w:p w14:paraId="2EE6471A">
            <w:pPr>
              <w:pStyle w:val="17"/>
              <w:rPr>
                <w:rFonts w:asciiTheme="minorEastAsia" w:hAnsiTheme="minorEastAsia" w:eastAsiaTheme="minorEastAsia"/>
              </w:rPr>
            </w:pPr>
            <w:r>
              <w:rPr>
                <w:rFonts w:asciiTheme="minorEastAsia" w:hAnsiTheme="minorEastAsia" w:eastAsiaTheme="minorEastAsia"/>
              </w:rPr>
              <w:t>民兵军事素质提升情况</w:t>
            </w:r>
          </w:p>
        </w:tc>
        <w:tc>
          <w:tcPr>
            <w:tcW w:w="645" w:type="pct"/>
            <w:vAlign w:val="center"/>
          </w:tcPr>
          <w:p w14:paraId="53E9C119">
            <w:pPr>
              <w:pStyle w:val="17"/>
              <w:rPr>
                <w:rFonts w:asciiTheme="minorEastAsia" w:hAnsiTheme="minorEastAsia" w:eastAsiaTheme="minorEastAsia"/>
              </w:rPr>
            </w:pPr>
            <w:r>
              <w:rPr>
                <w:rFonts w:asciiTheme="minorEastAsia" w:hAnsiTheme="minorEastAsia" w:eastAsiaTheme="minorEastAsia"/>
              </w:rPr>
              <w:t>提升</w:t>
            </w:r>
          </w:p>
        </w:tc>
        <w:tc>
          <w:tcPr>
            <w:tcW w:w="931" w:type="pct"/>
            <w:vAlign w:val="center"/>
          </w:tcPr>
          <w:p w14:paraId="075D7B49">
            <w:pPr>
              <w:pStyle w:val="17"/>
              <w:rPr>
                <w:rFonts w:asciiTheme="minorEastAsia" w:hAnsiTheme="minorEastAsia" w:eastAsiaTheme="minorEastAsia"/>
              </w:rPr>
            </w:pPr>
            <w:r>
              <w:rPr>
                <w:rFonts w:asciiTheme="minorEastAsia" w:hAnsiTheme="minorEastAsia" w:eastAsiaTheme="minorEastAsia"/>
              </w:rPr>
              <w:t>社会调查</w:t>
            </w:r>
          </w:p>
        </w:tc>
      </w:tr>
      <w:tr w14:paraId="30D221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0EFFF939">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63F93638">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0B0AA2E4">
            <w:pPr>
              <w:pStyle w:val="17"/>
              <w:rPr>
                <w:rFonts w:asciiTheme="minorEastAsia" w:hAnsiTheme="minorEastAsia" w:eastAsiaTheme="minorEastAsia"/>
              </w:rPr>
            </w:pPr>
            <w:r>
              <w:rPr>
                <w:rFonts w:asciiTheme="minorEastAsia" w:hAnsiTheme="minorEastAsia" w:eastAsiaTheme="minorEastAsia"/>
              </w:rPr>
              <w:t>参与集训人员满意度</w:t>
            </w:r>
          </w:p>
        </w:tc>
        <w:tc>
          <w:tcPr>
            <w:tcW w:w="1461" w:type="pct"/>
            <w:vAlign w:val="center"/>
          </w:tcPr>
          <w:p w14:paraId="038E4EBA">
            <w:pPr>
              <w:pStyle w:val="17"/>
              <w:rPr>
                <w:rFonts w:asciiTheme="minorEastAsia" w:hAnsiTheme="minorEastAsia" w:eastAsiaTheme="minorEastAsia"/>
              </w:rPr>
            </w:pPr>
            <w:r>
              <w:rPr>
                <w:rFonts w:asciiTheme="minorEastAsia" w:hAnsiTheme="minorEastAsia" w:eastAsiaTheme="minorEastAsia"/>
              </w:rPr>
              <w:t>参与集训人员中满意和比较满意的数量占调查总人数的比率</w:t>
            </w:r>
          </w:p>
        </w:tc>
        <w:tc>
          <w:tcPr>
            <w:tcW w:w="645" w:type="pct"/>
            <w:vAlign w:val="center"/>
          </w:tcPr>
          <w:p w14:paraId="7712D629">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132F6135">
            <w:pPr>
              <w:pStyle w:val="17"/>
              <w:rPr>
                <w:rFonts w:asciiTheme="minorEastAsia" w:hAnsiTheme="minorEastAsia" w:eastAsiaTheme="minorEastAsia"/>
              </w:rPr>
            </w:pPr>
            <w:r>
              <w:rPr>
                <w:rFonts w:asciiTheme="minorEastAsia" w:hAnsiTheme="minorEastAsia" w:eastAsiaTheme="minorEastAsia"/>
              </w:rPr>
              <w:t>调查问卷</w:t>
            </w:r>
          </w:p>
        </w:tc>
      </w:tr>
    </w:tbl>
    <w:p w14:paraId="355B4923">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338ACF73">
      <w:pPr>
        <w:jc w:val="center"/>
        <w:rPr>
          <w:rFonts w:asciiTheme="minorEastAsia" w:hAnsiTheme="minorEastAsia" w:eastAsiaTheme="minorEastAsia"/>
        </w:rPr>
      </w:pPr>
    </w:p>
    <w:p w14:paraId="164E3386">
      <w:pPr>
        <w:ind w:firstLine="560"/>
        <w:outlineLvl w:val="3"/>
        <w:rPr>
          <w:rFonts w:asciiTheme="minorEastAsia" w:hAnsiTheme="minorEastAsia" w:eastAsiaTheme="minorEastAsia"/>
        </w:rPr>
      </w:pPr>
      <w:bookmarkStart w:id="25" w:name="_Toc_4_4_0000000029"/>
      <w:r>
        <w:rPr>
          <w:rFonts w:cs="方正仿宋_GBK" w:asciiTheme="minorEastAsia" w:hAnsiTheme="minorEastAsia" w:eastAsiaTheme="minorEastAsia"/>
          <w:color w:val="000000"/>
          <w:sz w:val="28"/>
        </w:rPr>
        <w:t>26.刘街乡新冠病毒防疫资金绩效目标表</w:t>
      </w:r>
      <w:bookmarkEnd w:id="25"/>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829"/>
        <w:gridCol w:w="1695"/>
        <w:gridCol w:w="1767"/>
        <w:gridCol w:w="2107"/>
        <w:gridCol w:w="1731"/>
        <w:gridCol w:w="1695"/>
        <w:gridCol w:w="3114"/>
      </w:tblGrid>
      <w:tr w14:paraId="0CC1C0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882" w:type="pct"/>
            <w:gridSpan w:val="6"/>
            <w:tcBorders>
              <w:top w:val="single" w:color="FFFFFF" w:sz="6" w:space="0"/>
              <w:left w:val="single" w:color="FFFFFF" w:sz="6" w:space="0"/>
              <w:right w:val="single" w:color="FFFFFF" w:sz="6" w:space="0"/>
            </w:tcBorders>
            <w:vAlign w:val="center"/>
          </w:tcPr>
          <w:p w14:paraId="4A7D6226">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118" w:type="pct"/>
            <w:tcBorders>
              <w:top w:val="single" w:color="FFFFFF" w:sz="6" w:space="0"/>
              <w:left w:val="single" w:color="FFFFFF" w:sz="6" w:space="0"/>
              <w:right w:val="single" w:color="FFFFFF" w:sz="6" w:space="0"/>
            </w:tcBorders>
            <w:vAlign w:val="center"/>
          </w:tcPr>
          <w:p w14:paraId="4B33D808">
            <w:pPr>
              <w:pStyle w:val="15"/>
              <w:rPr>
                <w:rFonts w:asciiTheme="minorEastAsia" w:hAnsiTheme="minorEastAsia" w:eastAsiaTheme="minorEastAsia"/>
              </w:rPr>
            </w:pPr>
            <w:r>
              <w:rPr>
                <w:rFonts w:asciiTheme="minorEastAsia" w:hAnsiTheme="minorEastAsia" w:eastAsiaTheme="minorEastAsia"/>
              </w:rPr>
              <w:t>单位：元</w:t>
            </w:r>
          </w:p>
        </w:tc>
      </w:tr>
      <w:tr w14:paraId="067E653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56" w:type="pct"/>
            <w:vAlign w:val="center"/>
          </w:tcPr>
          <w:p w14:paraId="31945DE9">
            <w:pPr>
              <w:pStyle w:val="16"/>
              <w:rPr>
                <w:rFonts w:asciiTheme="minorEastAsia" w:hAnsiTheme="minorEastAsia" w:eastAsiaTheme="minorEastAsia"/>
              </w:rPr>
            </w:pPr>
            <w:r>
              <w:rPr>
                <w:rFonts w:asciiTheme="minorEastAsia" w:hAnsiTheme="minorEastAsia" w:eastAsiaTheme="minorEastAsia"/>
              </w:rPr>
              <w:t>项目编码</w:t>
            </w:r>
          </w:p>
        </w:tc>
        <w:tc>
          <w:tcPr>
            <w:tcW w:w="1242" w:type="pct"/>
            <w:gridSpan w:val="2"/>
            <w:vAlign w:val="center"/>
          </w:tcPr>
          <w:p w14:paraId="5FC1D0C8">
            <w:pPr>
              <w:pStyle w:val="17"/>
              <w:rPr>
                <w:rFonts w:asciiTheme="minorEastAsia" w:hAnsiTheme="minorEastAsia" w:eastAsiaTheme="minorEastAsia"/>
              </w:rPr>
            </w:pPr>
            <w:r>
              <w:rPr>
                <w:rFonts w:asciiTheme="minorEastAsia" w:hAnsiTheme="minorEastAsia" w:eastAsiaTheme="minorEastAsia"/>
              </w:rPr>
              <w:t>13102322P00593910001L</w:t>
            </w:r>
          </w:p>
        </w:tc>
        <w:tc>
          <w:tcPr>
            <w:tcW w:w="756" w:type="pct"/>
            <w:vAlign w:val="center"/>
          </w:tcPr>
          <w:p w14:paraId="1A02DC46">
            <w:pPr>
              <w:pStyle w:val="16"/>
              <w:rPr>
                <w:rFonts w:asciiTheme="minorEastAsia" w:hAnsiTheme="minorEastAsia" w:eastAsiaTheme="minorEastAsia"/>
              </w:rPr>
            </w:pPr>
            <w:r>
              <w:rPr>
                <w:rFonts w:asciiTheme="minorEastAsia" w:hAnsiTheme="minorEastAsia" w:eastAsiaTheme="minorEastAsia"/>
              </w:rPr>
              <w:t>项目名称</w:t>
            </w:r>
          </w:p>
        </w:tc>
        <w:tc>
          <w:tcPr>
            <w:tcW w:w="2346" w:type="pct"/>
            <w:gridSpan w:val="3"/>
            <w:vAlign w:val="center"/>
          </w:tcPr>
          <w:p w14:paraId="07E0A946">
            <w:pPr>
              <w:pStyle w:val="17"/>
              <w:rPr>
                <w:rFonts w:asciiTheme="minorEastAsia" w:hAnsiTheme="minorEastAsia" w:eastAsiaTheme="minorEastAsia"/>
              </w:rPr>
            </w:pPr>
            <w:r>
              <w:rPr>
                <w:rFonts w:asciiTheme="minorEastAsia" w:hAnsiTheme="minorEastAsia" w:eastAsiaTheme="minorEastAsia"/>
              </w:rPr>
              <w:t>刘街乡新冠病毒防疫资金</w:t>
            </w:r>
          </w:p>
        </w:tc>
      </w:tr>
      <w:tr w14:paraId="52E18E0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56" w:type="pct"/>
            <w:vMerge w:val="restart"/>
            <w:vAlign w:val="center"/>
          </w:tcPr>
          <w:p w14:paraId="603B5A00">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08" w:type="pct"/>
            <w:vAlign w:val="center"/>
          </w:tcPr>
          <w:p w14:paraId="2314806E">
            <w:pPr>
              <w:pStyle w:val="16"/>
              <w:rPr>
                <w:rFonts w:asciiTheme="minorEastAsia" w:hAnsiTheme="minorEastAsia" w:eastAsiaTheme="minorEastAsia"/>
              </w:rPr>
            </w:pPr>
            <w:r>
              <w:rPr>
                <w:rFonts w:asciiTheme="minorEastAsia" w:hAnsiTheme="minorEastAsia" w:eastAsiaTheme="minorEastAsia"/>
              </w:rPr>
              <w:t>预算数</w:t>
            </w:r>
          </w:p>
        </w:tc>
        <w:tc>
          <w:tcPr>
            <w:tcW w:w="634" w:type="pct"/>
            <w:vAlign w:val="center"/>
          </w:tcPr>
          <w:p w14:paraId="35C9FF6C">
            <w:pPr>
              <w:pStyle w:val="17"/>
              <w:rPr>
                <w:rFonts w:asciiTheme="minorEastAsia" w:hAnsiTheme="minorEastAsia" w:eastAsiaTheme="minorEastAsia"/>
              </w:rPr>
            </w:pPr>
            <w:r>
              <w:rPr>
                <w:rFonts w:asciiTheme="minorEastAsia" w:hAnsiTheme="minorEastAsia" w:eastAsiaTheme="minorEastAsia"/>
              </w:rPr>
              <w:t>1270000.00</w:t>
            </w:r>
          </w:p>
        </w:tc>
        <w:tc>
          <w:tcPr>
            <w:tcW w:w="756" w:type="pct"/>
            <w:vAlign w:val="center"/>
          </w:tcPr>
          <w:p w14:paraId="010A7A59">
            <w:pPr>
              <w:pStyle w:val="16"/>
              <w:rPr>
                <w:rFonts w:asciiTheme="minorEastAsia" w:hAnsiTheme="minorEastAsia" w:eastAsiaTheme="minorEastAsia"/>
              </w:rPr>
            </w:pPr>
            <w:r>
              <w:rPr>
                <w:rFonts w:asciiTheme="minorEastAsia" w:hAnsiTheme="minorEastAsia" w:eastAsiaTheme="minorEastAsia"/>
              </w:rPr>
              <w:t>其中：财政    资金</w:t>
            </w:r>
          </w:p>
        </w:tc>
        <w:tc>
          <w:tcPr>
            <w:tcW w:w="621" w:type="pct"/>
            <w:vAlign w:val="center"/>
          </w:tcPr>
          <w:p w14:paraId="745D6033">
            <w:pPr>
              <w:pStyle w:val="17"/>
              <w:rPr>
                <w:rFonts w:asciiTheme="minorEastAsia" w:hAnsiTheme="minorEastAsia" w:eastAsiaTheme="minorEastAsia"/>
              </w:rPr>
            </w:pPr>
            <w:r>
              <w:rPr>
                <w:rFonts w:asciiTheme="minorEastAsia" w:hAnsiTheme="minorEastAsia" w:eastAsiaTheme="minorEastAsia"/>
              </w:rPr>
              <w:t>1270000.00</w:t>
            </w:r>
          </w:p>
        </w:tc>
        <w:tc>
          <w:tcPr>
            <w:tcW w:w="608" w:type="pct"/>
            <w:vAlign w:val="center"/>
          </w:tcPr>
          <w:p w14:paraId="641B3599">
            <w:pPr>
              <w:pStyle w:val="16"/>
              <w:rPr>
                <w:rFonts w:asciiTheme="minorEastAsia" w:hAnsiTheme="minorEastAsia" w:eastAsiaTheme="minorEastAsia"/>
              </w:rPr>
            </w:pPr>
            <w:r>
              <w:rPr>
                <w:rFonts w:asciiTheme="minorEastAsia" w:hAnsiTheme="minorEastAsia" w:eastAsiaTheme="minorEastAsia"/>
              </w:rPr>
              <w:t>其他资金</w:t>
            </w:r>
          </w:p>
        </w:tc>
        <w:tc>
          <w:tcPr>
            <w:tcW w:w="1118" w:type="pct"/>
            <w:vAlign w:val="center"/>
          </w:tcPr>
          <w:p w14:paraId="0B59AB8C">
            <w:pPr>
              <w:pStyle w:val="17"/>
              <w:rPr>
                <w:rFonts w:asciiTheme="minorEastAsia" w:hAnsiTheme="minorEastAsia" w:eastAsiaTheme="minorEastAsia"/>
              </w:rPr>
            </w:pPr>
          </w:p>
        </w:tc>
      </w:tr>
      <w:tr w14:paraId="7577A57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56" w:type="pct"/>
            <w:vMerge w:val="continue"/>
          </w:tcPr>
          <w:p w14:paraId="4183A4CD">
            <w:pPr>
              <w:rPr>
                <w:rFonts w:asciiTheme="minorEastAsia" w:hAnsiTheme="minorEastAsia" w:eastAsiaTheme="minorEastAsia"/>
              </w:rPr>
            </w:pPr>
          </w:p>
        </w:tc>
        <w:tc>
          <w:tcPr>
            <w:tcW w:w="4344" w:type="pct"/>
            <w:gridSpan w:val="6"/>
            <w:vAlign w:val="center"/>
          </w:tcPr>
          <w:p w14:paraId="20DBC459">
            <w:pPr>
              <w:pStyle w:val="17"/>
              <w:rPr>
                <w:rFonts w:asciiTheme="minorEastAsia" w:hAnsiTheme="minorEastAsia" w:eastAsiaTheme="minorEastAsia"/>
              </w:rPr>
            </w:pPr>
            <w:r>
              <w:rPr>
                <w:rFonts w:asciiTheme="minorEastAsia" w:hAnsiTheme="minorEastAsia" w:eastAsiaTheme="minorEastAsia"/>
              </w:rPr>
              <w:t>用于我单位和域内26个村街的防疫防控工作，通过购置、发放防疫用品，提高群众配合完成疫情防控工作的积极性，提升防疫工作的效果。确保外防输入、内防反弹，保障域内的安全稳定。</w:t>
            </w:r>
          </w:p>
        </w:tc>
      </w:tr>
      <w:tr w14:paraId="1DAE672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56" w:type="pct"/>
            <w:vMerge w:val="restart"/>
            <w:vAlign w:val="center"/>
          </w:tcPr>
          <w:p w14:paraId="5501A12C">
            <w:pPr>
              <w:pStyle w:val="16"/>
              <w:rPr>
                <w:rFonts w:asciiTheme="minorEastAsia" w:hAnsiTheme="minorEastAsia" w:eastAsiaTheme="minorEastAsia"/>
              </w:rPr>
            </w:pPr>
            <w:r>
              <w:rPr>
                <w:rFonts w:asciiTheme="minorEastAsia" w:hAnsiTheme="minorEastAsia" w:eastAsiaTheme="minorEastAsia"/>
              </w:rPr>
              <w:t>资金支出计划（%）</w:t>
            </w:r>
          </w:p>
        </w:tc>
        <w:tc>
          <w:tcPr>
            <w:tcW w:w="1242" w:type="pct"/>
            <w:gridSpan w:val="2"/>
            <w:vAlign w:val="center"/>
          </w:tcPr>
          <w:p w14:paraId="2F729FC4">
            <w:pPr>
              <w:pStyle w:val="16"/>
              <w:rPr>
                <w:rFonts w:asciiTheme="minorEastAsia" w:hAnsiTheme="minorEastAsia" w:eastAsiaTheme="minorEastAsia"/>
              </w:rPr>
            </w:pPr>
            <w:r>
              <w:rPr>
                <w:rFonts w:asciiTheme="minorEastAsia" w:hAnsiTheme="minorEastAsia" w:eastAsiaTheme="minorEastAsia"/>
              </w:rPr>
              <w:t>3月底</w:t>
            </w:r>
          </w:p>
        </w:tc>
        <w:tc>
          <w:tcPr>
            <w:tcW w:w="756" w:type="pct"/>
            <w:vAlign w:val="center"/>
          </w:tcPr>
          <w:p w14:paraId="1F7AB2EE">
            <w:pPr>
              <w:pStyle w:val="16"/>
              <w:rPr>
                <w:rFonts w:asciiTheme="minorEastAsia" w:hAnsiTheme="minorEastAsia" w:eastAsiaTheme="minorEastAsia"/>
              </w:rPr>
            </w:pPr>
            <w:r>
              <w:rPr>
                <w:rFonts w:asciiTheme="minorEastAsia" w:hAnsiTheme="minorEastAsia" w:eastAsiaTheme="minorEastAsia"/>
              </w:rPr>
              <w:t>6月底</w:t>
            </w:r>
          </w:p>
        </w:tc>
        <w:tc>
          <w:tcPr>
            <w:tcW w:w="621" w:type="pct"/>
            <w:vAlign w:val="center"/>
          </w:tcPr>
          <w:p w14:paraId="0B517FCB">
            <w:pPr>
              <w:pStyle w:val="16"/>
              <w:rPr>
                <w:rFonts w:asciiTheme="minorEastAsia" w:hAnsiTheme="minorEastAsia" w:eastAsiaTheme="minorEastAsia"/>
              </w:rPr>
            </w:pPr>
            <w:r>
              <w:rPr>
                <w:rFonts w:asciiTheme="minorEastAsia" w:hAnsiTheme="minorEastAsia" w:eastAsiaTheme="minorEastAsia"/>
              </w:rPr>
              <w:t>10月底</w:t>
            </w:r>
          </w:p>
        </w:tc>
        <w:tc>
          <w:tcPr>
            <w:tcW w:w="1725" w:type="pct"/>
            <w:gridSpan w:val="2"/>
            <w:vAlign w:val="center"/>
          </w:tcPr>
          <w:p w14:paraId="65B3B18E">
            <w:pPr>
              <w:pStyle w:val="16"/>
              <w:rPr>
                <w:rFonts w:asciiTheme="minorEastAsia" w:hAnsiTheme="minorEastAsia" w:eastAsiaTheme="minorEastAsia"/>
              </w:rPr>
            </w:pPr>
            <w:r>
              <w:rPr>
                <w:rFonts w:asciiTheme="minorEastAsia" w:hAnsiTheme="minorEastAsia" w:eastAsiaTheme="minorEastAsia"/>
              </w:rPr>
              <w:t>12月底</w:t>
            </w:r>
          </w:p>
        </w:tc>
      </w:tr>
      <w:tr w14:paraId="514FF14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56" w:type="pct"/>
            <w:vMerge w:val="continue"/>
          </w:tcPr>
          <w:p w14:paraId="767403D3">
            <w:pPr>
              <w:rPr>
                <w:rFonts w:asciiTheme="minorEastAsia" w:hAnsiTheme="minorEastAsia" w:eastAsiaTheme="minorEastAsia"/>
              </w:rPr>
            </w:pPr>
          </w:p>
        </w:tc>
        <w:tc>
          <w:tcPr>
            <w:tcW w:w="1242" w:type="pct"/>
            <w:gridSpan w:val="2"/>
            <w:vAlign w:val="center"/>
          </w:tcPr>
          <w:p w14:paraId="7365490E">
            <w:pPr>
              <w:pStyle w:val="18"/>
              <w:rPr>
                <w:rFonts w:asciiTheme="minorEastAsia" w:hAnsiTheme="minorEastAsia" w:eastAsiaTheme="minorEastAsia"/>
              </w:rPr>
            </w:pPr>
            <w:r>
              <w:rPr>
                <w:rFonts w:asciiTheme="minorEastAsia" w:hAnsiTheme="minorEastAsia" w:eastAsiaTheme="minorEastAsia"/>
              </w:rPr>
              <w:t>25%</w:t>
            </w:r>
          </w:p>
        </w:tc>
        <w:tc>
          <w:tcPr>
            <w:tcW w:w="756" w:type="pct"/>
            <w:vAlign w:val="center"/>
          </w:tcPr>
          <w:p w14:paraId="2AF27750">
            <w:pPr>
              <w:pStyle w:val="18"/>
              <w:rPr>
                <w:rFonts w:asciiTheme="minorEastAsia" w:hAnsiTheme="minorEastAsia" w:eastAsiaTheme="minorEastAsia"/>
              </w:rPr>
            </w:pPr>
            <w:r>
              <w:rPr>
                <w:rFonts w:asciiTheme="minorEastAsia" w:hAnsiTheme="minorEastAsia" w:eastAsiaTheme="minorEastAsia"/>
              </w:rPr>
              <w:t>50%</w:t>
            </w:r>
          </w:p>
        </w:tc>
        <w:tc>
          <w:tcPr>
            <w:tcW w:w="621" w:type="pct"/>
            <w:vAlign w:val="center"/>
          </w:tcPr>
          <w:p w14:paraId="36A5C2AD">
            <w:pPr>
              <w:pStyle w:val="18"/>
              <w:rPr>
                <w:rFonts w:asciiTheme="minorEastAsia" w:hAnsiTheme="minorEastAsia" w:eastAsiaTheme="minorEastAsia"/>
              </w:rPr>
            </w:pPr>
            <w:r>
              <w:rPr>
                <w:rFonts w:asciiTheme="minorEastAsia" w:hAnsiTheme="minorEastAsia" w:eastAsiaTheme="minorEastAsia"/>
              </w:rPr>
              <w:t>75%</w:t>
            </w:r>
          </w:p>
        </w:tc>
        <w:tc>
          <w:tcPr>
            <w:tcW w:w="1725" w:type="pct"/>
            <w:gridSpan w:val="2"/>
            <w:vAlign w:val="center"/>
          </w:tcPr>
          <w:p w14:paraId="43645BD5">
            <w:pPr>
              <w:pStyle w:val="18"/>
              <w:rPr>
                <w:rFonts w:asciiTheme="minorEastAsia" w:hAnsiTheme="minorEastAsia" w:eastAsiaTheme="minorEastAsia"/>
              </w:rPr>
            </w:pPr>
            <w:r>
              <w:rPr>
                <w:rFonts w:asciiTheme="minorEastAsia" w:hAnsiTheme="minorEastAsia" w:eastAsiaTheme="minorEastAsia"/>
              </w:rPr>
              <w:t>100%</w:t>
            </w:r>
          </w:p>
        </w:tc>
      </w:tr>
      <w:tr w14:paraId="1C46100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56" w:type="pct"/>
            <w:vAlign w:val="center"/>
          </w:tcPr>
          <w:p w14:paraId="1A09F68E">
            <w:pPr>
              <w:pStyle w:val="16"/>
              <w:rPr>
                <w:rFonts w:asciiTheme="minorEastAsia" w:hAnsiTheme="minorEastAsia" w:eastAsiaTheme="minorEastAsia"/>
              </w:rPr>
            </w:pPr>
            <w:r>
              <w:rPr>
                <w:rFonts w:asciiTheme="minorEastAsia" w:hAnsiTheme="minorEastAsia" w:eastAsiaTheme="minorEastAsia"/>
              </w:rPr>
              <w:t>绩效目标</w:t>
            </w:r>
          </w:p>
        </w:tc>
        <w:tc>
          <w:tcPr>
            <w:tcW w:w="4344" w:type="pct"/>
            <w:gridSpan w:val="6"/>
            <w:vAlign w:val="center"/>
          </w:tcPr>
          <w:p w14:paraId="4E8F0E21">
            <w:pPr>
              <w:pStyle w:val="17"/>
              <w:rPr>
                <w:rFonts w:asciiTheme="minorEastAsia" w:hAnsiTheme="minorEastAsia" w:eastAsiaTheme="minorEastAsia"/>
              </w:rPr>
            </w:pPr>
            <w:r>
              <w:rPr>
                <w:rFonts w:asciiTheme="minorEastAsia" w:hAnsiTheme="minorEastAsia" w:eastAsiaTheme="minorEastAsia"/>
              </w:rPr>
              <w:t>1.用于我单位和域内26个村街的防疫防控工作，通过购置，发放防疫物资，确保外防输入、内防反弹，保障域内的安全稳定。提高群众配合完成</w:t>
            </w:r>
            <w:r>
              <w:rPr>
                <w:rFonts w:hint="eastAsia" w:asciiTheme="minorEastAsia" w:hAnsiTheme="minorEastAsia" w:eastAsiaTheme="minorEastAsia"/>
                <w:lang w:eastAsia="zh-CN"/>
              </w:rPr>
              <w:t>疫情防控</w:t>
            </w:r>
            <w:r>
              <w:rPr>
                <w:rFonts w:asciiTheme="minorEastAsia" w:hAnsiTheme="minorEastAsia" w:eastAsiaTheme="minorEastAsia"/>
              </w:rPr>
              <w:t>工作积极性，提升防疫工作完成效果</w:t>
            </w:r>
          </w:p>
        </w:tc>
      </w:tr>
    </w:tbl>
    <w:p w14:paraId="3772304E">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684"/>
        <w:gridCol w:w="1684"/>
        <w:gridCol w:w="2590"/>
        <w:gridCol w:w="3742"/>
        <w:gridCol w:w="1497"/>
        <w:gridCol w:w="2741"/>
      </w:tblGrid>
      <w:tr w14:paraId="58830B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04" w:type="pct"/>
            <w:vAlign w:val="center"/>
          </w:tcPr>
          <w:p w14:paraId="22CE668A">
            <w:pPr>
              <w:pStyle w:val="16"/>
              <w:rPr>
                <w:rFonts w:asciiTheme="minorEastAsia" w:hAnsiTheme="minorEastAsia" w:eastAsiaTheme="minorEastAsia"/>
              </w:rPr>
            </w:pPr>
            <w:r>
              <w:rPr>
                <w:rFonts w:asciiTheme="minorEastAsia" w:hAnsiTheme="minorEastAsia" w:eastAsiaTheme="minorEastAsia"/>
              </w:rPr>
              <w:t>一级指标</w:t>
            </w:r>
          </w:p>
        </w:tc>
        <w:tc>
          <w:tcPr>
            <w:tcW w:w="604" w:type="pct"/>
            <w:vAlign w:val="center"/>
          </w:tcPr>
          <w:p w14:paraId="4BC96EEF">
            <w:pPr>
              <w:pStyle w:val="16"/>
              <w:rPr>
                <w:rFonts w:asciiTheme="minorEastAsia" w:hAnsiTheme="minorEastAsia" w:eastAsiaTheme="minorEastAsia"/>
              </w:rPr>
            </w:pPr>
            <w:r>
              <w:rPr>
                <w:rFonts w:asciiTheme="minorEastAsia" w:hAnsiTheme="minorEastAsia" w:eastAsiaTheme="minorEastAsia"/>
              </w:rPr>
              <w:t>二级指标</w:t>
            </w:r>
          </w:p>
        </w:tc>
        <w:tc>
          <w:tcPr>
            <w:tcW w:w="929" w:type="pct"/>
            <w:vAlign w:val="center"/>
          </w:tcPr>
          <w:p w14:paraId="4F69F8DC">
            <w:pPr>
              <w:pStyle w:val="16"/>
              <w:rPr>
                <w:rFonts w:asciiTheme="minorEastAsia" w:hAnsiTheme="minorEastAsia" w:eastAsiaTheme="minorEastAsia"/>
              </w:rPr>
            </w:pPr>
            <w:r>
              <w:rPr>
                <w:rFonts w:asciiTheme="minorEastAsia" w:hAnsiTheme="minorEastAsia" w:eastAsiaTheme="minorEastAsia"/>
              </w:rPr>
              <w:t>三级指标</w:t>
            </w:r>
          </w:p>
        </w:tc>
        <w:tc>
          <w:tcPr>
            <w:tcW w:w="1342" w:type="pct"/>
            <w:vAlign w:val="center"/>
          </w:tcPr>
          <w:p w14:paraId="0FC3A3A5">
            <w:pPr>
              <w:pStyle w:val="16"/>
              <w:rPr>
                <w:rFonts w:asciiTheme="minorEastAsia" w:hAnsiTheme="minorEastAsia" w:eastAsiaTheme="minorEastAsia"/>
              </w:rPr>
            </w:pPr>
            <w:r>
              <w:rPr>
                <w:rFonts w:asciiTheme="minorEastAsia" w:hAnsiTheme="minorEastAsia" w:eastAsiaTheme="minorEastAsia"/>
              </w:rPr>
              <w:t>绩效指标描述</w:t>
            </w:r>
          </w:p>
        </w:tc>
        <w:tc>
          <w:tcPr>
            <w:tcW w:w="537" w:type="pct"/>
            <w:vAlign w:val="center"/>
          </w:tcPr>
          <w:p w14:paraId="52CF4480">
            <w:pPr>
              <w:pStyle w:val="16"/>
              <w:rPr>
                <w:rFonts w:asciiTheme="minorEastAsia" w:hAnsiTheme="minorEastAsia" w:eastAsiaTheme="minorEastAsia"/>
              </w:rPr>
            </w:pPr>
            <w:r>
              <w:rPr>
                <w:rFonts w:asciiTheme="minorEastAsia" w:hAnsiTheme="minorEastAsia" w:eastAsiaTheme="minorEastAsia"/>
              </w:rPr>
              <w:t>指标值</w:t>
            </w:r>
          </w:p>
        </w:tc>
        <w:tc>
          <w:tcPr>
            <w:tcW w:w="983" w:type="pct"/>
            <w:vAlign w:val="center"/>
          </w:tcPr>
          <w:p w14:paraId="6B516479">
            <w:pPr>
              <w:pStyle w:val="16"/>
              <w:rPr>
                <w:rFonts w:asciiTheme="minorEastAsia" w:hAnsiTheme="minorEastAsia" w:eastAsiaTheme="minorEastAsia"/>
              </w:rPr>
            </w:pPr>
            <w:r>
              <w:rPr>
                <w:rFonts w:asciiTheme="minorEastAsia" w:hAnsiTheme="minorEastAsia" w:eastAsiaTheme="minorEastAsia"/>
              </w:rPr>
              <w:t>指标值确定依据</w:t>
            </w:r>
          </w:p>
        </w:tc>
      </w:tr>
      <w:tr w14:paraId="449C80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04" w:type="pct"/>
            <w:vMerge w:val="restart"/>
            <w:vAlign w:val="center"/>
          </w:tcPr>
          <w:p w14:paraId="77D6FFB5">
            <w:pPr>
              <w:pStyle w:val="18"/>
              <w:rPr>
                <w:rFonts w:asciiTheme="minorEastAsia" w:hAnsiTheme="minorEastAsia" w:eastAsiaTheme="minorEastAsia"/>
              </w:rPr>
            </w:pPr>
            <w:r>
              <w:rPr>
                <w:rFonts w:asciiTheme="minorEastAsia" w:hAnsiTheme="minorEastAsia" w:eastAsiaTheme="minorEastAsia"/>
              </w:rPr>
              <w:t>产出指标</w:t>
            </w:r>
          </w:p>
        </w:tc>
        <w:tc>
          <w:tcPr>
            <w:tcW w:w="604" w:type="pct"/>
            <w:vAlign w:val="center"/>
          </w:tcPr>
          <w:p w14:paraId="1B2C63ED">
            <w:pPr>
              <w:pStyle w:val="17"/>
              <w:rPr>
                <w:rFonts w:asciiTheme="minorEastAsia" w:hAnsiTheme="minorEastAsia" w:eastAsiaTheme="minorEastAsia"/>
              </w:rPr>
            </w:pPr>
            <w:r>
              <w:rPr>
                <w:rFonts w:asciiTheme="minorEastAsia" w:hAnsiTheme="minorEastAsia" w:eastAsiaTheme="minorEastAsia"/>
              </w:rPr>
              <w:t>数量指标</w:t>
            </w:r>
          </w:p>
        </w:tc>
        <w:tc>
          <w:tcPr>
            <w:tcW w:w="929" w:type="pct"/>
            <w:vAlign w:val="center"/>
          </w:tcPr>
          <w:p w14:paraId="66275D47">
            <w:pPr>
              <w:pStyle w:val="17"/>
              <w:rPr>
                <w:rFonts w:asciiTheme="minorEastAsia" w:hAnsiTheme="minorEastAsia" w:eastAsiaTheme="minorEastAsia"/>
              </w:rPr>
            </w:pPr>
            <w:r>
              <w:rPr>
                <w:rFonts w:asciiTheme="minorEastAsia" w:hAnsiTheme="minorEastAsia" w:eastAsiaTheme="minorEastAsia"/>
              </w:rPr>
              <w:t>涉及防疫防控工作的村街数</w:t>
            </w:r>
          </w:p>
        </w:tc>
        <w:tc>
          <w:tcPr>
            <w:tcW w:w="1342" w:type="pct"/>
            <w:vAlign w:val="center"/>
          </w:tcPr>
          <w:p w14:paraId="7FDCF81A">
            <w:pPr>
              <w:pStyle w:val="17"/>
              <w:rPr>
                <w:rFonts w:asciiTheme="minorEastAsia" w:hAnsiTheme="minorEastAsia" w:eastAsiaTheme="minorEastAsia"/>
              </w:rPr>
            </w:pPr>
            <w:r>
              <w:rPr>
                <w:rFonts w:asciiTheme="minorEastAsia" w:hAnsiTheme="minorEastAsia" w:eastAsiaTheme="minorEastAsia"/>
              </w:rPr>
              <w:t>涉及防疫防控工作的村街数</w:t>
            </w:r>
          </w:p>
        </w:tc>
        <w:tc>
          <w:tcPr>
            <w:tcW w:w="537" w:type="pct"/>
            <w:vAlign w:val="center"/>
          </w:tcPr>
          <w:p w14:paraId="71CECA78">
            <w:pPr>
              <w:pStyle w:val="17"/>
              <w:rPr>
                <w:rFonts w:asciiTheme="minorEastAsia" w:hAnsiTheme="minorEastAsia" w:eastAsiaTheme="minorEastAsia"/>
              </w:rPr>
            </w:pPr>
            <w:r>
              <w:rPr>
                <w:rFonts w:asciiTheme="minorEastAsia" w:hAnsiTheme="minorEastAsia" w:eastAsiaTheme="minorEastAsia"/>
              </w:rPr>
              <w:t xml:space="preserve"> =26个</w:t>
            </w:r>
          </w:p>
        </w:tc>
        <w:tc>
          <w:tcPr>
            <w:tcW w:w="983" w:type="pct"/>
            <w:vAlign w:val="center"/>
          </w:tcPr>
          <w:p w14:paraId="2D5F0E5D">
            <w:pPr>
              <w:pStyle w:val="17"/>
              <w:rPr>
                <w:rFonts w:asciiTheme="minorEastAsia" w:hAnsiTheme="minorEastAsia" w:eastAsiaTheme="minorEastAsia"/>
              </w:rPr>
            </w:pPr>
            <w:r>
              <w:rPr>
                <w:rFonts w:asciiTheme="minorEastAsia" w:hAnsiTheme="minorEastAsia" w:eastAsiaTheme="minorEastAsia"/>
              </w:rPr>
              <w:t>实际防疫工作情况</w:t>
            </w:r>
          </w:p>
        </w:tc>
      </w:tr>
      <w:tr w14:paraId="08DA03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04" w:type="pct"/>
            <w:vMerge w:val="continue"/>
            <w:vAlign w:val="center"/>
          </w:tcPr>
          <w:p w14:paraId="4C3F38E1">
            <w:pPr>
              <w:rPr>
                <w:rFonts w:asciiTheme="minorEastAsia" w:hAnsiTheme="minorEastAsia" w:eastAsiaTheme="minorEastAsia"/>
              </w:rPr>
            </w:pPr>
          </w:p>
        </w:tc>
        <w:tc>
          <w:tcPr>
            <w:tcW w:w="604" w:type="pct"/>
            <w:vAlign w:val="center"/>
          </w:tcPr>
          <w:p w14:paraId="3D0B273B">
            <w:pPr>
              <w:pStyle w:val="17"/>
              <w:rPr>
                <w:rFonts w:asciiTheme="minorEastAsia" w:hAnsiTheme="minorEastAsia" w:eastAsiaTheme="minorEastAsia"/>
              </w:rPr>
            </w:pPr>
            <w:r>
              <w:rPr>
                <w:rFonts w:asciiTheme="minorEastAsia" w:hAnsiTheme="minorEastAsia" w:eastAsiaTheme="minorEastAsia"/>
              </w:rPr>
              <w:t>质量指标</w:t>
            </w:r>
          </w:p>
        </w:tc>
        <w:tc>
          <w:tcPr>
            <w:tcW w:w="929" w:type="pct"/>
            <w:vAlign w:val="center"/>
          </w:tcPr>
          <w:p w14:paraId="3A7EB076">
            <w:pPr>
              <w:pStyle w:val="17"/>
              <w:rPr>
                <w:rFonts w:asciiTheme="minorEastAsia" w:hAnsiTheme="minorEastAsia" w:eastAsiaTheme="minorEastAsia"/>
              </w:rPr>
            </w:pPr>
            <w:r>
              <w:rPr>
                <w:rFonts w:asciiTheme="minorEastAsia" w:hAnsiTheme="minorEastAsia" w:eastAsiaTheme="minorEastAsia"/>
              </w:rPr>
              <w:t>购置防疫用品的质量</w:t>
            </w:r>
          </w:p>
        </w:tc>
        <w:tc>
          <w:tcPr>
            <w:tcW w:w="1342" w:type="pct"/>
            <w:vAlign w:val="center"/>
          </w:tcPr>
          <w:p w14:paraId="147D4C22">
            <w:pPr>
              <w:pStyle w:val="17"/>
              <w:rPr>
                <w:rFonts w:asciiTheme="minorEastAsia" w:hAnsiTheme="minorEastAsia" w:eastAsiaTheme="minorEastAsia"/>
              </w:rPr>
            </w:pPr>
            <w:r>
              <w:rPr>
                <w:rFonts w:asciiTheme="minorEastAsia" w:hAnsiTheme="minorEastAsia" w:eastAsiaTheme="minorEastAsia"/>
              </w:rPr>
              <w:t>购置防疫用品的质量</w:t>
            </w:r>
          </w:p>
        </w:tc>
        <w:tc>
          <w:tcPr>
            <w:tcW w:w="537" w:type="pct"/>
            <w:vAlign w:val="center"/>
          </w:tcPr>
          <w:p w14:paraId="46AC43FD">
            <w:pPr>
              <w:pStyle w:val="17"/>
              <w:rPr>
                <w:rFonts w:asciiTheme="minorEastAsia" w:hAnsiTheme="minorEastAsia" w:eastAsiaTheme="minorEastAsia"/>
              </w:rPr>
            </w:pPr>
            <w:r>
              <w:rPr>
                <w:rFonts w:asciiTheme="minorEastAsia" w:hAnsiTheme="minorEastAsia" w:eastAsiaTheme="minorEastAsia"/>
              </w:rPr>
              <w:t>100％</w:t>
            </w:r>
          </w:p>
        </w:tc>
        <w:tc>
          <w:tcPr>
            <w:tcW w:w="983" w:type="pct"/>
            <w:vAlign w:val="center"/>
          </w:tcPr>
          <w:p w14:paraId="14E9A6BC">
            <w:pPr>
              <w:pStyle w:val="17"/>
              <w:rPr>
                <w:rFonts w:asciiTheme="minorEastAsia" w:hAnsiTheme="minorEastAsia" w:eastAsiaTheme="minorEastAsia"/>
              </w:rPr>
            </w:pPr>
            <w:r>
              <w:rPr>
                <w:rFonts w:asciiTheme="minorEastAsia" w:hAnsiTheme="minorEastAsia" w:eastAsiaTheme="minorEastAsia"/>
              </w:rPr>
              <w:t>实际防疫工作情况</w:t>
            </w:r>
          </w:p>
        </w:tc>
      </w:tr>
      <w:tr w14:paraId="63872E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04" w:type="pct"/>
            <w:vMerge w:val="continue"/>
            <w:vAlign w:val="center"/>
          </w:tcPr>
          <w:p w14:paraId="69B2CC7C">
            <w:pPr>
              <w:rPr>
                <w:rFonts w:asciiTheme="minorEastAsia" w:hAnsiTheme="minorEastAsia" w:eastAsiaTheme="minorEastAsia"/>
              </w:rPr>
            </w:pPr>
          </w:p>
        </w:tc>
        <w:tc>
          <w:tcPr>
            <w:tcW w:w="604" w:type="pct"/>
            <w:vAlign w:val="center"/>
          </w:tcPr>
          <w:p w14:paraId="3433A20B">
            <w:pPr>
              <w:pStyle w:val="17"/>
              <w:rPr>
                <w:rFonts w:asciiTheme="minorEastAsia" w:hAnsiTheme="minorEastAsia" w:eastAsiaTheme="minorEastAsia"/>
              </w:rPr>
            </w:pPr>
            <w:r>
              <w:rPr>
                <w:rFonts w:asciiTheme="minorEastAsia" w:hAnsiTheme="minorEastAsia" w:eastAsiaTheme="minorEastAsia"/>
              </w:rPr>
              <w:t>时效指标</w:t>
            </w:r>
          </w:p>
        </w:tc>
        <w:tc>
          <w:tcPr>
            <w:tcW w:w="929" w:type="pct"/>
            <w:vAlign w:val="center"/>
          </w:tcPr>
          <w:p w14:paraId="77467358">
            <w:pPr>
              <w:pStyle w:val="17"/>
              <w:rPr>
                <w:rFonts w:asciiTheme="minorEastAsia" w:hAnsiTheme="minorEastAsia" w:eastAsiaTheme="minorEastAsia"/>
              </w:rPr>
            </w:pPr>
            <w:r>
              <w:rPr>
                <w:rFonts w:asciiTheme="minorEastAsia" w:hAnsiTheme="minorEastAsia" w:eastAsiaTheme="minorEastAsia"/>
              </w:rPr>
              <w:t>对于上级安排的工作是否及时完成</w:t>
            </w:r>
          </w:p>
        </w:tc>
        <w:tc>
          <w:tcPr>
            <w:tcW w:w="1342" w:type="pct"/>
            <w:vAlign w:val="center"/>
          </w:tcPr>
          <w:p w14:paraId="2B601411">
            <w:pPr>
              <w:pStyle w:val="17"/>
              <w:rPr>
                <w:rFonts w:asciiTheme="minorEastAsia" w:hAnsiTheme="minorEastAsia" w:eastAsiaTheme="minorEastAsia"/>
              </w:rPr>
            </w:pPr>
            <w:r>
              <w:rPr>
                <w:rFonts w:asciiTheme="minorEastAsia" w:hAnsiTheme="minorEastAsia" w:eastAsiaTheme="minorEastAsia"/>
              </w:rPr>
              <w:t>对于上级安排的工作是否及时完成</w:t>
            </w:r>
          </w:p>
        </w:tc>
        <w:tc>
          <w:tcPr>
            <w:tcW w:w="537" w:type="pct"/>
            <w:vAlign w:val="center"/>
          </w:tcPr>
          <w:p w14:paraId="7A251CD6">
            <w:pPr>
              <w:pStyle w:val="17"/>
              <w:rPr>
                <w:rFonts w:asciiTheme="minorEastAsia" w:hAnsiTheme="minorEastAsia" w:eastAsiaTheme="minorEastAsia"/>
              </w:rPr>
            </w:pPr>
            <w:r>
              <w:rPr>
                <w:rFonts w:asciiTheme="minorEastAsia" w:hAnsiTheme="minorEastAsia" w:eastAsiaTheme="minorEastAsia"/>
              </w:rPr>
              <w:t>及时</w:t>
            </w:r>
          </w:p>
        </w:tc>
        <w:tc>
          <w:tcPr>
            <w:tcW w:w="983" w:type="pct"/>
            <w:vAlign w:val="center"/>
          </w:tcPr>
          <w:p w14:paraId="469596A8">
            <w:pPr>
              <w:pStyle w:val="17"/>
              <w:rPr>
                <w:rFonts w:asciiTheme="minorEastAsia" w:hAnsiTheme="minorEastAsia" w:eastAsiaTheme="minorEastAsia"/>
              </w:rPr>
            </w:pPr>
            <w:r>
              <w:rPr>
                <w:rFonts w:asciiTheme="minorEastAsia" w:hAnsiTheme="minorEastAsia" w:eastAsiaTheme="minorEastAsia"/>
              </w:rPr>
              <w:t>实际防疫工作情况</w:t>
            </w:r>
          </w:p>
        </w:tc>
      </w:tr>
      <w:tr w14:paraId="53658B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04" w:type="pct"/>
            <w:vMerge w:val="continue"/>
            <w:vAlign w:val="center"/>
          </w:tcPr>
          <w:p w14:paraId="5CC3C5A2">
            <w:pPr>
              <w:rPr>
                <w:rFonts w:asciiTheme="minorEastAsia" w:hAnsiTheme="minorEastAsia" w:eastAsiaTheme="minorEastAsia"/>
              </w:rPr>
            </w:pPr>
          </w:p>
        </w:tc>
        <w:tc>
          <w:tcPr>
            <w:tcW w:w="604" w:type="pct"/>
            <w:vAlign w:val="center"/>
          </w:tcPr>
          <w:p w14:paraId="7A8D2DBF">
            <w:pPr>
              <w:pStyle w:val="17"/>
              <w:rPr>
                <w:rFonts w:asciiTheme="minorEastAsia" w:hAnsiTheme="minorEastAsia" w:eastAsiaTheme="minorEastAsia"/>
              </w:rPr>
            </w:pPr>
            <w:r>
              <w:rPr>
                <w:rFonts w:asciiTheme="minorEastAsia" w:hAnsiTheme="minorEastAsia" w:eastAsiaTheme="minorEastAsia"/>
              </w:rPr>
              <w:t>成本指标</w:t>
            </w:r>
          </w:p>
        </w:tc>
        <w:tc>
          <w:tcPr>
            <w:tcW w:w="929" w:type="pct"/>
            <w:vAlign w:val="center"/>
          </w:tcPr>
          <w:p w14:paraId="07A54FFC">
            <w:pPr>
              <w:pStyle w:val="17"/>
              <w:rPr>
                <w:rFonts w:asciiTheme="minorEastAsia" w:hAnsiTheme="minorEastAsia" w:eastAsiaTheme="minorEastAsia"/>
              </w:rPr>
            </w:pPr>
            <w:r>
              <w:rPr>
                <w:rFonts w:asciiTheme="minorEastAsia" w:hAnsiTheme="minorEastAsia" w:eastAsiaTheme="minorEastAsia"/>
              </w:rPr>
              <w:t>资金成本</w:t>
            </w:r>
          </w:p>
        </w:tc>
        <w:tc>
          <w:tcPr>
            <w:tcW w:w="1342" w:type="pct"/>
            <w:vAlign w:val="center"/>
          </w:tcPr>
          <w:p w14:paraId="2ABC1576">
            <w:pPr>
              <w:pStyle w:val="17"/>
              <w:rPr>
                <w:rFonts w:asciiTheme="minorEastAsia" w:hAnsiTheme="minorEastAsia" w:eastAsiaTheme="minorEastAsia"/>
              </w:rPr>
            </w:pPr>
            <w:r>
              <w:rPr>
                <w:rFonts w:asciiTheme="minorEastAsia" w:hAnsiTheme="minorEastAsia" w:eastAsiaTheme="minorEastAsia"/>
              </w:rPr>
              <w:t>资金成本</w:t>
            </w:r>
          </w:p>
        </w:tc>
        <w:tc>
          <w:tcPr>
            <w:tcW w:w="537" w:type="pct"/>
            <w:vAlign w:val="center"/>
          </w:tcPr>
          <w:p w14:paraId="2C77800D">
            <w:pPr>
              <w:pStyle w:val="17"/>
              <w:rPr>
                <w:rFonts w:asciiTheme="minorEastAsia" w:hAnsiTheme="minorEastAsia" w:eastAsiaTheme="minorEastAsia"/>
              </w:rPr>
            </w:pPr>
            <w:r>
              <w:rPr>
                <w:rFonts w:asciiTheme="minorEastAsia" w:hAnsiTheme="minorEastAsia" w:eastAsiaTheme="minorEastAsia"/>
              </w:rPr>
              <w:t>≤127万元</w:t>
            </w:r>
          </w:p>
        </w:tc>
        <w:tc>
          <w:tcPr>
            <w:tcW w:w="983" w:type="pct"/>
            <w:vAlign w:val="center"/>
          </w:tcPr>
          <w:p w14:paraId="52B67602">
            <w:pPr>
              <w:pStyle w:val="17"/>
              <w:rPr>
                <w:rFonts w:asciiTheme="minorEastAsia" w:hAnsiTheme="minorEastAsia" w:eastAsiaTheme="minorEastAsia"/>
              </w:rPr>
            </w:pPr>
            <w:r>
              <w:rPr>
                <w:rFonts w:asciiTheme="minorEastAsia" w:hAnsiTheme="minorEastAsia" w:eastAsiaTheme="minorEastAsia"/>
              </w:rPr>
              <w:t>预算文本</w:t>
            </w:r>
          </w:p>
        </w:tc>
      </w:tr>
      <w:tr w14:paraId="19AE86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04" w:type="pct"/>
            <w:vAlign w:val="center"/>
          </w:tcPr>
          <w:p w14:paraId="74BE50CF">
            <w:pPr>
              <w:pStyle w:val="18"/>
              <w:rPr>
                <w:rFonts w:asciiTheme="minorEastAsia" w:hAnsiTheme="minorEastAsia" w:eastAsiaTheme="minorEastAsia"/>
              </w:rPr>
            </w:pPr>
            <w:r>
              <w:rPr>
                <w:rFonts w:asciiTheme="minorEastAsia" w:hAnsiTheme="minorEastAsia" w:eastAsiaTheme="minorEastAsia"/>
              </w:rPr>
              <w:t>效益指标</w:t>
            </w:r>
          </w:p>
        </w:tc>
        <w:tc>
          <w:tcPr>
            <w:tcW w:w="604" w:type="pct"/>
            <w:vAlign w:val="center"/>
          </w:tcPr>
          <w:p w14:paraId="0C5B5B9A">
            <w:pPr>
              <w:pStyle w:val="17"/>
              <w:rPr>
                <w:rFonts w:asciiTheme="minorEastAsia" w:hAnsiTheme="minorEastAsia" w:eastAsiaTheme="minorEastAsia"/>
              </w:rPr>
            </w:pPr>
            <w:r>
              <w:rPr>
                <w:rFonts w:asciiTheme="minorEastAsia" w:hAnsiTheme="minorEastAsia" w:eastAsiaTheme="minorEastAsia"/>
              </w:rPr>
              <w:t>社会效益指标</w:t>
            </w:r>
          </w:p>
        </w:tc>
        <w:tc>
          <w:tcPr>
            <w:tcW w:w="929" w:type="pct"/>
            <w:vAlign w:val="center"/>
          </w:tcPr>
          <w:p w14:paraId="474E345B">
            <w:pPr>
              <w:pStyle w:val="17"/>
              <w:rPr>
                <w:rFonts w:asciiTheme="minorEastAsia" w:hAnsiTheme="minorEastAsia" w:eastAsiaTheme="minorEastAsia"/>
              </w:rPr>
            </w:pPr>
            <w:r>
              <w:rPr>
                <w:rFonts w:asciiTheme="minorEastAsia" w:hAnsiTheme="minorEastAsia" w:eastAsiaTheme="minorEastAsia"/>
              </w:rPr>
              <w:t>群众对于开展防疫防控工作的配合程度得到提升</w:t>
            </w:r>
          </w:p>
        </w:tc>
        <w:tc>
          <w:tcPr>
            <w:tcW w:w="1342" w:type="pct"/>
            <w:vAlign w:val="center"/>
          </w:tcPr>
          <w:p w14:paraId="1BB9CAFB">
            <w:pPr>
              <w:pStyle w:val="17"/>
              <w:rPr>
                <w:rFonts w:asciiTheme="minorEastAsia" w:hAnsiTheme="minorEastAsia" w:eastAsiaTheme="minorEastAsia"/>
              </w:rPr>
            </w:pPr>
            <w:r>
              <w:rPr>
                <w:rFonts w:asciiTheme="minorEastAsia" w:hAnsiTheme="minorEastAsia" w:eastAsiaTheme="minorEastAsia"/>
              </w:rPr>
              <w:t>群众对于开展防疫防控工作的配合程度得到提升</w:t>
            </w:r>
          </w:p>
        </w:tc>
        <w:tc>
          <w:tcPr>
            <w:tcW w:w="537" w:type="pct"/>
            <w:vAlign w:val="center"/>
          </w:tcPr>
          <w:p w14:paraId="754D5C45">
            <w:pPr>
              <w:pStyle w:val="17"/>
              <w:rPr>
                <w:rFonts w:asciiTheme="minorEastAsia" w:hAnsiTheme="minorEastAsia" w:eastAsiaTheme="minorEastAsia"/>
              </w:rPr>
            </w:pPr>
            <w:r>
              <w:rPr>
                <w:rFonts w:asciiTheme="minorEastAsia" w:hAnsiTheme="minorEastAsia" w:eastAsiaTheme="minorEastAsia"/>
              </w:rPr>
              <w:t>提高</w:t>
            </w:r>
          </w:p>
        </w:tc>
        <w:tc>
          <w:tcPr>
            <w:tcW w:w="983" w:type="pct"/>
            <w:vAlign w:val="center"/>
          </w:tcPr>
          <w:p w14:paraId="1D1B43F0">
            <w:pPr>
              <w:pStyle w:val="17"/>
              <w:rPr>
                <w:rFonts w:asciiTheme="minorEastAsia" w:hAnsiTheme="minorEastAsia" w:eastAsiaTheme="minorEastAsia"/>
              </w:rPr>
            </w:pPr>
            <w:r>
              <w:rPr>
                <w:rFonts w:asciiTheme="minorEastAsia" w:hAnsiTheme="minorEastAsia" w:eastAsiaTheme="minorEastAsia"/>
              </w:rPr>
              <w:t>社会调查</w:t>
            </w:r>
          </w:p>
        </w:tc>
      </w:tr>
      <w:tr w14:paraId="22F5F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04" w:type="pct"/>
            <w:vAlign w:val="center"/>
          </w:tcPr>
          <w:p w14:paraId="386593C4">
            <w:pPr>
              <w:pStyle w:val="18"/>
              <w:rPr>
                <w:rFonts w:asciiTheme="minorEastAsia" w:hAnsiTheme="minorEastAsia" w:eastAsiaTheme="minorEastAsia"/>
              </w:rPr>
            </w:pPr>
            <w:r>
              <w:rPr>
                <w:rFonts w:asciiTheme="minorEastAsia" w:hAnsiTheme="minorEastAsia" w:eastAsiaTheme="minorEastAsia"/>
              </w:rPr>
              <w:t>满意度指标</w:t>
            </w:r>
          </w:p>
        </w:tc>
        <w:tc>
          <w:tcPr>
            <w:tcW w:w="604" w:type="pct"/>
            <w:vAlign w:val="center"/>
          </w:tcPr>
          <w:p w14:paraId="7058A0F2">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929" w:type="pct"/>
            <w:vAlign w:val="center"/>
          </w:tcPr>
          <w:p w14:paraId="5729B062">
            <w:pPr>
              <w:pStyle w:val="17"/>
              <w:rPr>
                <w:rFonts w:asciiTheme="minorEastAsia" w:hAnsiTheme="minorEastAsia" w:eastAsiaTheme="minorEastAsia"/>
              </w:rPr>
            </w:pPr>
            <w:r>
              <w:rPr>
                <w:rFonts w:asciiTheme="minorEastAsia" w:hAnsiTheme="minorEastAsia" w:eastAsiaTheme="minorEastAsia"/>
              </w:rPr>
              <w:t>群众对疫情防控工作的满意度</w:t>
            </w:r>
          </w:p>
        </w:tc>
        <w:tc>
          <w:tcPr>
            <w:tcW w:w="1342" w:type="pct"/>
            <w:vAlign w:val="center"/>
          </w:tcPr>
          <w:p w14:paraId="5FF80B69">
            <w:pPr>
              <w:pStyle w:val="17"/>
              <w:rPr>
                <w:rFonts w:asciiTheme="minorEastAsia" w:hAnsiTheme="minorEastAsia" w:eastAsiaTheme="minorEastAsia"/>
              </w:rPr>
            </w:pPr>
            <w:r>
              <w:rPr>
                <w:rFonts w:asciiTheme="minorEastAsia" w:hAnsiTheme="minorEastAsia" w:eastAsiaTheme="minorEastAsia"/>
              </w:rPr>
              <w:t>群众对疫情防控工作的满意度</w:t>
            </w:r>
          </w:p>
        </w:tc>
        <w:tc>
          <w:tcPr>
            <w:tcW w:w="537" w:type="pct"/>
            <w:vAlign w:val="center"/>
          </w:tcPr>
          <w:p w14:paraId="3B4BC1B1">
            <w:pPr>
              <w:pStyle w:val="17"/>
              <w:rPr>
                <w:rFonts w:asciiTheme="minorEastAsia" w:hAnsiTheme="minorEastAsia" w:eastAsiaTheme="minorEastAsia"/>
              </w:rPr>
            </w:pPr>
            <w:r>
              <w:rPr>
                <w:rFonts w:asciiTheme="minorEastAsia" w:hAnsiTheme="minorEastAsia" w:eastAsiaTheme="minorEastAsia"/>
              </w:rPr>
              <w:t>≥95％</w:t>
            </w:r>
          </w:p>
        </w:tc>
        <w:tc>
          <w:tcPr>
            <w:tcW w:w="983" w:type="pct"/>
            <w:vAlign w:val="center"/>
          </w:tcPr>
          <w:p w14:paraId="29F2E312">
            <w:pPr>
              <w:pStyle w:val="17"/>
              <w:rPr>
                <w:rFonts w:asciiTheme="minorEastAsia" w:hAnsiTheme="minorEastAsia" w:eastAsiaTheme="minorEastAsia"/>
              </w:rPr>
            </w:pPr>
            <w:r>
              <w:rPr>
                <w:rFonts w:asciiTheme="minorEastAsia" w:hAnsiTheme="minorEastAsia" w:eastAsiaTheme="minorEastAsia"/>
              </w:rPr>
              <w:t>调查问卷</w:t>
            </w:r>
          </w:p>
        </w:tc>
      </w:tr>
    </w:tbl>
    <w:p w14:paraId="5E9F2CBD">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095FE77A">
      <w:pPr>
        <w:jc w:val="center"/>
        <w:rPr>
          <w:rFonts w:asciiTheme="minorEastAsia" w:hAnsiTheme="minorEastAsia" w:eastAsiaTheme="minorEastAsia"/>
        </w:rPr>
      </w:pPr>
    </w:p>
    <w:p w14:paraId="6BB74AD8">
      <w:pPr>
        <w:ind w:firstLine="560"/>
        <w:outlineLvl w:val="3"/>
        <w:rPr>
          <w:rFonts w:asciiTheme="minorEastAsia" w:hAnsiTheme="minorEastAsia" w:eastAsiaTheme="minorEastAsia"/>
        </w:rPr>
      </w:pPr>
      <w:bookmarkStart w:id="26" w:name="_Toc_4_4_0000000030"/>
      <w:r>
        <w:rPr>
          <w:rFonts w:cs="方正仿宋_GBK" w:asciiTheme="minorEastAsia" w:hAnsiTheme="minorEastAsia" w:eastAsiaTheme="minorEastAsia"/>
          <w:color w:val="000000"/>
          <w:sz w:val="28"/>
        </w:rPr>
        <w:t>27.刘街乡应急管理办公室经费绩效目标表</w:t>
      </w:r>
      <w:bookmarkEnd w:id="26"/>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2236"/>
        <w:gridCol w:w="1837"/>
        <w:gridCol w:w="1798"/>
        <w:gridCol w:w="2595"/>
      </w:tblGrid>
      <w:tr w14:paraId="11705AF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069" w:type="pct"/>
            <w:gridSpan w:val="6"/>
            <w:tcBorders>
              <w:top w:val="single" w:color="FFFFFF" w:sz="6" w:space="0"/>
              <w:left w:val="single" w:color="FFFFFF" w:sz="6" w:space="0"/>
              <w:right w:val="single" w:color="FFFFFF" w:sz="6" w:space="0"/>
            </w:tcBorders>
            <w:vAlign w:val="center"/>
          </w:tcPr>
          <w:p w14:paraId="1B673210">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931" w:type="pct"/>
            <w:tcBorders>
              <w:top w:val="single" w:color="FFFFFF" w:sz="6" w:space="0"/>
              <w:left w:val="single" w:color="FFFFFF" w:sz="6" w:space="0"/>
              <w:right w:val="single" w:color="FFFFFF" w:sz="6" w:space="0"/>
            </w:tcBorders>
            <w:vAlign w:val="center"/>
          </w:tcPr>
          <w:p w14:paraId="50890428">
            <w:pPr>
              <w:pStyle w:val="15"/>
              <w:rPr>
                <w:rFonts w:asciiTheme="minorEastAsia" w:hAnsiTheme="minorEastAsia" w:eastAsiaTheme="minorEastAsia"/>
              </w:rPr>
            </w:pPr>
            <w:r>
              <w:rPr>
                <w:rFonts w:asciiTheme="minorEastAsia" w:hAnsiTheme="minorEastAsia" w:eastAsiaTheme="minorEastAsia"/>
              </w:rPr>
              <w:t>单位：元</w:t>
            </w:r>
          </w:p>
        </w:tc>
      </w:tr>
      <w:tr w14:paraId="271EA4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9DBB44D">
            <w:pPr>
              <w:pStyle w:val="16"/>
              <w:rPr>
                <w:rFonts w:asciiTheme="minorEastAsia" w:hAnsiTheme="minorEastAsia" w:eastAsiaTheme="minorEastAsia"/>
              </w:rPr>
            </w:pPr>
            <w:r>
              <w:rPr>
                <w:rFonts w:asciiTheme="minorEastAsia" w:hAnsiTheme="minorEastAsia" w:eastAsiaTheme="minorEastAsia"/>
              </w:rPr>
              <w:t>项目编码</w:t>
            </w:r>
          </w:p>
        </w:tc>
        <w:tc>
          <w:tcPr>
            <w:tcW w:w="1318" w:type="pct"/>
            <w:gridSpan w:val="2"/>
            <w:vAlign w:val="center"/>
          </w:tcPr>
          <w:p w14:paraId="77B496A7">
            <w:pPr>
              <w:pStyle w:val="17"/>
              <w:rPr>
                <w:rFonts w:asciiTheme="minorEastAsia" w:hAnsiTheme="minorEastAsia" w:eastAsiaTheme="minorEastAsia"/>
              </w:rPr>
            </w:pPr>
            <w:r>
              <w:rPr>
                <w:rFonts w:asciiTheme="minorEastAsia" w:hAnsiTheme="minorEastAsia" w:eastAsiaTheme="minorEastAsia"/>
              </w:rPr>
              <w:t>13102322P00593010001H</w:t>
            </w:r>
          </w:p>
        </w:tc>
        <w:tc>
          <w:tcPr>
            <w:tcW w:w="802" w:type="pct"/>
            <w:vAlign w:val="center"/>
          </w:tcPr>
          <w:p w14:paraId="5D5C4077">
            <w:pPr>
              <w:pStyle w:val="16"/>
              <w:rPr>
                <w:rFonts w:asciiTheme="minorEastAsia" w:hAnsiTheme="minorEastAsia" w:eastAsiaTheme="minorEastAsia"/>
              </w:rPr>
            </w:pPr>
            <w:r>
              <w:rPr>
                <w:rFonts w:asciiTheme="minorEastAsia" w:hAnsiTheme="minorEastAsia" w:eastAsiaTheme="minorEastAsia"/>
              </w:rPr>
              <w:t>项目名称</w:t>
            </w:r>
          </w:p>
        </w:tc>
        <w:tc>
          <w:tcPr>
            <w:tcW w:w="2235" w:type="pct"/>
            <w:gridSpan w:val="3"/>
            <w:vAlign w:val="center"/>
          </w:tcPr>
          <w:p w14:paraId="01EC1B88">
            <w:pPr>
              <w:pStyle w:val="17"/>
              <w:rPr>
                <w:rFonts w:asciiTheme="minorEastAsia" w:hAnsiTheme="minorEastAsia" w:eastAsiaTheme="minorEastAsia"/>
              </w:rPr>
            </w:pPr>
            <w:r>
              <w:rPr>
                <w:rFonts w:asciiTheme="minorEastAsia" w:hAnsiTheme="minorEastAsia" w:eastAsiaTheme="minorEastAsia"/>
              </w:rPr>
              <w:t>刘街乡应急管理办公室经费</w:t>
            </w:r>
          </w:p>
        </w:tc>
      </w:tr>
      <w:tr w14:paraId="40873DD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6BC848C8">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645" w:type="pct"/>
            <w:vAlign w:val="center"/>
          </w:tcPr>
          <w:p w14:paraId="2291CB45">
            <w:pPr>
              <w:pStyle w:val="16"/>
              <w:rPr>
                <w:rFonts w:asciiTheme="minorEastAsia" w:hAnsiTheme="minorEastAsia" w:eastAsiaTheme="minorEastAsia"/>
              </w:rPr>
            </w:pPr>
            <w:r>
              <w:rPr>
                <w:rFonts w:asciiTheme="minorEastAsia" w:hAnsiTheme="minorEastAsia" w:eastAsiaTheme="minorEastAsia"/>
              </w:rPr>
              <w:t>预算数</w:t>
            </w:r>
          </w:p>
        </w:tc>
        <w:tc>
          <w:tcPr>
            <w:tcW w:w="673" w:type="pct"/>
            <w:vAlign w:val="center"/>
          </w:tcPr>
          <w:p w14:paraId="721907E7">
            <w:pPr>
              <w:pStyle w:val="17"/>
              <w:rPr>
                <w:rFonts w:asciiTheme="minorEastAsia" w:hAnsiTheme="minorEastAsia" w:eastAsiaTheme="minorEastAsia"/>
              </w:rPr>
            </w:pPr>
            <w:r>
              <w:rPr>
                <w:rFonts w:asciiTheme="minorEastAsia" w:hAnsiTheme="minorEastAsia" w:eastAsiaTheme="minorEastAsia"/>
              </w:rPr>
              <w:t>50000.00</w:t>
            </w:r>
          </w:p>
        </w:tc>
        <w:tc>
          <w:tcPr>
            <w:tcW w:w="802" w:type="pct"/>
            <w:vAlign w:val="center"/>
          </w:tcPr>
          <w:p w14:paraId="5AF3028A">
            <w:pPr>
              <w:pStyle w:val="16"/>
              <w:rPr>
                <w:rFonts w:asciiTheme="minorEastAsia" w:hAnsiTheme="minorEastAsia" w:eastAsiaTheme="minorEastAsia"/>
              </w:rPr>
            </w:pPr>
            <w:r>
              <w:rPr>
                <w:rFonts w:asciiTheme="minorEastAsia" w:hAnsiTheme="minorEastAsia" w:eastAsiaTheme="minorEastAsia"/>
              </w:rPr>
              <w:t>其中：财政    资金</w:t>
            </w:r>
          </w:p>
        </w:tc>
        <w:tc>
          <w:tcPr>
            <w:tcW w:w="659" w:type="pct"/>
            <w:vAlign w:val="center"/>
          </w:tcPr>
          <w:p w14:paraId="00C0E46F">
            <w:pPr>
              <w:pStyle w:val="17"/>
              <w:rPr>
                <w:rFonts w:asciiTheme="minorEastAsia" w:hAnsiTheme="minorEastAsia" w:eastAsiaTheme="minorEastAsia"/>
              </w:rPr>
            </w:pPr>
            <w:r>
              <w:rPr>
                <w:rFonts w:asciiTheme="minorEastAsia" w:hAnsiTheme="minorEastAsia" w:eastAsiaTheme="minorEastAsia"/>
              </w:rPr>
              <w:t>50000.00</w:t>
            </w:r>
          </w:p>
        </w:tc>
        <w:tc>
          <w:tcPr>
            <w:tcW w:w="645" w:type="pct"/>
            <w:vAlign w:val="center"/>
          </w:tcPr>
          <w:p w14:paraId="3FE84A92">
            <w:pPr>
              <w:pStyle w:val="16"/>
              <w:rPr>
                <w:rFonts w:asciiTheme="minorEastAsia" w:hAnsiTheme="minorEastAsia" w:eastAsiaTheme="minorEastAsia"/>
              </w:rPr>
            </w:pPr>
            <w:r>
              <w:rPr>
                <w:rFonts w:asciiTheme="minorEastAsia" w:hAnsiTheme="minorEastAsia" w:eastAsiaTheme="minorEastAsia"/>
              </w:rPr>
              <w:t>其他资金</w:t>
            </w:r>
          </w:p>
        </w:tc>
        <w:tc>
          <w:tcPr>
            <w:tcW w:w="931" w:type="pct"/>
            <w:vAlign w:val="center"/>
          </w:tcPr>
          <w:p w14:paraId="7ABED5E3">
            <w:pPr>
              <w:pStyle w:val="17"/>
              <w:rPr>
                <w:rFonts w:asciiTheme="minorEastAsia" w:hAnsiTheme="minorEastAsia" w:eastAsiaTheme="minorEastAsia"/>
              </w:rPr>
            </w:pPr>
          </w:p>
        </w:tc>
      </w:tr>
      <w:tr w14:paraId="265F7CA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2FE131C8">
            <w:pPr>
              <w:rPr>
                <w:rFonts w:asciiTheme="minorEastAsia" w:hAnsiTheme="minorEastAsia" w:eastAsiaTheme="minorEastAsia"/>
              </w:rPr>
            </w:pPr>
          </w:p>
        </w:tc>
        <w:tc>
          <w:tcPr>
            <w:tcW w:w="4355" w:type="pct"/>
            <w:gridSpan w:val="6"/>
            <w:vAlign w:val="center"/>
          </w:tcPr>
          <w:p w14:paraId="497A0920">
            <w:pPr>
              <w:pStyle w:val="17"/>
              <w:rPr>
                <w:rFonts w:asciiTheme="minorEastAsia" w:hAnsiTheme="minorEastAsia" w:eastAsiaTheme="minorEastAsia"/>
              </w:rPr>
            </w:pPr>
            <w:r>
              <w:rPr>
                <w:rFonts w:asciiTheme="minorEastAsia" w:hAnsiTheme="minorEastAsia" w:eastAsiaTheme="minorEastAsia"/>
              </w:rPr>
              <w:t>刘街乡应急管理办公室经费保障复印应急管理生产宣传资料、定做应急管理生产警示牌、购置及维护我乡办公设备，保障工作正常运转，提高我乡居民应急管理生产意识，减少应急管理生产事故的发生。通过开展应急管理宣传活动、购置相应设备等提升公共服务水平。</w:t>
            </w:r>
          </w:p>
        </w:tc>
      </w:tr>
      <w:tr w14:paraId="73370F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0847DB85">
            <w:pPr>
              <w:pStyle w:val="16"/>
              <w:rPr>
                <w:rFonts w:asciiTheme="minorEastAsia" w:hAnsiTheme="minorEastAsia" w:eastAsiaTheme="minorEastAsia"/>
              </w:rPr>
            </w:pPr>
            <w:r>
              <w:rPr>
                <w:rFonts w:asciiTheme="minorEastAsia" w:hAnsiTheme="minorEastAsia" w:eastAsiaTheme="minorEastAsia"/>
              </w:rPr>
              <w:t>资金支出计划（%）</w:t>
            </w:r>
          </w:p>
        </w:tc>
        <w:tc>
          <w:tcPr>
            <w:tcW w:w="1318" w:type="pct"/>
            <w:gridSpan w:val="2"/>
            <w:vAlign w:val="center"/>
          </w:tcPr>
          <w:p w14:paraId="796574DE">
            <w:pPr>
              <w:pStyle w:val="16"/>
              <w:rPr>
                <w:rFonts w:asciiTheme="minorEastAsia" w:hAnsiTheme="minorEastAsia" w:eastAsiaTheme="minorEastAsia"/>
              </w:rPr>
            </w:pPr>
            <w:r>
              <w:rPr>
                <w:rFonts w:asciiTheme="minorEastAsia" w:hAnsiTheme="minorEastAsia" w:eastAsiaTheme="minorEastAsia"/>
              </w:rPr>
              <w:t>3月底</w:t>
            </w:r>
          </w:p>
        </w:tc>
        <w:tc>
          <w:tcPr>
            <w:tcW w:w="802" w:type="pct"/>
            <w:vAlign w:val="center"/>
          </w:tcPr>
          <w:p w14:paraId="3DDEB270">
            <w:pPr>
              <w:pStyle w:val="16"/>
              <w:rPr>
                <w:rFonts w:asciiTheme="minorEastAsia" w:hAnsiTheme="minorEastAsia" w:eastAsiaTheme="minorEastAsia"/>
              </w:rPr>
            </w:pPr>
            <w:r>
              <w:rPr>
                <w:rFonts w:asciiTheme="minorEastAsia" w:hAnsiTheme="minorEastAsia" w:eastAsiaTheme="minorEastAsia"/>
              </w:rPr>
              <w:t>6月底</w:t>
            </w:r>
          </w:p>
        </w:tc>
        <w:tc>
          <w:tcPr>
            <w:tcW w:w="659" w:type="pct"/>
            <w:vAlign w:val="center"/>
          </w:tcPr>
          <w:p w14:paraId="1F3C352E">
            <w:pPr>
              <w:pStyle w:val="16"/>
              <w:rPr>
                <w:rFonts w:asciiTheme="minorEastAsia" w:hAnsiTheme="minorEastAsia" w:eastAsiaTheme="minorEastAsia"/>
              </w:rPr>
            </w:pPr>
            <w:r>
              <w:rPr>
                <w:rFonts w:asciiTheme="minorEastAsia" w:hAnsiTheme="minorEastAsia" w:eastAsiaTheme="minorEastAsia"/>
              </w:rPr>
              <w:t>10月底</w:t>
            </w:r>
          </w:p>
        </w:tc>
        <w:tc>
          <w:tcPr>
            <w:tcW w:w="1576" w:type="pct"/>
            <w:gridSpan w:val="2"/>
            <w:vAlign w:val="center"/>
          </w:tcPr>
          <w:p w14:paraId="3F01BFCA">
            <w:pPr>
              <w:pStyle w:val="16"/>
              <w:rPr>
                <w:rFonts w:asciiTheme="minorEastAsia" w:hAnsiTheme="minorEastAsia" w:eastAsiaTheme="minorEastAsia"/>
              </w:rPr>
            </w:pPr>
            <w:r>
              <w:rPr>
                <w:rFonts w:asciiTheme="minorEastAsia" w:hAnsiTheme="minorEastAsia" w:eastAsiaTheme="minorEastAsia"/>
              </w:rPr>
              <w:t>12月底</w:t>
            </w:r>
          </w:p>
        </w:tc>
      </w:tr>
      <w:tr w14:paraId="644615D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tcPr>
          <w:p w14:paraId="4C2D809B">
            <w:pPr>
              <w:rPr>
                <w:rFonts w:asciiTheme="minorEastAsia" w:hAnsiTheme="minorEastAsia" w:eastAsiaTheme="minorEastAsia"/>
              </w:rPr>
            </w:pPr>
          </w:p>
        </w:tc>
        <w:tc>
          <w:tcPr>
            <w:tcW w:w="1318" w:type="pct"/>
            <w:gridSpan w:val="2"/>
            <w:vAlign w:val="center"/>
          </w:tcPr>
          <w:p w14:paraId="5EF6DBA6">
            <w:pPr>
              <w:pStyle w:val="18"/>
              <w:rPr>
                <w:rFonts w:asciiTheme="minorEastAsia" w:hAnsiTheme="minorEastAsia" w:eastAsiaTheme="minorEastAsia"/>
              </w:rPr>
            </w:pPr>
            <w:r>
              <w:rPr>
                <w:rFonts w:asciiTheme="minorEastAsia" w:hAnsiTheme="minorEastAsia" w:eastAsiaTheme="minorEastAsia"/>
              </w:rPr>
              <w:t>25%</w:t>
            </w:r>
          </w:p>
        </w:tc>
        <w:tc>
          <w:tcPr>
            <w:tcW w:w="802" w:type="pct"/>
            <w:vAlign w:val="center"/>
          </w:tcPr>
          <w:p w14:paraId="6ABE7744">
            <w:pPr>
              <w:pStyle w:val="18"/>
              <w:rPr>
                <w:rFonts w:asciiTheme="minorEastAsia" w:hAnsiTheme="minorEastAsia" w:eastAsiaTheme="minorEastAsia"/>
              </w:rPr>
            </w:pPr>
            <w:r>
              <w:rPr>
                <w:rFonts w:asciiTheme="minorEastAsia" w:hAnsiTheme="minorEastAsia" w:eastAsiaTheme="minorEastAsia"/>
              </w:rPr>
              <w:t>50%</w:t>
            </w:r>
          </w:p>
        </w:tc>
        <w:tc>
          <w:tcPr>
            <w:tcW w:w="659" w:type="pct"/>
            <w:vAlign w:val="center"/>
          </w:tcPr>
          <w:p w14:paraId="052B852E">
            <w:pPr>
              <w:pStyle w:val="18"/>
              <w:rPr>
                <w:rFonts w:asciiTheme="minorEastAsia" w:hAnsiTheme="minorEastAsia" w:eastAsiaTheme="minorEastAsia"/>
              </w:rPr>
            </w:pPr>
            <w:r>
              <w:rPr>
                <w:rFonts w:asciiTheme="minorEastAsia" w:hAnsiTheme="minorEastAsia" w:eastAsiaTheme="minorEastAsia"/>
              </w:rPr>
              <w:t>75%</w:t>
            </w:r>
          </w:p>
        </w:tc>
        <w:tc>
          <w:tcPr>
            <w:tcW w:w="1576" w:type="pct"/>
            <w:gridSpan w:val="2"/>
            <w:vAlign w:val="center"/>
          </w:tcPr>
          <w:p w14:paraId="4A612F75">
            <w:pPr>
              <w:pStyle w:val="18"/>
              <w:rPr>
                <w:rFonts w:asciiTheme="minorEastAsia" w:hAnsiTheme="minorEastAsia" w:eastAsiaTheme="minorEastAsia"/>
              </w:rPr>
            </w:pPr>
            <w:r>
              <w:rPr>
                <w:rFonts w:asciiTheme="minorEastAsia" w:hAnsiTheme="minorEastAsia" w:eastAsiaTheme="minorEastAsia"/>
              </w:rPr>
              <w:t>100%</w:t>
            </w:r>
          </w:p>
        </w:tc>
      </w:tr>
      <w:tr w14:paraId="4CE33DA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76FADC81">
            <w:pPr>
              <w:pStyle w:val="16"/>
              <w:rPr>
                <w:rFonts w:asciiTheme="minorEastAsia" w:hAnsiTheme="minorEastAsia" w:eastAsiaTheme="minorEastAsia"/>
              </w:rPr>
            </w:pPr>
            <w:r>
              <w:rPr>
                <w:rFonts w:asciiTheme="minorEastAsia" w:hAnsiTheme="minorEastAsia" w:eastAsiaTheme="minorEastAsia"/>
              </w:rPr>
              <w:t>绩效目标</w:t>
            </w:r>
          </w:p>
        </w:tc>
        <w:tc>
          <w:tcPr>
            <w:tcW w:w="4355" w:type="pct"/>
            <w:gridSpan w:val="6"/>
            <w:vAlign w:val="center"/>
          </w:tcPr>
          <w:p w14:paraId="2942828B">
            <w:pPr>
              <w:pStyle w:val="17"/>
              <w:rPr>
                <w:rFonts w:asciiTheme="minorEastAsia" w:hAnsiTheme="minorEastAsia" w:eastAsiaTheme="minorEastAsia"/>
              </w:rPr>
            </w:pPr>
            <w:r>
              <w:rPr>
                <w:rFonts w:asciiTheme="minorEastAsia" w:hAnsiTheme="minorEastAsia" w:eastAsiaTheme="minorEastAsia"/>
              </w:rPr>
              <w:t>1.刘街乡应急管理办公室经费保障复印应急管理生产宣传资料、定做应急管理生产警示牌、购置及维护我乡办公设备，保障工作正常运转，提高我乡居民应急管理生产意识，减少应急管理生产事故的发生，通过开展应急管理宣传活动，购置相应设备等提升公共服务水平</w:t>
            </w:r>
          </w:p>
        </w:tc>
      </w:tr>
    </w:tbl>
    <w:p w14:paraId="1EE043AC">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8"/>
        <w:gridCol w:w="1798"/>
        <w:gridCol w:w="1876"/>
        <w:gridCol w:w="4073"/>
        <w:gridCol w:w="1798"/>
        <w:gridCol w:w="2595"/>
      </w:tblGrid>
      <w:tr w14:paraId="1F48CF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645" w:type="pct"/>
            <w:vAlign w:val="center"/>
          </w:tcPr>
          <w:p w14:paraId="363D4830">
            <w:pPr>
              <w:pStyle w:val="16"/>
              <w:rPr>
                <w:rFonts w:asciiTheme="minorEastAsia" w:hAnsiTheme="minorEastAsia" w:eastAsiaTheme="minorEastAsia"/>
              </w:rPr>
            </w:pPr>
            <w:r>
              <w:rPr>
                <w:rFonts w:asciiTheme="minorEastAsia" w:hAnsiTheme="minorEastAsia" w:eastAsiaTheme="minorEastAsia"/>
              </w:rPr>
              <w:t>一级指标</w:t>
            </w:r>
          </w:p>
        </w:tc>
        <w:tc>
          <w:tcPr>
            <w:tcW w:w="645" w:type="pct"/>
            <w:vAlign w:val="center"/>
          </w:tcPr>
          <w:p w14:paraId="67BBA479">
            <w:pPr>
              <w:pStyle w:val="16"/>
              <w:rPr>
                <w:rFonts w:asciiTheme="minorEastAsia" w:hAnsiTheme="minorEastAsia" w:eastAsiaTheme="minorEastAsia"/>
              </w:rPr>
            </w:pPr>
            <w:r>
              <w:rPr>
                <w:rFonts w:asciiTheme="minorEastAsia" w:hAnsiTheme="minorEastAsia" w:eastAsiaTheme="minorEastAsia"/>
              </w:rPr>
              <w:t>二级指标</w:t>
            </w:r>
          </w:p>
        </w:tc>
        <w:tc>
          <w:tcPr>
            <w:tcW w:w="673" w:type="pct"/>
            <w:vAlign w:val="center"/>
          </w:tcPr>
          <w:p w14:paraId="1AE4202C">
            <w:pPr>
              <w:pStyle w:val="16"/>
              <w:rPr>
                <w:rFonts w:asciiTheme="minorEastAsia" w:hAnsiTheme="minorEastAsia" w:eastAsiaTheme="minorEastAsia"/>
              </w:rPr>
            </w:pPr>
            <w:r>
              <w:rPr>
                <w:rFonts w:asciiTheme="minorEastAsia" w:hAnsiTheme="minorEastAsia" w:eastAsiaTheme="minorEastAsia"/>
              </w:rPr>
              <w:t>三级指标</w:t>
            </w:r>
          </w:p>
        </w:tc>
        <w:tc>
          <w:tcPr>
            <w:tcW w:w="1461" w:type="pct"/>
            <w:vAlign w:val="center"/>
          </w:tcPr>
          <w:p w14:paraId="23985FE0">
            <w:pPr>
              <w:pStyle w:val="16"/>
              <w:rPr>
                <w:rFonts w:asciiTheme="minorEastAsia" w:hAnsiTheme="minorEastAsia" w:eastAsiaTheme="minorEastAsia"/>
              </w:rPr>
            </w:pPr>
            <w:r>
              <w:rPr>
                <w:rFonts w:asciiTheme="minorEastAsia" w:hAnsiTheme="minorEastAsia" w:eastAsiaTheme="minorEastAsia"/>
              </w:rPr>
              <w:t>绩效指标描述</w:t>
            </w:r>
          </w:p>
        </w:tc>
        <w:tc>
          <w:tcPr>
            <w:tcW w:w="645" w:type="pct"/>
            <w:vAlign w:val="center"/>
          </w:tcPr>
          <w:p w14:paraId="0DF3BCF0">
            <w:pPr>
              <w:pStyle w:val="16"/>
              <w:rPr>
                <w:rFonts w:asciiTheme="minorEastAsia" w:hAnsiTheme="minorEastAsia" w:eastAsiaTheme="minorEastAsia"/>
              </w:rPr>
            </w:pPr>
            <w:r>
              <w:rPr>
                <w:rFonts w:asciiTheme="minorEastAsia" w:hAnsiTheme="minorEastAsia" w:eastAsiaTheme="minorEastAsia"/>
              </w:rPr>
              <w:t>指标值</w:t>
            </w:r>
          </w:p>
        </w:tc>
        <w:tc>
          <w:tcPr>
            <w:tcW w:w="931" w:type="pct"/>
            <w:vAlign w:val="center"/>
          </w:tcPr>
          <w:p w14:paraId="14908F05">
            <w:pPr>
              <w:pStyle w:val="16"/>
              <w:rPr>
                <w:rFonts w:asciiTheme="minorEastAsia" w:hAnsiTheme="minorEastAsia" w:eastAsiaTheme="minorEastAsia"/>
              </w:rPr>
            </w:pPr>
            <w:r>
              <w:rPr>
                <w:rFonts w:asciiTheme="minorEastAsia" w:hAnsiTheme="minorEastAsia" w:eastAsiaTheme="minorEastAsia"/>
              </w:rPr>
              <w:t>指标值确定依据</w:t>
            </w:r>
          </w:p>
        </w:tc>
      </w:tr>
      <w:tr w14:paraId="0D557C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restart"/>
            <w:vAlign w:val="center"/>
          </w:tcPr>
          <w:p w14:paraId="7D4F8B0E">
            <w:pPr>
              <w:pStyle w:val="18"/>
              <w:rPr>
                <w:rFonts w:asciiTheme="minorEastAsia" w:hAnsiTheme="minorEastAsia" w:eastAsiaTheme="minorEastAsia"/>
              </w:rPr>
            </w:pPr>
            <w:r>
              <w:rPr>
                <w:rFonts w:asciiTheme="minorEastAsia" w:hAnsiTheme="minorEastAsia" w:eastAsiaTheme="minorEastAsia"/>
              </w:rPr>
              <w:t>产出指标</w:t>
            </w:r>
          </w:p>
        </w:tc>
        <w:tc>
          <w:tcPr>
            <w:tcW w:w="645" w:type="pct"/>
            <w:vAlign w:val="center"/>
          </w:tcPr>
          <w:p w14:paraId="6DF1187C">
            <w:pPr>
              <w:pStyle w:val="17"/>
              <w:rPr>
                <w:rFonts w:asciiTheme="minorEastAsia" w:hAnsiTheme="minorEastAsia" w:eastAsiaTheme="minorEastAsia"/>
              </w:rPr>
            </w:pPr>
            <w:r>
              <w:rPr>
                <w:rFonts w:asciiTheme="minorEastAsia" w:hAnsiTheme="minorEastAsia" w:eastAsiaTheme="minorEastAsia"/>
              </w:rPr>
              <w:t>数量指标</w:t>
            </w:r>
          </w:p>
        </w:tc>
        <w:tc>
          <w:tcPr>
            <w:tcW w:w="673" w:type="pct"/>
            <w:vAlign w:val="center"/>
          </w:tcPr>
          <w:p w14:paraId="63D8D687">
            <w:pPr>
              <w:pStyle w:val="17"/>
              <w:rPr>
                <w:rFonts w:asciiTheme="minorEastAsia" w:hAnsiTheme="minorEastAsia" w:eastAsiaTheme="minorEastAsia"/>
              </w:rPr>
            </w:pPr>
            <w:r>
              <w:rPr>
                <w:rFonts w:asciiTheme="minorEastAsia" w:hAnsiTheme="minorEastAsia" w:eastAsiaTheme="minorEastAsia"/>
              </w:rPr>
              <w:t>应急管理生产宣传活动开展次数</w:t>
            </w:r>
          </w:p>
        </w:tc>
        <w:tc>
          <w:tcPr>
            <w:tcW w:w="1461" w:type="pct"/>
            <w:vAlign w:val="center"/>
          </w:tcPr>
          <w:p w14:paraId="4E9EDC0D">
            <w:pPr>
              <w:pStyle w:val="17"/>
              <w:rPr>
                <w:rFonts w:asciiTheme="minorEastAsia" w:hAnsiTheme="minorEastAsia" w:eastAsiaTheme="minorEastAsia"/>
              </w:rPr>
            </w:pPr>
            <w:r>
              <w:rPr>
                <w:rFonts w:asciiTheme="minorEastAsia" w:hAnsiTheme="minorEastAsia" w:eastAsiaTheme="minorEastAsia"/>
              </w:rPr>
              <w:t>应急管理生产宣传活动开展次数</w:t>
            </w:r>
          </w:p>
        </w:tc>
        <w:tc>
          <w:tcPr>
            <w:tcW w:w="645" w:type="pct"/>
            <w:vAlign w:val="center"/>
          </w:tcPr>
          <w:p w14:paraId="1078D3C0">
            <w:pPr>
              <w:pStyle w:val="17"/>
              <w:rPr>
                <w:rFonts w:asciiTheme="minorEastAsia" w:hAnsiTheme="minorEastAsia" w:eastAsiaTheme="minorEastAsia"/>
              </w:rPr>
            </w:pPr>
            <w:r>
              <w:rPr>
                <w:rFonts w:asciiTheme="minorEastAsia" w:hAnsiTheme="minorEastAsia" w:eastAsiaTheme="minorEastAsia"/>
              </w:rPr>
              <w:t>≥5次</w:t>
            </w:r>
          </w:p>
        </w:tc>
        <w:tc>
          <w:tcPr>
            <w:tcW w:w="931" w:type="pct"/>
            <w:vAlign w:val="center"/>
          </w:tcPr>
          <w:p w14:paraId="71F26534">
            <w:pPr>
              <w:pStyle w:val="17"/>
              <w:rPr>
                <w:rFonts w:asciiTheme="minorEastAsia" w:hAnsiTheme="minorEastAsia" w:eastAsiaTheme="minorEastAsia"/>
              </w:rPr>
            </w:pPr>
            <w:r>
              <w:rPr>
                <w:rFonts w:asciiTheme="minorEastAsia" w:hAnsiTheme="minorEastAsia" w:eastAsiaTheme="minorEastAsia"/>
              </w:rPr>
              <w:t>实际应急管理工作情况</w:t>
            </w:r>
          </w:p>
        </w:tc>
      </w:tr>
      <w:tr w14:paraId="2DEDE4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560694E5">
            <w:pPr>
              <w:rPr>
                <w:rFonts w:asciiTheme="minorEastAsia" w:hAnsiTheme="minorEastAsia" w:eastAsiaTheme="minorEastAsia"/>
              </w:rPr>
            </w:pPr>
          </w:p>
        </w:tc>
        <w:tc>
          <w:tcPr>
            <w:tcW w:w="645" w:type="pct"/>
            <w:vAlign w:val="center"/>
          </w:tcPr>
          <w:p w14:paraId="00969518">
            <w:pPr>
              <w:pStyle w:val="17"/>
              <w:rPr>
                <w:rFonts w:asciiTheme="minorEastAsia" w:hAnsiTheme="minorEastAsia" w:eastAsiaTheme="minorEastAsia"/>
              </w:rPr>
            </w:pPr>
            <w:r>
              <w:rPr>
                <w:rFonts w:asciiTheme="minorEastAsia" w:hAnsiTheme="minorEastAsia" w:eastAsiaTheme="minorEastAsia"/>
              </w:rPr>
              <w:t>质量指标</w:t>
            </w:r>
          </w:p>
        </w:tc>
        <w:tc>
          <w:tcPr>
            <w:tcW w:w="673" w:type="pct"/>
            <w:vAlign w:val="center"/>
          </w:tcPr>
          <w:p w14:paraId="17E7DCA4">
            <w:pPr>
              <w:pStyle w:val="17"/>
              <w:rPr>
                <w:rFonts w:asciiTheme="minorEastAsia" w:hAnsiTheme="minorEastAsia" w:eastAsiaTheme="minorEastAsia"/>
              </w:rPr>
            </w:pPr>
            <w:r>
              <w:rPr>
                <w:rFonts w:asciiTheme="minorEastAsia" w:hAnsiTheme="minorEastAsia" w:eastAsiaTheme="minorEastAsia"/>
              </w:rPr>
              <w:t>购置设备合格率（%）</w:t>
            </w:r>
          </w:p>
        </w:tc>
        <w:tc>
          <w:tcPr>
            <w:tcW w:w="1461" w:type="pct"/>
            <w:vAlign w:val="center"/>
          </w:tcPr>
          <w:p w14:paraId="0FC7ED56">
            <w:pPr>
              <w:pStyle w:val="17"/>
              <w:rPr>
                <w:rFonts w:asciiTheme="minorEastAsia" w:hAnsiTheme="minorEastAsia" w:eastAsiaTheme="minorEastAsia"/>
              </w:rPr>
            </w:pPr>
            <w:r>
              <w:rPr>
                <w:rFonts w:asciiTheme="minorEastAsia" w:hAnsiTheme="minorEastAsia" w:eastAsiaTheme="minorEastAsia"/>
              </w:rPr>
              <w:t>合格的购置数量占购置总数量的比率</w:t>
            </w:r>
          </w:p>
        </w:tc>
        <w:tc>
          <w:tcPr>
            <w:tcW w:w="645" w:type="pct"/>
            <w:vAlign w:val="center"/>
          </w:tcPr>
          <w:p w14:paraId="6B400FAA">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05EB8FF9">
            <w:pPr>
              <w:pStyle w:val="17"/>
              <w:rPr>
                <w:rFonts w:asciiTheme="minorEastAsia" w:hAnsiTheme="minorEastAsia" w:eastAsiaTheme="minorEastAsia"/>
              </w:rPr>
            </w:pPr>
            <w:r>
              <w:rPr>
                <w:rFonts w:asciiTheme="minorEastAsia" w:hAnsiTheme="minorEastAsia" w:eastAsiaTheme="minorEastAsia"/>
              </w:rPr>
              <w:t>实际应急管理工作情况</w:t>
            </w:r>
          </w:p>
        </w:tc>
      </w:tr>
      <w:tr w14:paraId="3DD0FD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561E131E">
            <w:pPr>
              <w:rPr>
                <w:rFonts w:asciiTheme="minorEastAsia" w:hAnsiTheme="minorEastAsia" w:eastAsiaTheme="minorEastAsia"/>
              </w:rPr>
            </w:pPr>
          </w:p>
        </w:tc>
        <w:tc>
          <w:tcPr>
            <w:tcW w:w="645" w:type="pct"/>
            <w:vAlign w:val="center"/>
          </w:tcPr>
          <w:p w14:paraId="7A4CF30E">
            <w:pPr>
              <w:pStyle w:val="17"/>
              <w:rPr>
                <w:rFonts w:asciiTheme="minorEastAsia" w:hAnsiTheme="minorEastAsia" w:eastAsiaTheme="minorEastAsia"/>
              </w:rPr>
            </w:pPr>
            <w:r>
              <w:rPr>
                <w:rFonts w:asciiTheme="minorEastAsia" w:hAnsiTheme="minorEastAsia" w:eastAsiaTheme="minorEastAsia"/>
              </w:rPr>
              <w:t>时效指标</w:t>
            </w:r>
          </w:p>
        </w:tc>
        <w:tc>
          <w:tcPr>
            <w:tcW w:w="673" w:type="pct"/>
            <w:vAlign w:val="center"/>
          </w:tcPr>
          <w:p w14:paraId="31C31065">
            <w:pPr>
              <w:pStyle w:val="17"/>
              <w:rPr>
                <w:rFonts w:asciiTheme="minorEastAsia" w:hAnsiTheme="minorEastAsia" w:eastAsiaTheme="minorEastAsia"/>
              </w:rPr>
            </w:pPr>
            <w:r>
              <w:rPr>
                <w:rFonts w:asciiTheme="minorEastAsia" w:hAnsiTheme="minorEastAsia" w:eastAsiaTheme="minorEastAsia"/>
              </w:rPr>
              <w:t>工作任务完成时间</w:t>
            </w:r>
          </w:p>
        </w:tc>
        <w:tc>
          <w:tcPr>
            <w:tcW w:w="1461" w:type="pct"/>
            <w:vAlign w:val="center"/>
          </w:tcPr>
          <w:p w14:paraId="3620B3E1">
            <w:pPr>
              <w:pStyle w:val="17"/>
              <w:rPr>
                <w:rFonts w:asciiTheme="minorEastAsia" w:hAnsiTheme="minorEastAsia" w:eastAsiaTheme="minorEastAsia"/>
              </w:rPr>
            </w:pPr>
            <w:r>
              <w:rPr>
                <w:rFonts w:asciiTheme="minorEastAsia" w:hAnsiTheme="minorEastAsia" w:eastAsiaTheme="minorEastAsia"/>
              </w:rPr>
              <w:t>工作任务完成时间</w:t>
            </w:r>
          </w:p>
        </w:tc>
        <w:tc>
          <w:tcPr>
            <w:tcW w:w="645" w:type="pct"/>
            <w:vAlign w:val="center"/>
          </w:tcPr>
          <w:p w14:paraId="09DFE705">
            <w:pPr>
              <w:pStyle w:val="17"/>
              <w:rPr>
                <w:rFonts w:asciiTheme="minorEastAsia" w:hAnsiTheme="minorEastAsia" w:eastAsiaTheme="minorEastAsia"/>
              </w:rPr>
            </w:pPr>
            <w:r>
              <w:rPr>
                <w:rFonts w:asciiTheme="minorEastAsia" w:hAnsiTheme="minorEastAsia" w:eastAsiaTheme="minorEastAsia"/>
              </w:rPr>
              <w:t>≤12月</w:t>
            </w:r>
          </w:p>
        </w:tc>
        <w:tc>
          <w:tcPr>
            <w:tcW w:w="931" w:type="pct"/>
            <w:vAlign w:val="center"/>
          </w:tcPr>
          <w:p w14:paraId="5E1D30BD">
            <w:pPr>
              <w:pStyle w:val="17"/>
              <w:rPr>
                <w:rFonts w:asciiTheme="minorEastAsia" w:hAnsiTheme="minorEastAsia" w:eastAsiaTheme="minorEastAsia"/>
              </w:rPr>
            </w:pPr>
            <w:r>
              <w:rPr>
                <w:rFonts w:asciiTheme="minorEastAsia" w:hAnsiTheme="minorEastAsia" w:eastAsiaTheme="minorEastAsia"/>
              </w:rPr>
              <w:t>实际应急管理工作情况</w:t>
            </w:r>
          </w:p>
        </w:tc>
      </w:tr>
      <w:tr w14:paraId="52F289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Merge w:val="continue"/>
            <w:vAlign w:val="center"/>
          </w:tcPr>
          <w:p w14:paraId="2E83D51B">
            <w:pPr>
              <w:rPr>
                <w:rFonts w:asciiTheme="minorEastAsia" w:hAnsiTheme="minorEastAsia" w:eastAsiaTheme="minorEastAsia"/>
              </w:rPr>
            </w:pPr>
          </w:p>
        </w:tc>
        <w:tc>
          <w:tcPr>
            <w:tcW w:w="645" w:type="pct"/>
            <w:vAlign w:val="center"/>
          </w:tcPr>
          <w:p w14:paraId="576BABCB">
            <w:pPr>
              <w:pStyle w:val="17"/>
              <w:rPr>
                <w:rFonts w:asciiTheme="minorEastAsia" w:hAnsiTheme="minorEastAsia" w:eastAsiaTheme="minorEastAsia"/>
              </w:rPr>
            </w:pPr>
            <w:r>
              <w:rPr>
                <w:rFonts w:asciiTheme="minorEastAsia" w:hAnsiTheme="minorEastAsia" w:eastAsiaTheme="minorEastAsia"/>
              </w:rPr>
              <w:t>成本指标</w:t>
            </w:r>
          </w:p>
        </w:tc>
        <w:tc>
          <w:tcPr>
            <w:tcW w:w="673" w:type="pct"/>
            <w:vAlign w:val="center"/>
          </w:tcPr>
          <w:p w14:paraId="6B25F46C">
            <w:pPr>
              <w:pStyle w:val="17"/>
              <w:rPr>
                <w:rFonts w:asciiTheme="minorEastAsia" w:hAnsiTheme="minorEastAsia" w:eastAsiaTheme="minorEastAsia"/>
              </w:rPr>
            </w:pPr>
            <w:r>
              <w:rPr>
                <w:rFonts w:asciiTheme="minorEastAsia" w:hAnsiTheme="minorEastAsia" w:eastAsiaTheme="minorEastAsia"/>
              </w:rPr>
              <w:t>工作费用成本</w:t>
            </w:r>
          </w:p>
        </w:tc>
        <w:tc>
          <w:tcPr>
            <w:tcW w:w="1461" w:type="pct"/>
            <w:vAlign w:val="center"/>
          </w:tcPr>
          <w:p w14:paraId="78CB1AF8">
            <w:pPr>
              <w:pStyle w:val="17"/>
              <w:rPr>
                <w:rFonts w:asciiTheme="minorEastAsia" w:hAnsiTheme="minorEastAsia" w:eastAsiaTheme="minorEastAsia"/>
              </w:rPr>
            </w:pPr>
            <w:r>
              <w:rPr>
                <w:rFonts w:asciiTheme="minorEastAsia" w:hAnsiTheme="minorEastAsia" w:eastAsiaTheme="minorEastAsia"/>
              </w:rPr>
              <w:t>工作费用成本</w:t>
            </w:r>
          </w:p>
        </w:tc>
        <w:tc>
          <w:tcPr>
            <w:tcW w:w="645" w:type="pct"/>
            <w:vAlign w:val="center"/>
          </w:tcPr>
          <w:p w14:paraId="105FD22F">
            <w:pPr>
              <w:pStyle w:val="17"/>
              <w:rPr>
                <w:rFonts w:asciiTheme="minorEastAsia" w:hAnsiTheme="minorEastAsia" w:eastAsiaTheme="minorEastAsia"/>
              </w:rPr>
            </w:pPr>
            <w:r>
              <w:rPr>
                <w:rFonts w:asciiTheme="minorEastAsia" w:hAnsiTheme="minorEastAsia" w:eastAsiaTheme="minorEastAsia"/>
              </w:rPr>
              <w:t>≤5万元</w:t>
            </w:r>
          </w:p>
        </w:tc>
        <w:tc>
          <w:tcPr>
            <w:tcW w:w="931" w:type="pct"/>
            <w:vAlign w:val="center"/>
          </w:tcPr>
          <w:p w14:paraId="586B8F8F">
            <w:pPr>
              <w:pStyle w:val="17"/>
              <w:rPr>
                <w:rFonts w:asciiTheme="minorEastAsia" w:hAnsiTheme="minorEastAsia" w:eastAsiaTheme="minorEastAsia"/>
              </w:rPr>
            </w:pPr>
            <w:r>
              <w:rPr>
                <w:rFonts w:asciiTheme="minorEastAsia" w:hAnsiTheme="minorEastAsia" w:eastAsiaTheme="minorEastAsia"/>
              </w:rPr>
              <w:t>预算文本</w:t>
            </w:r>
          </w:p>
        </w:tc>
      </w:tr>
      <w:tr w14:paraId="07111C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04E8E29A">
            <w:pPr>
              <w:pStyle w:val="18"/>
              <w:rPr>
                <w:rFonts w:asciiTheme="minorEastAsia" w:hAnsiTheme="minorEastAsia" w:eastAsiaTheme="minorEastAsia"/>
              </w:rPr>
            </w:pPr>
            <w:r>
              <w:rPr>
                <w:rFonts w:asciiTheme="minorEastAsia" w:hAnsiTheme="minorEastAsia" w:eastAsiaTheme="minorEastAsia"/>
              </w:rPr>
              <w:t>效益指标</w:t>
            </w:r>
          </w:p>
        </w:tc>
        <w:tc>
          <w:tcPr>
            <w:tcW w:w="645" w:type="pct"/>
            <w:vAlign w:val="center"/>
          </w:tcPr>
          <w:p w14:paraId="48518022">
            <w:pPr>
              <w:pStyle w:val="17"/>
              <w:rPr>
                <w:rFonts w:asciiTheme="minorEastAsia" w:hAnsiTheme="minorEastAsia" w:eastAsiaTheme="minorEastAsia"/>
              </w:rPr>
            </w:pPr>
            <w:r>
              <w:rPr>
                <w:rFonts w:asciiTheme="minorEastAsia" w:hAnsiTheme="minorEastAsia" w:eastAsiaTheme="minorEastAsia"/>
              </w:rPr>
              <w:t>社会效益指标</w:t>
            </w:r>
          </w:p>
        </w:tc>
        <w:tc>
          <w:tcPr>
            <w:tcW w:w="673" w:type="pct"/>
            <w:vAlign w:val="center"/>
          </w:tcPr>
          <w:p w14:paraId="0AC85CFF">
            <w:pPr>
              <w:pStyle w:val="17"/>
              <w:rPr>
                <w:rFonts w:asciiTheme="minorEastAsia" w:hAnsiTheme="minorEastAsia" w:eastAsiaTheme="minorEastAsia"/>
              </w:rPr>
            </w:pPr>
            <w:r>
              <w:rPr>
                <w:rFonts w:asciiTheme="minorEastAsia" w:hAnsiTheme="minorEastAsia" w:eastAsiaTheme="minorEastAsia"/>
              </w:rPr>
              <w:t>公共服务水平提升情况</w:t>
            </w:r>
          </w:p>
        </w:tc>
        <w:tc>
          <w:tcPr>
            <w:tcW w:w="1461" w:type="pct"/>
            <w:vAlign w:val="center"/>
          </w:tcPr>
          <w:p w14:paraId="445B83E9">
            <w:pPr>
              <w:pStyle w:val="17"/>
              <w:rPr>
                <w:rFonts w:asciiTheme="minorEastAsia" w:hAnsiTheme="minorEastAsia" w:eastAsiaTheme="minorEastAsia"/>
              </w:rPr>
            </w:pPr>
            <w:r>
              <w:rPr>
                <w:rFonts w:asciiTheme="minorEastAsia" w:hAnsiTheme="minorEastAsia" w:eastAsiaTheme="minorEastAsia"/>
              </w:rPr>
              <w:t>购置对公共服务水平的提升情况</w:t>
            </w:r>
          </w:p>
        </w:tc>
        <w:tc>
          <w:tcPr>
            <w:tcW w:w="645" w:type="pct"/>
            <w:vAlign w:val="center"/>
          </w:tcPr>
          <w:p w14:paraId="45684BED">
            <w:pPr>
              <w:pStyle w:val="17"/>
              <w:rPr>
                <w:rFonts w:asciiTheme="minorEastAsia" w:hAnsiTheme="minorEastAsia" w:eastAsiaTheme="minorEastAsia"/>
              </w:rPr>
            </w:pPr>
            <w:r>
              <w:rPr>
                <w:rFonts w:asciiTheme="minorEastAsia" w:hAnsiTheme="minorEastAsia" w:eastAsiaTheme="minorEastAsia"/>
              </w:rPr>
              <w:t>提升</w:t>
            </w:r>
          </w:p>
        </w:tc>
        <w:tc>
          <w:tcPr>
            <w:tcW w:w="931" w:type="pct"/>
            <w:vAlign w:val="center"/>
          </w:tcPr>
          <w:p w14:paraId="6641A4A7">
            <w:pPr>
              <w:pStyle w:val="17"/>
              <w:rPr>
                <w:rFonts w:asciiTheme="minorEastAsia" w:hAnsiTheme="minorEastAsia" w:eastAsiaTheme="minorEastAsia"/>
              </w:rPr>
            </w:pPr>
            <w:r>
              <w:rPr>
                <w:rFonts w:asciiTheme="minorEastAsia" w:hAnsiTheme="minorEastAsia" w:eastAsiaTheme="minorEastAsia"/>
              </w:rPr>
              <w:t>社会调查</w:t>
            </w:r>
          </w:p>
        </w:tc>
      </w:tr>
      <w:tr w14:paraId="5748AC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45" w:type="pct"/>
            <w:vAlign w:val="center"/>
          </w:tcPr>
          <w:p w14:paraId="29E6BDA9">
            <w:pPr>
              <w:pStyle w:val="18"/>
              <w:rPr>
                <w:rFonts w:asciiTheme="minorEastAsia" w:hAnsiTheme="minorEastAsia" w:eastAsiaTheme="minorEastAsia"/>
              </w:rPr>
            </w:pPr>
            <w:r>
              <w:rPr>
                <w:rFonts w:asciiTheme="minorEastAsia" w:hAnsiTheme="minorEastAsia" w:eastAsiaTheme="minorEastAsia"/>
              </w:rPr>
              <w:t>满意度指标</w:t>
            </w:r>
          </w:p>
        </w:tc>
        <w:tc>
          <w:tcPr>
            <w:tcW w:w="645" w:type="pct"/>
            <w:vAlign w:val="center"/>
          </w:tcPr>
          <w:p w14:paraId="01CCB4F6">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673" w:type="pct"/>
            <w:vAlign w:val="center"/>
          </w:tcPr>
          <w:p w14:paraId="5C4F1598">
            <w:pPr>
              <w:pStyle w:val="17"/>
              <w:rPr>
                <w:rFonts w:asciiTheme="minorEastAsia" w:hAnsiTheme="minorEastAsia" w:eastAsiaTheme="minorEastAsia"/>
              </w:rPr>
            </w:pPr>
            <w:r>
              <w:rPr>
                <w:rFonts w:asciiTheme="minorEastAsia" w:hAnsiTheme="minorEastAsia" w:eastAsiaTheme="minorEastAsia"/>
              </w:rPr>
              <w:t>群众对工作满意度（%）</w:t>
            </w:r>
          </w:p>
        </w:tc>
        <w:tc>
          <w:tcPr>
            <w:tcW w:w="1461" w:type="pct"/>
            <w:vAlign w:val="center"/>
          </w:tcPr>
          <w:p w14:paraId="4C4F9D86">
            <w:pPr>
              <w:pStyle w:val="17"/>
              <w:rPr>
                <w:rFonts w:asciiTheme="minorEastAsia" w:hAnsiTheme="minorEastAsia" w:eastAsiaTheme="minorEastAsia"/>
              </w:rPr>
            </w:pPr>
            <w:r>
              <w:rPr>
                <w:rFonts w:asciiTheme="minorEastAsia" w:hAnsiTheme="minorEastAsia" w:eastAsiaTheme="minorEastAsia"/>
              </w:rPr>
              <w:t>调查中群众对工作满意和较满意的数量占调查总人数的比率</w:t>
            </w:r>
          </w:p>
        </w:tc>
        <w:tc>
          <w:tcPr>
            <w:tcW w:w="645" w:type="pct"/>
            <w:vAlign w:val="center"/>
          </w:tcPr>
          <w:p w14:paraId="0E55BAE7">
            <w:pPr>
              <w:pStyle w:val="17"/>
              <w:rPr>
                <w:rFonts w:asciiTheme="minorEastAsia" w:hAnsiTheme="minorEastAsia" w:eastAsiaTheme="minorEastAsia"/>
              </w:rPr>
            </w:pPr>
            <w:r>
              <w:rPr>
                <w:rFonts w:asciiTheme="minorEastAsia" w:hAnsiTheme="minorEastAsia" w:eastAsiaTheme="minorEastAsia"/>
              </w:rPr>
              <w:t>≥95％</w:t>
            </w:r>
          </w:p>
        </w:tc>
        <w:tc>
          <w:tcPr>
            <w:tcW w:w="931" w:type="pct"/>
            <w:vAlign w:val="center"/>
          </w:tcPr>
          <w:p w14:paraId="6B33468D">
            <w:pPr>
              <w:pStyle w:val="17"/>
              <w:rPr>
                <w:rFonts w:asciiTheme="minorEastAsia" w:hAnsiTheme="minorEastAsia" w:eastAsiaTheme="minorEastAsia"/>
              </w:rPr>
            </w:pPr>
            <w:r>
              <w:rPr>
                <w:rFonts w:asciiTheme="minorEastAsia" w:hAnsiTheme="minorEastAsia" w:eastAsiaTheme="minorEastAsia"/>
              </w:rPr>
              <w:t>调查问卷</w:t>
            </w:r>
          </w:p>
        </w:tc>
      </w:tr>
    </w:tbl>
    <w:p w14:paraId="25005462">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1C4356C9">
      <w:pPr>
        <w:jc w:val="center"/>
        <w:rPr>
          <w:rFonts w:asciiTheme="minorEastAsia" w:hAnsiTheme="minorEastAsia" w:eastAsiaTheme="minorEastAsia"/>
        </w:rPr>
      </w:pPr>
    </w:p>
    <w:p w14:paraId="6BB9EF1D">
      <w:pPr>
        <w:ind w:firstLine="560"/>
        <w:outlineLvl w:val="3"/>
        <w:rPr>
          <w:rFonts w:asciiTheme="minorEastAsia" w:hAnsiTheme="minorEastAsia" w:eastAsiaTheme="minorEastAsia"/>
        </w:rPr>
      </w:pPr>
      <w:bookmarkStart w:id="27" w:name="_Toc_4_4_0000000031"/>
      <w:r>
        <w:rPr>
          <w:rFonts w:cs="方正仿宋_GBK" w:asciiTheme="minorEastAsia" w:hAnsiTheme="minorEastAsia" w:eastAsiaTheme="minorEastAsia"/>
          <w:color w:val="000000"/>
          <w:sz w:val="28"/>
        </w:rPr>
        <w:t>28.刘街乡政府临时办公场所租赁经费绩效目标表</w:t>
      </w:r>
      <w:bookmarkEnd w:id="27"/>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608"/>
        <w:gridCol w:w="1608"/>
        <w:gridCol w:w="1678"/>
        <w:gridCol w:w="1999"/>
        <w:gridCol w:w="1645"/>
        <w:gridCol w:w="1608"/>
        <w:gridCol w:w="3792"/>
      </w:tblGrid>
      <w:tr w14:paraId="107FC01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640" w:type="pct"/>
            <w:gridSpan w:val="6"/>
            <w:tcBorders>
              <w:top w:val="single" w:color="FFFFFF" w:sz="6" w:space="0"/>
              <w:left w:val="single" w:color="FFFFFF" w:sz="6" w:space="0"/>
              <w:right w:val="single" w:color="FFFFFF" w:sz="6" w:space="0"/>
            </w:tcBorders>
            <w:vAlign w:val="center"/>
          </w:tcPr>
          <w:p w14:paraId="24A05F62">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360" w:type="pct"/>
            <w:tcBorders>
              <w:top w:val="single" w:color="FFFFFF" w:sz="6" w:space="0"/>
              <w:left w:val="single" w:color="FFFFFF" w:sz="6" w:space="0"/>
              <w:right w:val="single" w:color="FFFFFF" w:sz="6" w:space="0"/>
            </w:tcBorders>
            <w:vAlign w:val="center"/>
          </w:tcPr>
          <w:p w14:paraId="51BF58C2">
            <w:pPr>
              <w:pStyle w:val="15"/>
              <w:rPr>
                <w:rFonts w:asciiTheme="minorEastAsia" w:hAnsiTheme="minorEastAsia" w:eastAsiaTheme="minorEastAsia"/>
              </w:rPr>
            </w:pPr>
            <w:r>
              <w:rPr>
                <w:rFonts w:asciiTheme="minorEastAsia" w:hAnsiTheme="minorEastAsia" w:eastAsiaTheme="minorEastAsia"/>
              </w:rPr>
              <w:t>单位：元</w:t>
            </w:r>
          </w:p>
        </w:tc>
      </w:tr>
      <w:tr w14:paraId="20289B4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Align w:val="center"/>
          </w:tcPr>
          <w:p w14:paraId="77CB7DD3">
            <w:pPr>
              <w:pStyle w:val="16"/>
              <w:rPr>
                <w:rFonts w:asciiTheme="minorEastAsia" w:hAnsiTheme="minorEastAsia" w:eastAsiaTheme="minorEastAsia"/>
              </w:rPr>
            </w:pPr>
            <w:r>
              <w:rPr>
                <w:rFonts w:asciiTheme="minorEastAsia" w:hAnsiTheme="minorEastAsia" w:eastAsiaTheme="minorEastAsia"/>
              </w:rPr>
              <w:t>项目编码</w:t>
            </w:r>
          </w:p>
        </w:tc>
        <w:tc>
          <w:tcPr>
            <w:tcW w:w="1179" w:type="pct"/>
            <w:gridSpan w:val="2"/>
            <w:vAlign w:val="center"/>
          </w:tcPr>
          <w:p w14:paraId="7367C4E2">
            <w:pPr>
              <w:pStyle w:val="17"/>
              <w:rPr>
                <w:rFonts w:asciiTheme="minorEastAsia" w:hAnsiTheme="minorEastAsia" w:eastAsiaTheme="minorEastAsia"/>
              </w:rPr>
            </w:pPr>
            <w:r>
              <w:rPr>
                <w:rFonts w:asciiTheme="minorEastAsia" w:hAnsiTheme="minorEastAsia" w:eastAsiaTheme="minorEastAsia"/>
              </w:rPr>
              <w:t>13102322P00594410001F</w:t>
            </w:r>
          </w:p>
        </w:tc>
        <w:tc>
          <w:tcPr>
            <w:tcW w:w="717" w:type="pct"/>
            <w:vAlign w:val="center"/>
          </w:tcPr>
          <w:p w14:paraId="2CB80553">
            <w:pPr>
              <w:pStyle w:val="16"/>
              <w:rPr>
                <w:rFonts w:asciiTheme="minorEastAsia" w:hAnsiTheme="minorEastAsia" w:eastAsiaTheme="minorEastAsia"/>
              </w:rPr>
            </w:pPr>
            <w:r>
              <w:rPr>
                <w:rFonts w:asciiTheme="minorEastAsia" w:hAnsiTheme="minorEastAsia" w:eastAsiaTheme="minorEastAsia"/>
              </w:rPr>
              <w:t>项目名称</w:t>
            </w:r>
          </w:p>
        </w:tc>
        <w:tc>
          <w:tcPr>
            <w:tcW w:w="2527" w:type="pct"/>
            <w:gridSpan w:val="3"/>
            <w:vAlign w:val="center"/>
          </w:tcPr>
          <w:p w14:paraId="0B651EC2">
            <w:pPr>
              <w:pStyle w:val="17"/>
              <w:rPr>
                <w:rFonts w:asciiTheme="minorEastAsia" w:hAnsiTheme="minorEastAsia" w:eastAsiaTheme="minorEastAsia"/>
              </w:rPr>
            </w:pPr>
            <w:r>
              <w:rPr>
                <w:rFonts w:asciiTheme="minorEastAsia" w:hAnsiTheme="minorEastAsia" w:eastAsiaTheme="minorEastAsia"/>
              </w:rPr>
              <w:t>刘街乡政府临时办公场所租赁经费</w:t>
            </w:r>
          </w:p>
        </w:tc>
      </w:tr>
      <w:tr w14:paraId="0D3E89C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restart"/>
            <w:vAlign w:val="center"/>
          </w:tcPr>
          <w:p w14:paraId="5DEDC028">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77" w:type="pct"/>
            <w:vAlign w:val="center"/>
          </w:tcPr>
          <w:p w14:paraId="17D8C55E">
            <w:pPr>
              <w:pStyle w:val="16"/>
              <w:rPr>
                <w:rFonts w:asciiTheme="minorEastAsia" w:hAnsiTheme="minorEastAsia" w:eastAsiaTheme="minorEastAsia"/>
              </w:rPr>
            </w:pPr>
            <w:r>
              <w:rPr>
                <w:rFonts w:asciiTheme="minorEastAsia" w:hAnsiTheme="minorEastAsia" w:eastAsiaTheme="minorEastAsia"/>
              </w:rPr>
              <w:t>预算数</w:t>
            </w:r>
          </w:p>
        </w:tc>
        <w:tc>
          <w:tcPr>
            <w:tcW w:w="602" w:type="pct"/>
            <w:vAlign w:val="center"/>
          </w:tcPr>
          <w:p w14:paraId="1B45D3A5">
            <w:pPr>
              <w:pStyle w:val="17"/>
              <w:rPr>
                <w:rFonts w:asciiTheme="minorEastAsia" w:hAnsiTheme="minorEastAsia" w:eastAsiaTheme="minorEastAsia"/>
              </w:rPr>
            </w:pPr>
            <w:r>
              <w:rPr>
                <w:rFonts w:asciiTheme="minorEastAsia" w:hAnsiTheme="minorEastAsia" w:eastAsiaTheme="minorEastAsia"/>
              </w:rPr>
              <w:t>1082900.00</w:t>
            </w:r>
          </w:p>
        </w:tc>
        <w:tc>
          <w:tcPr>
            <w:tcW w:w="717" w:type="pct"/>
            <w:vAlign w:val="center"/>
          </w:tcPr>
          <w:p w14:paraId="0F0AB620">
            <w:pPr>
              <w:pStyle w:val="16"/>
              <w:rPr>
                <w:rFonts w:asciiTheme="minorEastAsia" w:hAnsiTheme="minorEastAsia" w:eastAsiaTheme="minorEastAsia"/>
              </w:rPr>
            </w:pPr>
            <w:r>
              <w:rPr>
                <w:rFonts w:asciiTheme="minorEastAsia" w:hAnsiTheme="minorEastAsia" w:eastAsiaTheme="minorEastAsia"/>
              </w:rPr>
              <w:t>其中：财政    资金</w:t>
            </w:r>
          </w:p>
        </w:tc>
        <w:tc>
          <w:tcPr>
            <w:tcW w:w="590" w:type="pct"/>
            <w:vAlign w:val="center"/>
          </w:tcPr>
          <w:p w14:paraId="5B5758F7">
            <w:pPr>
              <w:pStyle w:val="17"/>
              <w:rPr>
                <w:rFonts w:asciiTheme="minorEastAsia" w:hAnsiTheme="minorEastAsia" w:eastAsiaTheme="minorEastAsia"/>
              </w:rPr>
            </w:pPr>
            <w:r>
              <w:rPr>
                <w:rFonts w:asciiTheme="minorEastAsia" w:hAnsiTheme="minorEastAsia" w:eastAsiaTheme="minorEastAsia"/>
              </w:rPr>
              <w:t>1082900.00</w:t>
            </w:r>
          </w:p>
        </w:tc>
        <w:tc>
          <w:tcPr>
            <w:tcW w:w="577" w:type="pct"/>
            <w:vAlign w:val="center"/>
          </w:tcPr>
          <w:p w14:paraId="74211ACF">
            <w:pPr>
              <w:pStyle w:val="16"/>
              <w:rPr>
                <w:rFonts w:asciiTheme="minorEastAsia" w:hAnsiTheme="minorEastAsia" w:eastAsiaTheme="minorEastAsia"/>
              </w:rPr>
            </w:pPr>
            <w:r>
              <w:rPr>
                <w:rFonts w:asciiTheme="minorEastAsia" w:hAnsiTheme="minorEastAsia" w:eastAsiaTheme="minorEastAsia"/>
              </w:rPr>
              <w:t>其他资金</w:t>
            </w:r>
          </w:p>
        </w:tc>
        <w:tc>
          <w:tcPr>
            <w:tcW w:w="1360" w:type="pct"/>
            <w:vAlign w:val="center"/>
          </w:tcPr>
          <w:p w14:paraId="4A0D4315">
            <w:pPr>
              <w:pStyle w:val="17"/>
              <w:rPr>
                <w:rFonts w:asciiTheme="minorEastAsia" w:hAnsiTheme="minorEastAsia" w:eastAsiaTheme="minorEastAsia"/>
              </w:rPr>
            </w:pPr>
          </w:p>
        </w:tc>
      </w:tr>
      <w:tr w14:paraId="57256F6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continue"/>
          </w:tcPr>
          <w:p w14:paraId="0D3C4C09">
            <w:pPr>
              <w:rPr>
                <w:rFonts w:asciiTheme="minorEastAsia" w:hAnsiTheme="minorEastAsia" w:eastAsiaTheme="minorEastAsia"/>
              </w:rPr>
            </w:pPr>
          </w:p>
        </w:tc>
        <w:tc>
          <w:tcPr>
            <w:tcW w:w="4423" w:type="pct"/>
            <w:gridSpan w:val="6"/>
            <w:vAlign w:val="center"/>
          </w:tcPr>
          <w:p w14:paraId="196D049E">
            <w:pPr>
              <w:pStyle w:val="17"/>
              <w:rPr>
                <w:rFonts w:asciiTheme="minorEastAsia" w:hAnsiTheme="minorEastAsia" w:eastAsiaTheme="minorEastAsia"/>
              </w:rPr>
            </w:pPr>
            <w:r>
              <w:rPr>
                <w:rFonts w:asciiTheme="minorEastAsia" w:hAnsiTheme="minorEastAsia" w:eastAsiaTheme="minorEastAsia"/>
              </w:rPr>
              <w:t>为保障我乡在办公房屋维修加固期间正常办公，需租赁临时办公用房，租期半年，共需租金73.29万元，临时办公地点信网迁改安装费用19万元，补充增编增职增人及淘汰后需补充办公桌椅费用4万元，设备、家具用具及其他办公用品搬迁往返（双程）费用12万元。共需资金108.29万元。用于租赁办公用房各项支出。</w:t>
            </w:r>
          </w:p>
        </w:tc>
      </w:tr>
      <w:tr w14:paraId="2C1F64D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restart"/>
            <w:vAlign w:val="center"/>
          </w:tcPr>
          <w:p w14:paraId="452FA105">
            <w:pPr>
              <w:pStyle w:val="16"/>
              <w:rPr>
                <w:rFonts w:asciiTheme="minorEastAsia" w:hAnsiTheme="minorEastAsia" w:eastAsiaTheme="minorEastAsia"/>
              </w:rPr>
            </w:pPr>
            <w:r>
              <w:rPr>
                <w:rFonts w:asciiTheme="minorEastAsia" w:hAnsiTheme="minorEastAsia" w:eastAsiaTheme="minorEastAsia"/>
              </w:rPr>
              <w:t>资金支出计划（%）</w:t>
            </w:r>
          </w:p>
        </w:tc>
        <w:tc>
          <w:tcPr>
            <w:tcW w:w="1179" w:type="pct"/>
            <w:gridSpan w:val="2"/>
            <w:vAlign w:val="center"/>
          </w:tcPr>
          <w:p w14:paraId="0B2850C3">
            <w:pPr>
              <w:pStyle w:val="16"/>
              <w:rPr>
                <w:rFonts w:asciiTheme="minorEastAsia" w:hAnsiTheme="minorEastAsia" w:eastAsiaTheme="minorEastAsia"/>
              </w:rPr>
            </w:pPr>
            <w:r>
              <w:rPr>
                <w:rFonts w:asciiTheme="minorEastAsia" w:hAnsiTheme="minorEastAsia" w:eastAsiaTheme="minorEastAsia"/>
              </w:rPr>
              <w:t>3月底</w:t>
            </w:r>
          </w:p>
        </w:tc>
        <w:tc>
          <w:tcPr>
            <w:tcW w:w="717" w:type="pct"/>
            <w:vAlign w:val="center"/>
          </w:tcPr>
          <w:p w14:paraId="43511CDE">
            <w:pPr>
              <w:pStyle w:val="16"/>
              <w:rPr>
                <w:rFonts w:asciiTheme="minorEastAsia" w:hAnsiTheme="minorEastAsia" w:eastAsiaTheme="minorEastAsia"/>
              </w:rPr>
            </w:pPr>
            <w:r>
              <w:rPr>
                <w:rFonts w:asciiTheme="minorEastAsia" w:hAnsiTheme="minorEastAsia" w:eastAsiaTheme="minorEastAsia"/>
              </w:rPr>
              <w:t>6月底</w:t>
            </w:r>
          </w:p>
        </w:tc>
        <w:tc>
          <w:tcPr>
            <w:tcW w:w="590" w:type="pct"/>
            <w:vAlign w:val="center"/>
          </w:tcPr>
          <w:p w14:paraId="7E1E8101">
            <w:pPr>
              <w:pStyle w:val="16"/>
              <w:rPr>
                <w:rFonts w:asciiTheme="minorEastAsia" w:hAnsiTheme="minorEastAsia" w:eastAsiaTheme="minorEastAsia"/>
              </w:rPr>
            </w:pPr>
            <w:r>
              <w:rPr>
                <w:rFonts w:asciiTheme="minorEastAsia" w:hAnsiTheme="minorEastAsia" w:eastAsiaTheme="minorEastAsia"/>
              </w:rPr>
              <w:t>10月底</w:t>
            </w:r>
          </w:p>
        </w:tc>
        <w:tc>
          <w:tcPr>
            <w:tcW w:w="1937" w:type="pct"/>
            <w:gridSpan w:val="2"/>
            <w:vAlign w:val="center"/>
          </w:tcPr>
          <w:p w14:paraId="24B6554C">
            <w:pPr>
              <w:pStyle w:val="16"/>
              <w:rPr>
                <w:rFonts w:asciiTheme="minorEastAsia" w:hAnsiTheme="minorEastAsia" w:eastAsiaTheme="minorEastAsia"/>
              </w:rPr>
            </w:pPr>
            <w:r>
              <w:rPr>
                <w:rFonts w:asciiTheme="minorEastAsia" w:hAnsiTheme="minorEastAsia" w:eastAsiaTheme="minorEastAsia"/>
              </w:rPr>
              <w:t>12月底</w:t>
            </w:r>
          </w:p>
        </w:tc>
      </w:tr>
      <w:tr w14:paraId="5D31916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Merge w:val="continue"/>
          </w:tcPr>
          <w:p w14:paraId="101C264E">
            <w:pPr>
              <w:rPr>
                <w:rFonts w:asciiTheme="minorEastAsia" w:hAnsiTheme="minorEastAsia" w:eastAsiaTheme="minorEastAsia"/>
              </w:rPr>
            </w:pPr>
          </w:p>
        </w:tc>
        <w:tc>
          <w:tcPr>
            <w:tcW w:w="1179" w:type="pct"/>
            <w:gridSpan w:val="2"/>
            <w:vAlign w:val="center"/>
          </w:tcPr>
          <w:p w14:paraId="70F82117">
            <w:pPr>
              <w:pStyle w:val="18"/>
              <w:rPr>
                <w:rFonts w:asciiTheme="minorEastAsia" w:hAnsiTheme="minorEastAsia" w:eastAsiaTheme="minorEastAsia"/>
              </w:rPr>
            </w:pPr>
            <w:r>
              <w:rPr>
                <w:rFonts w:asciiTheme="minorEastAsia" w:hAnsiTheme="minorEastAsia" w:eastAsiaTheme="minorEastAsia"/>
              </w:rPr>
              <w:t>25%</w:t>
            </w:r>
          </w:p>
        </w:tc>
        <w:tc>
          <w:tcPr>
            <w:tcW w:w="717" w:type="pct"/>
            <w:vAlign w:val="center"/>
          </w:tcPr>
          <w:p w14:paraId="2189D6E0">
            <w:pPr>
              <w:pStyle w:val="18"/>
              <w:rPr>
                <w:rFonts w:asciiTheme="minorEastAsia" w:hAnsiTheme="minorEastAsia" w:eastAsiaTheme="minorEastAsia"/>
              </w:rPr>
            </w:pPr>
            <w:r>
              <w:rPr>
                <w:rFonts w:asciiTheme="minorEastAsia" w:hAnsiTheme="minorEastAsia" w:eastAsiaTheme="minorEastAsia"/>
              </w:rPr>
              <w:t>50%</w:t>
            </w:r>
          </w:p>
        </w:tc>
        <w:tc>
          <w:tcPr>
            <w:tcW w:w="590" w:type="pct"/>
            <w:vAlign w:val="center"/>
          </w:tcPr>
          <w:p w14:paraId="13240903">
            <w:pPr>
              <w:pStyle w:val="18"/>
              <w:rPr>
                <w:rFonts w:asciiTheme="minorEastAsia" w:hAnsiTheme="minorEastAsia" w:eastAsiaTheme="minorEastAsia"/>
              </w:rPr>
            </w:pPr>
            <w:r>
              <w:rPr>
                <w:rFonts w:asciiTheme="minorEastAsia" w:hAnsiTheme="minorEastAsia" w:eastAsiaTheme="minorEastAsia"/>
              </w:rPr>
              <w:t>75%</w:t>
            </w:r>
          </w:p>
        </w:tc>
        <w:tc>
          <w:tcPr>
            <w:tcW w:w="1937" w:type="pct"/>
            <w:gridSpan w:val="2"/>
            <w:vAlign w:val="center"/>
          </w:tcPr>
          <w:p w14:paraId="44A1B3F3">
            <w:pPr>
              <w:pStyle w:val="18"/>
              <w:rPr>
                <w:rFonts w:asciiTheme="minorEastAsia" w:hAnsiTheme="minorEastAsia" w:eastAsiaTheme="minorEastAsia"/>
              </w:rPr>
            </w:pPr>
            <w:r>
              <w:rPr>
                <w:rFonts w:asciiTheme="minorEastAsia" w:hAnsiTheme="minorEastAsia" w:eastAsiaTheme="minorEastAsia"/>
              </w:rPr>
              <w:t>100%</w:t>
            </w:r>
          </w:p>
        </w:tc>
      </w:tr>
      <w:tr w14:paraId="7FA9000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77" w:type="pct"/>
            <w:vAlign w:val="center"/>
          </w:tcPr>
          <w:p w14:paraId="22B6B10A">
            <w:pPr>
              <w:pStyle w:val="16"/>
              <w:rPr>
                <w:rFonts w:asciiTheme="minorEastAsia" w:hAnsiTheme="minorEastAsia" w:eastAsiaTheme="minorEastAsia"/>
              </w:rPr>
            </w:pPr>
            <w:r>
              <w:rPr>
                <w:rFonts w:asciiTheme="minorEastAsia" w:hAnsiTheme="minorEastAsia" w:eastAsiaTheme="minorEastAsia"/>
              </w:rPr>
              <w:t>绩效目标</w:t>
            </w:r>
          </w:p>
        </w:tc>
        <w:tc>
          <w:tcPr>
            <w:tcW w:w="4423" w:type="pct"/>
            <w:gridSpan w:val="6"/>
            <w:vAlign w:val="center"/>
          </w:tcPr>
          <w:p w14:paraId="0B41EB1E">
            <w:pPr>
              <w:pStyle w:val="17"/>
              <w:rPr>
                <w:rFonts w:asciiTheme="minorEastAsia" w:hAnsiTheme="minorEastAsia" w:eastAsiaTheme="minorEastAsia"/>
              </w:rPr>
            </w:pPr>
            <w:r>
              <w:rPr>
                <w:rFonts w:asciiTheme="minorEastAsia" w:hAnsiTheme="minorEastAsia" w:eastAsiaTheme="minorEastAsia"/>
              </w:rPr>
              <w:t>1.通过解决我乡机关人员在办公房屋维修加固期间正常办公，满足办公及住宿问题的需求，让办事群众在和谐文明的环境中达到“一站式”服务和群众居民办事“最多跑一次”的目标</w:t>
            </w:r>
          </w:p>
        </w:tc>
      </w:tr>
    </w:tbl>
    <w:p w14:paraId="450C0BAB">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77"/>
        <w:gridCol w:w="1578"/>
        <w:gridCol w:w="3393"/>
        <w:gridCol w:w="3507"/>
        <w:gridCol w:w="2105"/>
        <w:gridCol w:w="1778"/>
      </w:tblGrid>
      <w:tr w14:paraId="2BB449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66" w:type="pct"/>
            <w:vAlign w:val="center"/>
          </w:tcPr>
          <w:p w14:paraId="2F469414">
            <w:pPr>
              <w:pStyle w:val="16"/>
              <w:rPr>
                <w:rFonts w:asciiTheme="minorEastAsia" w:hAnsiTheme="minorEastAsia" w:eastAsiaTheme="minorEastAsia"/>
              </w:rPr>
            </w:pPr>
            <w:r>
              <w:rPr>
                <w:rFonts w:asciiTheme="minorEastAsia" w:hAnsiTheme="minorEastAsia" w:eastAsiaTheme="minorEastAsia"/>
              </w:rPr>
              <w:t>一级指标</w:t>
            </w:r>
          </w:p>
        </w:tc>
        <w:tc>
          <w:tcPr>
            <w:tcW w:w="566" w:type="pct"/>
            <w:vAlign w:val="center"/>
          </w:tcPr>
          <w:p w14:paraId="208B8956">
            <w:pPr>
              <w:pStyle w:val="16"/>
              <w:rPr>
                <w:rFonts w:asciiTheme="minorEastAsia" w:hAnsiTheme="minorEastAsia" w:eastAsiaTheme="minorEastAsia"/>
              </w:rPr>
            </w:pPr>
            <w:r>
              <w:rPr>
                <w:rFonts w:asciiTheme="minorEastAsia" w:hAnsiTheme="minorEastAsia" w:eastAsiaTheme="minorEastAsia"/>
              </w:rPr>
              <w:t>二级指标</w:t>
            </w:r>
          </w:p>
        </w:tc>
        <w:tc>
          <w:tcPr>
            <w:tcW w:w="1217" w:type="pct"/>
            <w:vAlign w:val="center"/>
          </w:tcPr>
          <w:p w14:paraId="5D4D7A6A">
            <w:pPr>
              <w:pStyle w:val="16"/>
              <w:rPr>
                <w:rFonts w:asciiTheme="minorEastAsia" w:hAnsiTheme="minorEastAsia" w:eastAsiaTheme="minorEastAsia"/>
              </w:rPr>
            </w:pPr>
            <w:r>
              <w:rPr>
                <w:rFonts w:asciiTheme="minorEastAsia" w:hAnsiTheme="minorEastAsia" w:eastAsiaTheme="minorEastAsia"/>
              </w:rPr>
              <w:t>三级指标</w:t>
            </w:r>
          </w:p>
        </w:tc>
        <w:tc>
          <w:tcPr>
            <w:tcW w:w="1258" w:type="pct"/>
            <w:vAlign w:val="center"/>
          </w:tcPr>
          <w:p w14:paraId="18815A24">
            <w:pPr>
              <w:pStyle w:val="16"/>
              <w:rPr>
                <w:rFonts w:asciiTheme="minorEastAsia" w:hAnsiTheme="minorEastAsia" w:eastAsiaTheme="minorEastAsia"/>
              </w:rPr>
            </w:pPr>
            <w:r>
              <w:rPr>
                <w:rFonts w:asciiTheme="minorEastAsia" w:hAnsiTheme="minorEastAsia" w:eastAsiaTheme="minorEastAsia"/>
              </w:rPr>
              <w:t>绩效指标描述</w:t>
            </w:r>
          </w:p>
        </w:tc>
        <w:tc>
          <w:tcPr>
            <w:tcW w:w="755" w:type="pct"/>
            <w:vAlign w:val="center"/>
          </w:tcPr>
          <w:p w14:paraId="020196FA">
            <w:pPr>
              <w:pStyle w:val="16"/>
              <w:rPr>
                <w:rFonts w:asciiTheme="minorEastAsia" w:hAnsiTheme="minorEastAsia" w:eastAsiaTheme="minorEastAsia"/>
              </w:rPr>
            </w:pPr>
            <w:r>
              <w:rPr>
                <w:rFonts w:asciiTheme="minorEastAsia" w:hAnsiTheme="minorEastAsia" w:eastAsiaTheme="minorEastAsia"/>
              </w:rPr>
              <w:t>指标值</w:t>
            </w:r>
          </w:p>
        </w:tc>
        <w:tc>
          <w:tcPr>
            <w:tcW w:w="638" w:type="pct"/>
            <w:vAlign w:val="center"/>
          </w:tcPr>
          <w:p w14:paraId="58AB9710">
            <w:pPr>
              <w:pStyle w:val="16"/>
              <w:rPr>
                <w:rFonts w:asciiTheme="minorEastAsia" w:hAnsiTheme="minorEastAsia" w:eastAsiaTheme="minorEastAsia"/>
              </w:rPr>
            </w:pPr>
            <w:r>
              <w:rPr>
                <w:rFonts w:asciiTheme="minorEastAsia" w:hAnsiTheme="minorEastAsia" w:eastAsiaTheme="minorEastAsia"/>
              </w:rPr>
              <w:t>指标值确定依据</w:t>
            </w:r>
          </w:p>
        </w:tc>
      </w:tr>
      <w:tr w14:paraId="695E0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Merge w:val="restart"/>
            <w:vAlign w:val="center"/>
          </w:tcPr>
          <w:p w14:paraId="13F34978">
            <w:pPr>
              <w:pStyle w:val="18"/>
              <w:rPr>
                <w:rFonts w:asciiTheme="minorEastAsia" w:hAnsiTheme="minorEastAsia" w:eastAsiaTheme="minorEastAsia"/>
              </w:rPr>
            </w:pPr>
            <w:r>
              <w:rPr>
                <w:rFonts w:asciiTheme="minorEastAsia" w:hAnsiTheme="minorEastAsia" w:eastAsiaTheme="minorEastAsia"/>
              </w:rPr>
              <w:t>产出指标</w:t>
            </w:r>
          </w:p>
        </w:tc>
        <w:tc>
          <w:tcPr>
            <w:tcW w:w="566" w:type="pct"/>
            <w:vAlign w:val="center"/>
          </w:tcPr>
          <w:p w14:paraId="101A7763">
            <w:pPr>
              <w:pStyle w:val="17"/>
              <w:rPr>
                <w:rFonts w:asciiTheme="minorEastAsia" w:hAnsiTheme="minorEastAsia" w:eastAsiaTheme="minorEastAsia"/>
              </w:rPr>
            </w:pPr>
            <w:r>
              <w:rPr>
                <w:rFonts w:asciiTheme="minorEastAsia" w:hAnsiTheme="minorEastAsia" w:eastAsiaTheme="minorEastAsia"/>
              </w:rPr>
              <w:t>数量指标</w:t>
            </w:r>
          </w:p>
        </w:tc>
        <w:tc>
          <w:tcPr>
            <w:tcW w:w="1217" w:type="pct"/>
            <w:vAlign w:val="center"/>
          </w:tcPr>
          <w:p w14:paraId="5EE6ACC6">
            <w:pPr>
              <w:pStyle w:val="17"/>
              <w:rPr>
                <w:rFonts w:asciiTheme="minorEastAsia" w:hAnsiTheme="minorEastAsia" w:eastAsiaTheme="minorEastAsia"/>
              </w:rPr>
            </w:pPr>
            <w:r>
              <w:rPr>
                <w:rFonts w:asciiTheme="minorEastAsia" w:hAnsiTheme="minorEastAsia" w:eastAsiaTheme="minorEastAsia"/>
              </w:rPr>
              <w:t>租赁建筑面积</w:t>
            </w:r>
          </w:p>
        </w:tc>
        <w:tc>
          <w:tcPr>
            <w:tcW w:w="1258" w:type="pct"/>
            <w:vAlign w:val="center"/>
          </w:tcPr>
          <w:p w14:paraId="2CCCCEB6">
            <w:pPr>
              <w:pStyle w:val="17"/>
              <w:rPr>
                <w:rFonts w:asciiTheme="minorEastAsia" w:hAnsiTheme="minorEastAsia" w:eastAsiaTheme="minorEastAsia"/>
              </w:rPr>
            </w:pPr>
            <w:r>
              <w:rPr>
                <w:rFonts w:asciiTheme="minorEastAsia" w:hAnsiTheme="minorEastAsia" w:eastAsiaTheme="minorEastAsia"/>
              </w:rPr>
              <w:t>租赁建筑面积</w:t>
            </w:r>
          </w:p>
        </w:tc>
        <w:tc>
          <w:tcPr>
            <w:tcW w:w="755" w:type="pct"/>
            <w:vAlign w:val="center"/>
          </w:tcPr>
          <w:p w14:paraId="7A6BCC2F">
            <w:pPr>
              <w:pStyle w:val="17"/>
              <w:rPr>
                <w:rFonts w:asciiTheme="minorEastAsia" w:hAnsiTheme="minorEastAsia" w:eastAsiaTheme="minorEastAsia"/>
              </w:rPr>
            </w:pPr>
            <w:r>
              <w:rPr>
                <w:rFonts w:asciiTheme="minorEastAsia" w:hAnsiTheme="minorEastAsia" w:eastAsiaTheme="minorEastAsia"/>
              </w:rPr>
              <w:t>3926.65平方米</w:t>
            </w:r>
          </w:p>
        </w:tc>
        <w:tc>
          <w:tcPr>
            <w:tcW w:w="638" w:type="pct"/>
            <w:vAlign w:val="center"/>
          </w:tcPr>
          <w:p w14:paraId="14562FB7">
            <w:pPr>
              <w:pStyle w:val="17"/>
              <w:rPr>
                <w:rFonts w:asciiTheme="minorEastAsia" w:hAnsiTheme="minorEastAsia" w:eastAsiaTheme="minorEastAsia"/>
              </w:rPr>
            </w:pPr>
            <w:r>
              <w:rPr>
                <w:rFonts w:asciiTheme="minorEastAsia" w:hAnsiTheme="minorEastAsia" w:eastAsiaTheme="minorEastAsia"/>
              </w:rPr>
              <w:t>实际工作情况</w:t>
            </w:r>
          </w:p>
        </w:tc>
      </w:tr>
      <w:tr w14:paraId="0B48DC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Merge w:val="continue"/>
            <w:vAlign w:val="center"/>
          </w:tcPr>
          <w:p w14:paraId="114EC4D5">
            <w:pPr>
              <w:rPr>
                <w:rFonts w:asciiTheme="minorEastAsia" w:hAnsiTheme="minorEastAsia" w:eastAsiaTheme="minorEastAsia"/>
              </w:rPr>
            </w:pPr>
          </w:p>
        </w:tc>
        <w:tc>
          <w:tcPr>
            <w:tcW w:w="566" w:type="pct"/>
            <w:vAlign w:val="center"/>
          </w:tcPr>
          <w:p w14:paraId="1839754E">
            <w:pPr>
              <w:pStyle w:val="17"/>
              <w:rPr>
                <w:rFonts w:asciiTheme="minorEastAsia" w:hAnsiTheme="minorEastAsia" w:eastAsiaTheme="minorEastAsia"/>
              </w:rPr>
            </w:pPr>
            <w:r>
              <w:rPr>
                <w:rFonts w:asciiTheme="minorEastAsia" w:hAnsiTheme="minorEastAsia" w:eastAsiaTheme="minorEastAsia"/>
              </w:rPr>
              <w:t>质量指标</w:t>
            </w:r>
          </w:p>
        </w:tc>
        <w:tc>
          <w:tcPr>
            <w:tcW w:w="1217" w:type="pct"/>
            <w:vAlign w:val="center"/>
          </w:tcPr>
          <w:p w14:paraId="3B43A93C">
            <w:pPr>
              <w:pStyle w:val="17"/>
              <w:rPr>
                <w:rFonts w:asciiTheme="minorEastAsia" w:hAnsiTheme="minorEastAsia" w:eastAsiaTheme="minorEastAsia"/>
              </w:rPr>
            </w:pPr>
            <w:r>
              <w:rPr>
                <w:rFonts w:asciiTheme="minorEastAsia" w:hAnsiTheme="minorEastAsia" w:eastAsiaTheme="minorEastAsia"/>
              </w:rPr>
              <w:t>租赁办公期间各项基本设施是否完善</w:t>
            </w:r>
          </w:p>
        </w:tc>
        <w:tc>
          <w:tcPr>
            <w:tcW w:w="1258" w:type="pct"/>
            <w:vAlign w:val="center"/>
          </w:tcPr>
          <w:p w14:paraId="72D07391">
            <w:pPr>
              <w:pStyle w:val="17"/>
              <w:rPr>
                <w:rFonts w:asciiTheme="minorEastAsia" w:hAnsiTheme="minorEastAsia" w:eastAsiaTheme="minorEastAsia"/>
              </w:rPr>
            </w:pPr>
            <w:r>
              <w:rPr>
                <w:rFonts w:asciiTheme="minorEastAsia" w:hAnsiTheme="minorEastAsia" w:eastAsiaTheme="minorEastAsia"/>
              </w:rPr>
              <w:t>租赁办公期间各项基本设施是否完善</w:t>
            </w:r>
          </w:p>
        </w:tc>
        <w:tc>
          <w:tcPr>
            <w:tcW w:w="755" w:type="pct"/>
            <w:vAlign w:val="center"/>
          </w:tcPr>
          <w:p w14:paraId="1598A619">
            <w:pPr>
              <w:pStyle w:val="17"/>
              <w:rPr>
                <w:rFonts w:asciiTheme="minorEastAsia" w:hAnsiTheme="minorEastAsia" w:eastAsiaTheme="minorEastAsia"/>
              </w:rPr>
            </w:pPr>
            <w:r>
              <w:rPr>
                <w:rFonts w:asciiTheme="minorEastAsia" w:hAnsiTheme="minorEastAsia" w:eastAsiaTheme="minorEastAsia"/>
              </w:rPr>
              <w:t>完善</w:t>
            </w:r>
          </w:p>
        </w:tc>
        <w:tc>
          <w:tcPr>
            <w:tcW w:w="638" w:type="pct"/>
            <w:vAlign w:val="center"/>
          </w:tcPr>
          <w:p w14:paraId="73091C70">
            <w:pPr>
              <w:pStyle w:val="17"/>
              <w:rPr>
                <w:rFonts w:asciiTheme="minorEastAsia" w:hAnsiTheme="minorEastAsia" w:eastAsiaTheme="minorEastAsia"/>
              </w:rPr>
            </w:pPr>
            <w:r>
              <w:rPr>
                <w:rFonts w:asciiTheme="minorEastAsia" w:hAnsiTheme="minorEastAsia" w:eastAsiaTheme="minorEastAsia"/>
              </w:rPr>
              <w:t>实际工作情况</w:t>
            </w:r>
          </w:p>
        </w:tc>
      </w:tr>
      <w:tr w14:paraId="5C2C4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Merge w:val="continue"/>
            <w:vAlign w:val="center"/>
          </w:tcPr>
          <w:p w14:paraId="46FC635C">
            <w:pPr>
              <w:rPr>
                <w:rFonts w:asciiTheme="minorEastAsia" w:hAnsiTheme="minorEastAsia" w:eastAsiaTheme="minorEastAsia"/>
              </w:rPr>
            </w:pPr>
          </w:p>
        </w:tc>
        <w:tc>
          <w:tcPr>
            <w:tcW w:w="566" w:type="pct"/>
            <w:vAlign w:val="center"/>
          </w:tcPr>
          <w:p w14:paraId="7C46DA77">
            <w:pPr>
              <w:pStyle w:val="17"/>
              <w:rPr>
                <w:rFonts w:asciiTheme="minorEastAsia" w:hAnsiTheme="minorEastAsia" w:eastAsiaTheme="minorEastAsia"/>
              </w:rPr>
            </w:pPr>
            <w:r>
              <w:rPr>
                <w:rFonts w:asciiTheme="minorEastAsia" w:hAnsiTheme="minorEastAsia" w:eastAsiaTheme="minorEastAsia"/>
              </w:rPr>
              <w:t>时效指标</w:t>
            </w:r>
          </w:p>
        </w:tc>
        <w:tc>
          <w:tcPr>
            <w:tcW w:w="1217" w:type="pct"/>
            <w:vAlign w:val="center"/>
          </w:tcPr>
          <w:p w14:paraId="13F619DD">
            <w:pPr>
              <w:pStyle w:val="17"/>
              <w:rPr>
                <w:rFonts w:asciiTheme="minorEastAsia" w:hAnsiTheme="minorEastAsia" w:eastAsiaTheme="minorEastAsia"/>
              </w:rPr>
            </w:pPr>
            <w:r>
              <w:rPr>
                <w:rFonts w:asciiTheme="minorEastAsia" w:hAnsiTheme="minorEastAsia" w:eastAsiaTheme="minorEastAsia"/>
              </w:rPr>
              <w:t>租赁时间是否按协议履行</w:t>
            </w:r>
          </w:p>
        </w:tc>
        <w:tc>
          <w:tcPr>
            <w:tcW w:w="1258" w:type="pct"/>
            <w:vAlign w:val="center"/>
          </w:tcPr>
          <w:p w14:paraId="69079AB3">
            <w:pPr>
              <w:pStyle w:val="17"/>
              <w:rPr>
                <w:rFonts w:asciiTheme="minorEastAsia" w:hAnsiTheme="minorEastAsia" w:eastAsiaTheme="minorEastAsia"/>
              </w:rPr>
            </w:pPr>
            <w:r>
              <w:rPr>
                <w:rFonts w:asciiTheme="minorEastAsia" w:hAnsiTheme="minorEastAsia" w:eastAsiaTheme="minorEastAsia"/>
              </w:rPr>
              <w:t>租赁时间是否按协议履行</w:t>
            </w:r>
          </w:p>
        </w:tc>
        <w:tc>
          <w:tcPr>
            <w:tcW w:w="755" w:type="pct"/>
            <w:vAlign w:val="center"/>
          </w:tcPr>
          <w:p w14:paraId="4F18869B">
            <w:pPr>
              <w:pStyle w:val="17"/>
              <w:rPr>
                <w:rFonts w:asciiTheme="minorEastAsia" w:hAnsiTheme="minorEastAsia" w:eastAsiaTheme="minorEastAsia"/>
              </w:rPr>
            </w:pPr>
            <w:r>
              <w:rPr>
                <w:rFonts w:asciiTheme="minorEastAsia" w:hAnsiTheme="minorEastAsia" w:eastAsiaTheme="minorEastAsia"/>
              </w:rPr>
              <w:t>按时完成</w:t>
            </w:r>
          </w:p>
        </w:tc>
        <w:tc>
          <w:tcPr>
            <w:tcW w:w="638" w:type="pct"/>
            <w:vAlign w:val="center"/>
          </w:tcPr>
          <w:p w14:paraId="05035836">
            <w:pPr>
              <w:pStyle w:val="17"/>
              <w:rPr>
                <w:rFonts w:asciiTheme="minorEastAsia" w:hAnsiTheme="minorEastAsia" w:eastAsiaTheme="minorEastAsia"/>
              </w:rPr>
            </w:pPr>
            <w:r>
              <w:rPr>
                <w:rFonts w:asciiTheme="minorEastAsia" w:hAnsiTheme="minorEastAsia" w:eastAsiaTheme="minorEastAsia"/>
              </w:rPr>
              <w:t>实际工作情况</w:t>
            </w:r>
          </w:p>
        </w:tc>
      </w:tr>
      <w:tr w14:paraId="1459E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Merge w:val="continue"/>
            <w:vAlign w:val="center"/>
          </w:tcPr>
          <w:p w14:paraId="5273B877">
            <w:pPr>
              <w:rPr>
                <w:rFonts w:asciiTheme="minorEastAsia" w:hAnsiTheme="minorEastAsia" w:eastAsiaTheme="minorEastAsia"/>
              </w:rPr>
            </w:pPr>
          </w:p>
        </w:tc>
        <w:tc>
          <w:tcPr>
            <w:tcW w:w="566" w:type="pct"/>
            <w:vAlign w:val="center"/>
          </w:tcPr>
          <w:p w14:paraId="5864F9E4">
            <w:pPr>
              <w:pStyle w:val="17"/>
              <w:rPr>
                <w:rFonts w:asciiTheme="minorEastAsia" w:hAnsiTheme="minorEastAsia" w:eastAsiaTheme="minorEastAsia"/>
              </w:rPr>
            </w:pPr>
            <w:r>
              <w:rPr>
                <w:rFonts w:asciiTheme="minorEastAsia" w:hAnsiTheme="minorEastAsia" w:eastAsiaTheme="minorEastAsia"/>
              </w:rPr>
              <w:t>成本指标</w:t>
            </w:r>
          </w:p>
        </w:tc>
        <w:tc>
          <w:tcPr>
            <w:tcW w:w="1217" w:type="pct"/>
            <w:vAlign w:val="center"/>
          </w:tcPr>
          <w:p w14:paraId="26C8AA4D">
            <w:pPr>
              <w:pStyle w:val="17"/>
              <w:rPr>
                <w:rFonts w:asciiTheme="minorEastAsia" w:hAnsiTheme="minorEastAsia" w:eastAsiaTheme="minorEastAsia"/>
              </w:rPr>
            </w:pPr>
            <w:r>
              <w:rPr>
                <w:rFonts w:asciiTheme="minorEastAsia" w:hAnsiTheme="minorEastAsia" w:eastAsiaTheme="minorEastAsia"/>
              </w:rPr>
              <w:t>临时租赁办公场所租金成本</w:t>
            </w:r>
          </w:p>
        </w:tc>
        <w:tc>
          <w:tcPr>
            <w:tcW w:w="1258" w:type="pct"/>
            <w:vAlign w:val="center"/>
          </w:tcPr>
          <w:p w14:paraId="1AAA1FD3">
            <w:pPr>
              <w:pStyle w:val="17"/>
              <w:rPr>
                <w:rFonts w:asciiTheme="minorEastAsia" w:hAnsiTheme="minorEastAsia" w:eastAsiaTheme="minorEastAsia"/>
              </w:rPr>
            </w:pPr>
            <w:r>
              <w:rPr>
                <w:rFonts w:asciiTheme="minorEastAsia" w:hAnsiTheme="minorEastAsia" w:eastAsiaTheme="minorEastAsia"/>
              </w:rPr>
              <w:t>临时租赁办公场所租金成本</w:t>
            </w:r>
          </w:p>
        </w:tc>
        <w:tc>
          <w:tcPr>
            <w:tcW w:w="755" w:type="pct"/>
            <w:vAlign w:val="center"/>
          </w:tcPr>
          <w:p w14:paraId="379B2E48">
            <w:pPr>
              <w:pStyle w:val="17"/>
              <w:rPr>
                <w:rFonts w:asciiTheme="minorEastAsia" w:hAnsiTheme="minorEastAsia" w:eastAsiaTheme="minorEastAsia"/>
              </w:rPr>
            </w:pPr>
            <w:r>
              <w:rPr>
                <w:rFonts w:asciiTheme="minorEastAsia" w:hAnsiTheme="minorEastAsia" w:eastAsiaTheme="minorEastAsia"/>
              </w:rPr>
              <w:t>≤73.29万元</w:t>
            </w:r>
          </w:p>
        </w:tc>
        <w:tc>
          <w:tcPr>
            <w:tcW w:w="638" w:type="pct"/>
            <w:vAlign w:val="center"/>
          </w:tcPr>
          <w:p w14:paraId="389FE080">
            <w:pPr>
              <w:pStyle w:val="17"/>
              <w:rPr>
                <w:rFonts w:asciiTheme="minorEastAsia" w:hAnsiTheme="minorEastAsia" w:eastAsiaTheme="minorEastAsia"/>
              </w:rPr>
            </w:pPr>
            <w:r>
              <w:rPr>
                <w:rFonts w:asciiTheme="minorEastAsia" w:hAnsiTheme="minorEastAsia" w:eastAsiaTheme="minorEastAsia"/>
              </w:rPr>
              <w:t>预算文本</w:t>
            </w:r>
          </w:p>
        </w:tc>
      </w:tr>
      <w:tr w14:paraId="08D5A4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Merge w:val="continue"/>
            <w:vAlign w:val="center"/>
          </w:tcPr>
          <w:p w14:paraId="0F1B2F6C">
            <w:pPr>
              <w:rPr>
                <w:rFonts w:asciiTheme="minorEastAsia" w:hAnsiTheme="minorEastAsia" w:eastAsiaTheme="minorEastAsia"/>
              </w:rPr>
            </w:pPr>
          </w:p>
        </w:tc>
        <w:tc>
          <w:tcPr>
            <w:tcW w:w="566" w:type="pct"/>
            <w:vAlign w:val="center"/>
          </w:tcPr>
          <w:p w14:paraId="7F1D4401">
            <w:pPr>
              <w:pStyle w:val="17"/>
              <w:rPr>
                <w:rFonts w:asciiTheme="minorEastAsia" w:hAnsiTheme="minorEastAsia" w:eastAsiaTheme="minorEastAsia"/>
              </w:rPr>
            </w:pPr>
            <w:r>
              <w:rPr>
                <w:rFonts w:asciiTheme="minorEastAsia" w:hAnsiTheme="minorEastAsia" w:eastAsiaTheme="minorEastAsia"/>
              </w:rPr>
              <w:t>成本指标</w:t>
            </w:r>
          </w:p>
        </w:tc>
        <w:tc>
          <w:tcPr>
            <w:tcW w:w="1217" w:type="pct"/>
            <w:vAlign w:val="center"/>
          </w:tcPr>
          <w:p w14:paraId="70FD4E86">
            <w:pPr>
              <w:pStyle w:val="17"/>
              <w:rPr>
                <w:rFonts w:asciiTheme="minorEastAsia" w:hAnsiTheme="minorEastAsia" w:eastAsiaTheme="minorEastAsia"/>
              </w:rPr>
            </w:pPr>
            <w:r>
              <w:rPr>
                <w:rFonts w:asciiTheme="minorEastAsia" w:hAnsiTheme="minorEastAsia" w:eastAsiaTheme="minorEastAsia"/>
              </w:rPr>
              <w:t>临时租赁办公场所其他成本</w:t>
            </w:r>
          </w:p>
        </w:tc>
        <w:tc>
          <w:tcPr>
            <w:tcW w:w="1258" w:type="pct"/>
            <w:vAlign w:val="center"/>
          </w:tcPr>
          <w:p w14:paraId="1DE16FE8">
            <w:pPr>
              <w:pStyle w:val="17"/>
              <w:rPr>
                <w:rFonts w:asciiTheme="minorEastAsia" w:hAnsiTheme="minorEastAsia" w:eastAsiaTheme="minorEastAsia"/>
              </w:rPr>
            </w:pPr>
            <w:r>
              <w:rPr>
                <w:rFonts w:asciiTheme="minorEastAsia" w:hAnsiTheme="minorEastAsia" w:eastAsiaTheme="minorEastAsia"/>
              </w:rPr>
              <w:t>临时租赁办公场所其他成本</w:t>
            </w:r>
          </w:p>
        </w:tc>
        <w:tc>
          <w:tcPr>
            <w:tcW w:w="755" w:type="pct"/>
            <w:vAlign w:val="center"/>
          </w:tcPr>
          <w:p w14:paraId="106D9346">
            <w:pPr>
              <w:pStyle w:val="17"/>
              <w:rPr>
                <w:rFonts w:asciiTheme="minorEastAsia" w:hAnsiTheme="minorEastAsia" w:eastAsiaTheme="minorEastAsia"/>
              </w:rPr>
            </w:pPr>
            <w:r>
              <w:rPr>
                <w:rFonts w:asciiTheme="minorEastAsia" w:hAnsiTheme="minorEastAsia" w:eastAsiaTheme="minorEastAsia"/>
              </w:rPr>
              <w:t>≤35万元</w:t>
            </w:r>
          </w:p>
        </w:tc>
        <w:tc>
          <w:tcPr>
            <w:tcW w:w="638" w:type="pct"/>
            <w:vAlign w:val="center"/>
          </w:tcPr>
          <w:p w14:paraId="6E42E89D">
            <w:pPr>
              <w:pStyle w:val="17"/>
              <w:rPr>
                <w:rFonts w:asciiTheme="minorEastAsia" w:hAnsiTheme="minorEastAsia" w:eastAsiaTheme="minorEastAsia"/>
              </w:rPr>
            </w:pPr>
            <w:r>
              <w:rPr>
                <w:rFonts w:asciiTheme="minorEastAsia" w:hAnsiTheme="minorEastAsia" w:eastAsiaTheme="minorEastAsia"/>
              </w:rPr>
              <w:t>预算文本</w:t>
            </w:r>
          </w:p>
        </w:tc>
      </w:tr>
      <w:tr w14:paraId="2998E5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Align w:val="center"/>
          </w:tcPr>
          <w:p w14:paraId="428893F2">
            <w:pPr>
              <w:pStyle w:val="18"/>
              <w:rPr>
                <w:rFonts w:asciiTheme="minorEastAsia" w:hAnsiTheme="minorEastAsia" w:eastAsiaTheme="minorEastAsia"/>
              </w:rPr>
            </w:pPr>
            <w:r>
              <w:rPr>
                <w:rFonts w:asciiTheme="minorEastAsia" w:hAnsiTheme="minorEastAsia" w:eastAsiaTheme="minorEastAsia"/>
              </w:rPr>
              <w:t>效益指标</w:t>
            </w:r>
          </w:p>
        </w:tc>
        <w:tc>
          <w:tcPr>
            <w:tcW w:w="566" w:type="pct"/>
            <w:vAlign w:val="center"/>
          </w:tcPr>
          <w:p w14:paraId="08CEB369">
            <w:pPr>
              <w:pStyle w:val="17"/>
              <w:rPr>
                <w:rFonts w:asciiTheme="minorEastAsia" w:hAnsiTheme="minorEastAsia" w:eastAsiaTheme="minorEastAsia"/>
              </w:rPr>
            </w:pPr>
            <w:r>
              <w:rPr>
                <w:rFonts w:asciiTheme="minorEastAsia" w:hAnsiTheme="minorEastAsia" w:eastAsiaTheme="minorEastAsia"/>
              </w:rPr>
              <w:t>社会效益指标</w:t>
            </w:r>
          </w:p>
        </w:tc>
        <w:tc>
          <w:tcPr>
            <w:tcW w:w="1217" w:type="pct"/>
            <w:vAlign w:val="center"/>
          </w:tcPr>
          <w:p w14:paraId="107742F4">
            <w:pPr>
              <w:pStyle w:val="17"/>
              <w:rPr>
                <w:rFonts w:asciiTheme="minorEastAsia" w:hAnsiTheme="minorEastAsia" w:eastAsiaTheme="minorEastAsia"/>
              </w:rPr>
            </w:pPr>
            <w:r>
              <w:rPr>
                <w:rFonts w:asciiTheme="minorEastAsia" w:hAnsiTheme="minorEastAsia" w:eastAsiaTheme="minorEastAsia"/>
              </w:rPr>
              <w:t>提高良好履职基础</w:t>
            </w:r>
          </w:p>
        </w:tc>
        <w:tc>
          <w:tcPr>
            <w:tcW w:w="1258" w:type="pct"/>
            <w:vAlign w:val="center"/>
          </w:tcPr>
          <w:p w14:paraId="5E93B2E9">
            <w:pPr>
              <w:pStyle w:val="17"/>
              <w:rPr>
                <w:rFonts w:asciiTheme="minorEastAsia" w:hAnsiTheme="minorEastAsia" w:eastAsiaTheme="minorEastAsia"/>
              </w:rPr>
            </w:pPr>
            <w:r>
              <w:rPr>
                <w:rFonts w:asciiTheme="minorEastAsia" w:hAnsiTheme="minorEastAsia" w:eastAsiaTheme="minorEastAsia"/>
              </w:rPr>
              <w:t>良好履职基础，服务社会发展能力提升情况</w:t>
            </w:r>
          </w:p>
        </w:tc>
        <w:tc>
          <w:tcPr>
            <w:tcW w:w="755" w:type="pct"/>
            <w:vAlign w:val="center"/>
          </w:tcPr>
          <w:p w14:paraId="047EF478">
            <w:pPr>
              <w:pStyle w:val="17"/>
              <w:rPr>
                <w:rFonts w:asciiTheme="minorEastAsia" w:hAnsiTheme="minorEastAsia" w:eastAsiaTheme="minorEastAsia"/>
              </w:rPr>
            </w:pPr>
            <w:r>
              <w:rPr>
                <w:rFonts w:asciiTheme="minorEastAsia" w:hAnsiTheme="minorEastAsia" w:eastAsiaTheme="minorEastAsia"/>
              </w:rPr>
              <w:t>提升</w:t>
            </w:r>
          </w:p>
        </w:tc>
        <w:tc>
          <w:tcPr>
            <w:tcW w:w="638" w:type="pct"/>
            <w:vAlign w:val="center"/>
          </w:tcPr>
          <w:p w14:paraId="18247ED1">
            <w:pPr>
              <w:pStyle w:val="17"/>
              <w:rPr>
                <w:rFonts w:asciiTheme="minorEastAsia" w:hAnsiTheme="minorEastAsia" w:eastAsiaTheme="minorEastAsia"/>
              </w:rPr>
            </w:pPr>
            <w:r>
              <w:rPr>
                <w:rFonts w:asciiTheme="minorEastAsia" w:hAnsiTheme="minorEastAsia" w:eastAsiaTheme="minorEastAsia"/>
              </w:rPr>
              <w:t>社会调查</w:t>
            </w:r>
          </w:p>
        </w:tc>
      </w:tr>
      <w:tr w14:paraId="0CB6C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 w:type="pct"/>
            <w:vAlign w:val="center"/>
          </w:tcPr>
          <w:p w14:paraId="08686FE9">
            <w:pPr>
              <w:pStyle w:val="18"/>
              <w:rPr>
                <w:rFonts w:asciiTheme="minorEastAsia" w:hAnsiTheme="minorEastAsia" w:eastAsiaTheme="minorEastAsia"/>
              </w:rPr>
            </w:pPr>
            <w:r>
              <w:rPr>
                <w:rFonts w:asciiTheme="minorEastAsia" w:hAnsiTheme="minorEastAsia" w:eastAsiaTheme="minorEastAsia"/>
              </w:rPr>
              <w:t>满意度指标</w:t>
            </w:r>
          </w:p>
        </w:tc>
        <w:tc>
          <w:tcPr>
            <w:tcW w:w="566" w:type="pct"/>
            <w:vAlign w:val="center"/>
          </w:tcPr>
          <w:p w14:paraId="69444A11">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1217" w:type="pct"/>
            <w:vAlign w:val="center"/>
          </w:tcPr>
          <w:p w14:paraId="72702038">
            <w:pPr>
              <w:pStyle w:val="17"/>
              <w:rPr>
                <w:rFonts w:asciiTheme="minorEastAsia" w:hAnsiTheme="minorEastAsia" w:eastAsiaTheme="minorEastAsia"/>
              </w:rPr>
            </w:pPr>
            <w:r>
              <w:rPr>
                <w:rFonts w:asciiTheme="minorEastAsia" w:hAnsiTheme="minorEastAsia" w:eastAsiaTheme="minorEastAsia"/>
              </w:rPr>
              <w:t>职工满意度（%）</w:t>
            </w:r>
          </w:p>
        </w:tc>
        <w:tc>
          <w:tcPr>
            <w:tcW w:w="1258" w:type="pct"/>
            <w:vAlign w:val="center"/>
          </w:tcPr>
          <w:p w14:paraId="66B7EC00">
            <w:pPr>
              <w:pStyle w:val="17"/>
              <w:rPr>
                <w:rFonts w:asciiTheme="minorEastAsia" w:hAnsiTheme="minorEastAsia" w:eastAsiaTheme="minorEastAsia"/>
              </w:rPr>
            </w:pPr>
            <w:r>
              <w:rPr>
                <w:rFonts w:asciiTheme="minorEastAsia" w:hAnsiTheme="minorEastAsia" w:eastAsiaTheme="minorEastAsia"/>
              </w:rPr>
              <w:t>职工满意度调查中，满意和较满意人数占调查总人数的比率</w:t>
            </w:r>
          </w:p>
        </w:tc>
        <w:tc>
          <w:tcPr>
            <w:tcW w:w="755" w:type="pct"/>
            <w:vAlign w:val="center"/>
          </w:tcPr>
          <w:p w14:paraId="3E944CA9">
            <w:pPr>
              <w:pStyle w:val="17"/>
              <w:rPr>
                <w:rFonts w:asciiTheme="minorEastAsia" w:hAnsiTheme="minorEastAsia" w:eastAsiaTheme="minorEastAsia"/>
              </w:rPr>
            </w:pPr>
            <w:r>
              <w:rPr>
                <w:rFonts w:asciiTheme="minorEastAsia" w:hAnsiTheme="minorEastAsia" w:eastAsiaTheme="minorEastAsia"/>
              </w:rPr>
              <w:t>≥95%</w:t>
            </w:r>
          </w:p>
        </w:tc>
        <w:tc>
          <w:tcPr>
            <w:tcW w:w="638" w:type="pct"/>
            <w:vAlign w:val="center"/>
          </w:tcPr>
          <w:p w14:paraId="7C5F97FC">
            <w:pPr>
              <w:pStyle w:val="17"/>
              <w:rPr>
                <w:rFonts w:asciiTheme="minorEastAsia" w:hAnsiTheme="minorEastAsia" w:eastAsiaTheme="minorEastAsia"/>
              </w:rPr>
            </w:pPr>
            <w:r>
              <w:rPr>
                <w:rFonts w:asciiTheme="minorEastAsia" w:hAnsiTheme="minorEastAsia" w:eastAsiaTheme="minorEastAsia"/>
              </w:rPr>
              <w:t>调查问卷</w:t>
            </w:r>
          </w:p>
        </w:tc>
      </w:tr>
    </w:tbl>
    <w:p w14:paraId="21A49E32">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398DDA64">
      <w:pPr>
        <w:jc w:val="center"/>
        <w:rPr>
          <w:rFonts w:asciiTheme="minorEastAsia" w:hAnsiTheme="minorEastAsia" w:eastAsiaTheme="minorEastAsia"/>
        </w:rPr>
      </w:pPr>
    </w:p>
    <w:p w14:paraId="74695B02">
      <w:pPr>
        <w:ind w:firstLine="560"/>
        <w:outlineLvl w:val="3"/>
        <w:rPr>
          <w:rFonts w:asciiTheme="minorEastAsia" w:hAnsiTheme="minorEastAsia" w:eastAsiaTheme="minorEastAsia"/>
        </w:rPr>
      </w:pPr>
      <w:bookmarkStart w:id="28" w:name="_Toc_4_4_0000000032"/>
      <w:r>
        <w:rPr>
          <w:rFonts w:cs="方正仿宋_GBK" w:asciiTheme="minorEastAsia" w:hAnsiTheme="minorEastAsia" w:eastAsiaTheme="minorEastAsia"/>
          <w:color w:val="000000"/>
          <w:sz w:val="28"/>
        </w:rPr>
        <w:t>29.刘街乡抓党建促乡村振兴示范点打造经费绩效目标表</w:t>
      </w:r>
      <w:bookmarkEnd w:id="28"/>
    </w:p>
    <w:tbl>
      <w:tblPr>
        <w:tblStyle w:val="8"/>
        <w:tblW w:w="5000"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63"/>
        <w:gridCol w:w="1564"/>
        <w:gridCol w:w="1634"/>
        <w:gridCol w:w="1946"/>
        <w:gridCol w:w="1597"/>
        <w:gridCol w:w="1564"/>
        <w:gridCol w:w="4070"/>
      </w:tblGrid>
      <w:tr w14:paraId="6930EB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3539" w:type="pct"/>
            <w:gridSpan w:val="6"/>
            <w:tcBorders>
              <w:top w:val="single" w:color="FFFFFF" w:sz="6" w:space="0"/>
              <w:left w:val="single" w:color="FFFFFF" w:sz="6" w:space="0"/>
              <w:right w:val="single" w:color="FFFFFF" w:sz="6" w:space="0"/>
            </w:tcBorders>
            <w:vAlign w:val="center"/>
          </w:tcPr>
          <w:p w14:paraId="63B0BC07">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1461" w:type="pct"/>
            <w:tcBorders>
              <w:top w:val="single" w:color="FFFFFF" w:sz="6" w:space="0"/>
              <w:left w:val="single" w:color="FFFFFF" w:sz="6" w:space="0"/>
              <w:right w:val="single" w:color="FFFFFF" w:sz="6" w:space="0"/>
            </w:tcBorders>
            <w:vAlign w:val="center"/>
          </w:tcPr>
          <w:p w14:paraId="69650C6C">
            <w:pPr>
              <w:pStyle w:val="15"/>
              <w:rPr>
                <w:rFonts w:asciiTheme="minorEastAsia" w:hAnsiTheme="minorEastAsia" w:eastAsiaTheme="minorEastAsia"/>
              </w:rPr>
            </w:pPr>
            <w:r>
              <w:rPr>
                <w:rFonts w:asciiTheme="minorEastAsia" w:hAnsiTheme="minorEastAsia" w:eastAsiaTheme="minorEastAsia"/>
              </w:rPr>
              <w:t>单位：元</w:t>
            </w:r>
          </w:p>
        </w:tc>
      </w:tr>
      <w:tr w14:paraId="14E9AA0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1" w:type="pct"/>
            <w:vAlign w:val="center"/>
          </w:tcPr>
          <w:p w14:paraId="75A27289">
            <w:pPr>
              <w:pStyle w:val="16"/>
              <w:rPr>
                <w:rFonts w:asciiTheme="minorEastAsia" w:hAnsiTheme="minorEastAsia" w:eastAsiaTheme="minorEastAsia"/>
              </w:rPr>
            </w:pPr>
            <w:r>
              <w:rPr>
                <w:rFonts w:asciiTheme="minorEastAsia" w:hAnsiTheme="minorEastAsia" w:eastAsiaTheme="minorEastAsia"/>
              </w:rPr>
              <w:t>项目编码</w:t>
            </w:r>
          </w:p>
        </w:tc>
        <w:tc>
          <w:tcPr>
            <w:tcW w:w="1146" w:type="pct"/>
            <w:gridSpan w:val="2"/>
            <w:vAlign w:val="center"/>
          </w:tcPr>
          <w:p w14:paraId="0915C26C">
            <w:pPr>
              <w:pStyle w:val="17"/>
              <w:rPr>
                <w:rFonts w:asciiTheme="minorEastAsia" w:hAnsiTheme="minorEastAsia" w:eastAsiaTheme="minorEastAsia"/>
              </w:rPr>
            </w:pPr>
            <w:r>
              <w:rPr>
                <w:rFonts w:asciiTheme="minorEastAsia" w:hAnsiTheme="minorEastAsia" w:eastAsiaTheme="minorEastAsia"/>
              </w:rPr>
              <w:t>13102322P005945100015</w:t>
            </w:r>
          </w:p>
        </w:tc>
        <w:tc>
          <w:tcPr>
            <w:tcW w:w="698" w:type="pct"/>
            <w:vAlign w:val="center"/>
          </w:tcPr>
          <w:p w14:paraId="5AF26BDC">
            <w:pPr>
              <w:pStyle w:val="16"/>
              <w:rPr>
                <w:rFonts w:asciiTheme="minorEastAsia" w:hAnsiTheme="minorEastAsia" w:eastAsiaTheme="minorEastAsia"/>
              </w:rPr>
            </w:pPr>
            <w:r>
              <w:rPr>
                <w:rFonts w:asciiTheme="minorEastAsia" w:hAnsiTheme="minorEastAsia" w:eastAsiaTheme="minorEastAsia"/>
              </w:rPr>
              <w:t>项目名称</w:t>
            </w:r>
          </w:p>
        </w:tc>
        <w:tc>
          <w:tcPr>
            <w:tcW w:w="2595" w:type="pct"/>
            <w:gridSpan w:val="3"/>
            <w:vAlign w:val="center"/>
          </w:tcPr>
          <w:p w14:paraId="01962A6F">
            <w:pPr>
              <w:pStyle w:val="17"/>
              <w:rPr>
                <w:rFonts w:asciiTheme="minorEastAsia" w:hAnsiTheme="minorEastAsia" w:eastAsiaTheme="minorEastAsia"/>
              </w:rPr>
            </w:pPr>
            <w:r>
              <w:rPr>
                <w:rFonts w:asciiTheme="minorEastAsia" w:hAnsiTheme="minorEastAsia" w:eastAsiaTheme="minorEastAsia"/>
              </w:rPr>
              <w:t>刘街乡抓党建促乡村振兴示范点打造经费</w:t>
            </w:r>
          </w:p>
        </w:tc>
      </w:tr>
      <w:tr w14:paraId="116C9CF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1" w:type="pct"/>
            <w:vMerge w:val="restart"/>
            <w:vAlign w:val="center"/>
          </w:tcPr>
          <w:p w14:paraId="5310428E">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61" w:type="pct"/>
            <w:vAlign w:val="center"/>
          </w:tcPr>
          <w:p w14:paraId="52BEB8D0">
            <w:pPr>
              <w:pStyle w:val="16"/>
              <w:rPr>
                <w:rFonts w:asciiTheme="minorEastAsia" w:hAnsiTheme="minorEastAsia" w:eastAsiaTheme="minorEastAsia"/>
              </w:rPr>
            </w:pPr>
            <w:r>
              <w:rPr>
                <w:rFonts w:asciiTheme="minorEastAsia" w:hAnsiTheme="minorEastAsia" w:eastAsiaTheme="minorEastAsia"/>
              </w:rPr>
              <w:t>预算数</w:t>
            </w:r>
          </w:p>
        </w:tc>
        <w:tc>
          <w:tcPr>
            <w:tcW w:w="586" w:type="pct"/>
            <w:vAlign w:val="center"/>
          </w:tcPr>
          <w:p w14:paraId="1EA6592B">
            <w:pPr>
              <w:pStyle w:val="17"/>
              <w:rPr>
                <w:rFonts w:asciiTheme="minorEastAsia" w:hAnsiTheme="minorEastAsia" w:eastAsiaTheme="minorEastAsia"/>
              </w:rPr>
            </w:pPr>
            <w:r>
              <w:rPr>
                <w:rFonts w:asciiTheme="minorEastAsia" w:hAnsiTheme="minorEastAsia" w:eastAsiaTheme="minorEastAsia"/>
              </w:rPr>
              <w:t>4667100.00</w:t>
            </w:r>
          </w:p>
        </w:tc>
        <w:tc>
          <w:tcPr>
            <w:tcW w:w="698" w:type="pct"/>
            <w:vAlign w:val="center"/>
          </w:tcPr>
          <w:p w14:paraId="23AA723A">
            <w:pPr>
              <w:pStyle w:val="16"/>
              <w:rPr>
                <w:rFonts w:asciiTheme="minorEastAsia" w:hAnsiTheme="minorEastAsia" w:eastAsiaTheme="minorEastAsia"/>
              </w:rPr>
            </w:pPr>
            <w:r>
              <w:rPr>
                <w:rFonts w:asciiTheme="minorEastAsia" w:hAnsiTheme="minorEastAsia" w:eastAsiaTheme="minorEastAsia"/>
              </w:rPr>
              <w:t>其中：财政    资金</w:t>
            </w:r>
          </w:p>
        </w:tc>
        <w:tc>
          <w:tcPr>
            <w:tcW w:w="573" w:type="pct"/>
            <w:vAlign w:val="center"/>
          </w:tcPr>
          <w:p w14:paraId="05454BB6">
            <w:pPr>
              <w:pStyle w:val="17"/>
              <w:rPr>
                <w:rFonts w:asciiTheme="minorEastAsia" w:hAnsiTheme="minorEastAsia" w:eastAsiaTheme="minorEastAsia"/>
              </w:rPr>
            </w:pPr>
            <w:r>
              <w:rPr>
                <w:rFonts w:asciiTheme="minorEastAsia" w:hAnsiTheme="minorEastAsia" w:eastAsiaTheme="minorEastAsia"/>
              </w:rPr>
              <w:t>4667100.00</w:t>
            </w:r>
          </w:p>
        </w:tc>
        <w:tc>
          <w:tcPr>
            <w:tcW w:w="561" w:type="pct"/>
            <w:vAlign w:val="center"/>
          </w:tcPr>
          <w:p w14:paraId="6F175112">
            <w:pPr>
              <w:pStyle w:val="16"/>
              <w:rPr>
                <w:rFonts w:asciiTheme="minorEastAsia" w:hAnsiTheme="minorEastAsia" w:eastAsiaTheme="minorEastAsia"/>
              </w:rPr>
            </w:pPr>
            <w:r>
              <w:rPr>
                <w:rFonts w:asciiTheme="minorEastAsia" w:hAnsiTheme="minorEastAsia" w:eastAsiaTheme="minorEastAsia"/>
              </w:rPr>
              <w:t>其他资金</w:t>
            </w:r>
          </w:p>
        </w:tc>
        <w:tc>
          <w:tcPr>
            <w:tcW w:w="1461" w:type="pct"/>
            <w:vAlign w:val="center"/>
          </w:tcPr>
          <w:p w14:paraId="20F3AB84">
            <w:pPr>
              <w:pStyle w:val="17"/>
              <w:rPr>
                <w:rFonts w:asciiTheme="minorEastAsia" w:hAnsiTheme="minorEastAsia" w:eastAsiaTheme="minorEastAsia"/>
              </w:rPr>
            </w:pPr>
          </w:p>
        </w:tc>
      </w:tr>
      <w:tr w14:paraId="73EE44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1" w:type="pct"/>
            <w:vMerge w:val="continue"/>
          </w:tcPr>
          <w:p w14:paraId="507D1485">
            <w:pPr>
              <w:rPr>
                <w:rFonts w:asciiTheme="minorEastAsia" w:hAnsiTheme="minorEastAsia" w:eastAsiaTheme="minorEastAsia"/>
              </w:rPr>
            </w:pPr>
          </w:p>
        </w:tc>
        <w:tc>
          <w:tcPr>
            <w:tcW w:w="4439" w:type="pct"/>
            <w:gridSpan w:val="6"/>
            <w:vAlign w:val="center"/>
          </w:tcPr>
          <w:p w14:paraId="214E0428">
            <w:pPr>
              <w:pStyle w:val="17"/>
              <w:rPr>
                <w:rFonts w:asciiTheme="minorEastAsia" w:hAnsiTheme="minorEastAsia" w:eastAsiaTheme="minorEastAsia"/>
              </w:rPr>
            </w:pPr>
            <w:r>
              <w:rPr>
                <w:rFonts w:asciiTheme="minorEastAsia" w:hAnsiTheme="minorEastAsia" w:eastAsiaTheme="minorEastAsia"/>
              </w:rPr>
              <w:t>在廊坊市刘街乡抓党建促乡村振兴示范点打造筹备期间，刘街乡土楼胜利村做了大量的准备工作，合计花费466.71万元，大致包括墙体美化提升、展板制作及氛围营造、沿线绿化提升、月亮海广场面貌提升和菊花大棚提升5类，现申请资金支持466.71万元，用于刘街乡抓党建促乡村振兴示范点打造筹备各项支出。</w:t>
            </w:r>
          </w:p>
        </w:tc>
      </w:tr>
      <w:tr w14:paraId="1893B94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1" w:type="pct"/>
            <w:vMerge w:val="restart"/>
            <w:vAlign w:val="center"/>
          </w:tcPr>
          <w:p w14:paraId="0F0B254B">
            <w:pPr>
              <w:pStyle w:val="16"/>
              <w:rPr>
                <w:rFonts w:asciiTheme="minorEastAsia" w:hAnsiTheme="minorEastAsia" w:eastAsiaTheme="minorEastAsia"/>
              </w:rPr>
            </w:pPr>
            <w:r>
              <w:rPr>
                <w:rFonts w:asciiTheme="minorEastAsia" w:hAnsiTheme="minorEastAsia" w:eastAsiaTheme="minorEastAsia"/>
              </w:rPr>
              <w:t>资金支出计划（%）</w:t>
            </w:r>
          </w:p>
        </w:tc>
        <w:tc>
          <w:tcPr>
            <w:tcW w:w="1146" w:type="pct"/>
            <w:gridSpan w:val="2"/>
            <w:vAlign w:val="center"/>
          </w:tcPr>
          <w:p w14:paraId="37C0EE25">
            <w:pPr>
              <w:pStyle w:val="16"/>
              <w:rPr>
                <w:rFonts w:asciiTheme="minorEastAsia" w:hAnsiTheme="minorEastAsia" w:eastAsiaTheme="minorEastAsia"/>
              </w:rPr>
            </w:pPr>
            <w:r>
              <w:rPr>
                <w:rFonts w:asciiTheme="minorEastAsia" w:hAnsiTheme="minorEastAsia" w:eastAsiaTheme="minorEastAsia"/>
              </w:rPr>
              <w:t>3月底</w:t>
            </w:r>
          </w:p>
        </w:tc>
        <w:tc>
          <w:tcPr>
            <w:tcW w:w="698" w:type="pct"/>
            <w:vAlign w:val="center"/>
          </w:tcPr>
          <w:p w14:paraId="0F6D5F2D">
            <w:pPr>
              <w:pStyle w:val="16"/>
              <w:rPr>
                <w:rFonts w:asciiTheme="minorEastAsia" w:hAnsiTheme="minorEastAsia" w:eastAsiaTheme="minorEastAsia"/>
              </w:rPr>
            </w:pPr>
            <w:r>
              <w:rPr>
                <w:rFonts w:asciiTheme="minorEastAsia" w:hAnsiTheme="minorEastAsia" w:eastAsiaTheme="minorEastAsia"/>
              </w:rPr>
              <w:t>6月底</w:t>
            </w:r>
          </w:p>
        </w:tc>
        <w:tc>
          <w:tcPr>
            <w:tcW w:w="573" w:type="pct"/>
            <w:vAlign w:val="center"/>
          </w:tcPr>
          <w:p w14:paraId="18D556CE">
            <w:pPr>
              <w:pStyle w:val="16"/>
              <w:rPr>
                <w:rFonts w:asciiTheme="minorEastAsia" w:hAnsiTheme="minorEastAsia" w:eastAsiaTheme="minorEastAsia"/>
              </w:rPr>
            </w:pPr>
            <w:r>
              <w:rPr>
                <w:rFonts w:asciiTheme="minorEastAsia" w:hAnsiTheme="minorEastAsia" w:eastAsiaTheme="minorEastAsia"/>
              </w:rPr>
              <w:t>10月底</w:t>
            </w:r>
          </w:p>
        </w:tc>
        <w:tc>
          <w:tcPr>
            <w:tcW w:w="2022" w:type="pct"/>
            <w:gridSpan w:val="2"/>
            <w:vAlign w:val="center"/>
          </w:tcPr>
          <w:p w14:paraId="0FA8036C">
            <w:pPr>
              <w:pStyle w:val="16"/>
              <w:rPr>
                <w:rFonts w:asciiTheme="minorEastAsia" w:hAnsiTheme="minorEastAsia" w:eastAsiaTheme="minorEastAsia"/>
              </w:rPr>
            </w:pPr>
            <w:r>
              <w:rPr>
                <w:rFonts w:asciiTheme="minorEastAsia" w:hAnsiTheme="minorEastAsia" w:eastAsiaTheme="minorEastAsia"/>
              </w:rPr>
              <w:t>12月底</w:t>
            </w:r>
          </w:p>
        </w:tc>
      </w:tr>
      <w:tr w14:paraId="0741FC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1" w:type="pct"/>
            <w:vMerge w:val="continue"/>
          </w:tcPr>
          <w:p w14:paraId="780F5E13">
            <w:pPr>
              <w:rPr>
                <w:rFonts w:asciiTheme="minorEastAsia" w:hAnsiTheme="minorEastAsia" w:eastAsiaTheme="minorEastAsia"/>
              </w:rPr>
            </w:pPr>
          </w:p>
        </w:tc>
        <w:tc>
          <w:tcPr>
            <w:tcW w:w="1146" w:type="pct"/>
            <w:gridSpan w:val="2"/>
            <w:vAlign w:val="center"/>
          </w:tcPr>
          <w:p w14:paraId="67DC74D0">
            <w:pPr>
              <w:pStyle w:val="18"/>
              <w:rPr>
                <w:rFonts w:asciiTheme="minorEastAsia" w:hAnsiTheme="minorEastAsia" w:eastAsiaTheme="minorEastAsia"/>
              </w:rPr>
            </w:pPr>
            <w:r>
              <w:rPr>
                <w:rFonts w:asciiTheme="minorEastAsia" w:hAnsiTheme="minorEastAsia" w:eastAsiaTheme="minorEastAsia"/>
              </w:rPr>
              <w:t>25%</w:t>
            </w:r>
          </w:p>
        </w:tc>
        <w:tc>
          <w:tcPr>
            <w:tcW w:w="698" w:type="pct"/>
            <w:vAlign w:val="center"/>
          </w:tcPr>
          <w:p w14:paraId="325C67DB">
            <w:pPr>
              <w:pStyle w:val="18"/>
              <w:rPr>
                <w:rFonts w:asciiTheme="minorEastAsia" w:hAnsiTheme="minorEastAsia" w:eastAsiaTheme="minorEastAsia"/>
              </w:rPr>
            </w:pPr>
            <w:r>
              <w:rPr>
                <w:rFonts w:asciiTheme="minorEastAsia" w:hAnsiTheme="minorEastAsia" w:eastAsiaTheme="minorEastAsia"/>
              </w:rPr>
              <w:t>50%</w:t>
            </w:r>
          </w:p>
        </w:tc>
        <w:tc>
          <w:tcPr>
            <w:tcW w:w="573" w:type="pct"/>
            <w:vAlign w:val="center"/>
          </w:tcPr>
          <w:p w14:paraId="7E40343C">
            <w:pPr>
              <w:pStyle w:val="18"/>
              <w:rPr>
                <w:rFonts w:asciiTheme="minorEastAsia" w:hAnsiTheme="minorEastAsia" w:eastAsiaTheme="minorEastAsia"/>
              </w:rPr>
            </w:pPr>
            <w:r>
              <w:rPr>
                <w:rFonts w:asciiTheme="minorEastAsia" w:hAnsiTheme="minorEastAsia" w:eastAsiaTheme="minorEastAsia"/>
              </w:rPr>
              <w:t>75%</w:t>
            </w:r>
          </w:p>
        </w:tc>
        <w:tc>
          <w:tcPr>
            <w:tcW w:w="2022" w:type="pct"/>
            <w:gridSpan w:val="2"/>
            <w:vAlign w:val="center"/>
          </w:tcPr>
          <w:p w14:paraId="3140272E">
            <w:pPr>
              <w:pStyle w:val="18"/>
              <w:rPr>
                <w:rFonts w:asciiTheme="minorEastAsia" w:hAnsiTheme="minorEastAsia" w:eastAsiaTheme="minorEastAsia"/>
              </w:rPr>
            </w:pPr>
            <w:r>
              <w:rPr>
                <w:rFonts w:asciiTheme="minorEastAsia" w:hAnsiTheme="minorEastAsia" w:eastAsiaTheme="minorEastAsia"/>
              </w:rPr>
              <w:t>100%</w:t>
            </w:r>
          </w:p>
        </w:tc>
      </w:tr>
      <w:tr w14:paraId="59A482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1" w:type="pct"/>
            <w:vAlign w:val="center"/>
          </w:tcPr>
          <w:p w14:paraId="687F1193">
            <w:pPr>
              <w:pStyle w:val="16"/>
              <w:rPr>
                <w:rFonts w:asciiTheme="minorEastAsia" w:hAnsiTheme="minorEastAsia" w:eastAsiaTheme="minorEastAsia"/>
              </w:rPr>
            </w:pPr>
            <w:r>
              <w:rPr>
                <w:rFonts w:asciiTheme="minorEastAsia" w:hAnsiTheme="minorEastAsia" w:eastAsiaTheme="minorEastAsia"/>
              </w:rPr>
              <w:t>绩效目标</w:t>
            </w:r>
          </w:p>
        </w:tc>
        <w:tc>
          <w:tcPr>
            <w:tcW w:w="4439" w:type="pct"/>
            <w:gridSpan w:val="6"/>
            <w:vAlign w:val="center"/>
          </w:tcPr>
          <w:p w14:paraId="5BE61E20">
            <w:pPr>
              <w:pStyle w:val="17"/>
              <w:rPr>
                <w:rFonts w:asciiTheme="minorEastAsia" w:hAnsiTheme="minorEastAsia" w:eastAsiaTheme="minorEastAsia"/>
              </w:rPr>
            </w:pPr>
            <w:r>
              <w:rPr>
                <w:rFonts w:asciiTheme="minorEastAsia" w:hAnsiTheme="minorEastAsia" w:eastAsiaTheme="minorEastAsia"/>
              </w:rPr>
              <w:t>1.通过墙体美化提升，展板制作及氛围营造，沿线绿化提升，月亮海广场面貌提升和菊花大棚提升项目，将胜利村打造成抓党建促乡村振兴示范点</w:t>
            </w:r>
          </w:p>
        </w:tc>
      </w:tr>
    </w:tbl>
    <w:p w14:paraId="51177700">
      <w:pPr>
        <w:spacing w:line="2" w:lineRule="exact"/>
        <w:jc w:val="center"/>
        <w:rPr>
          <w:rFonts w:asciiTheme="minorEastAsia" w:hAnsiTheme="minorEastAsia" w:eastAsiaTheme="minorEastAsia"/>
        </w:rPr>
      </w:pPr>
    </w:p>
    <w:tbl>
      <w:tblPr>
        <w:tblStyle w:val="8"/>
        <w:tblW w:w="5000"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44"/>
        <w:gridCol w:w="1545"/>
        <w:gridCol w:w="2440"/>
        <w:gridCol w:w="4288"/>
        <w:gridCol w:w="2058"/>
        <w:gridCol w:w="2063"/>
      </w:tblGrid>
      <w:tr w14:paraId="545FFC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554" w:type="pct"/>
            <w:vAlign w:val="center"/>
          </w:tcPr>
          <w:p w14:paraId="7B9F3F6C">
            <w:pPr>
              <w:pStyle w:val="16"/>
              <w:rPr>
                <w:rFonts w:asciiTheme="minorEastAsia" w:hAnsiTheme="minorEastAsia" w:eastAsiaTheme="minorEastAsia"/>
              </w:rPr>
            </w:pPr>
            <w:r>
              <w:rPr>
                <w:rFonts w:asciiTheme="minorEastAsia" w:hAnsiTheme="minorEastAsia" w:eastAsiaTheme="minorEastAsia"/>
              </w:rPr>
              <w:t>一级指标</w:t>
            </w:r>
          </w:p>
        </w:tc>
        <w:tc>
          <w:tcPr>
            <w:tcW w:w="554" w:type="pct"/>
            <w:vAlign w:val="center"/>
          </w:tcPr>
          <w:p w14:paraId="7F2F42A0">
            <w:pPr>
              <w:pStyle w:val="16"/>
              <w:rPr>
                <w:rFonts w:asciiTheme="minorEastAsia" w:hAnsiTheme="minorEastAsia" w:eastAsiaTheme="minorEastAsia"/>
              </w:rPr>
            </w:pPr>
            <w:r>
              <w:rPr>
                <w:rFonts w:asciiTheme="minorEastAsia" w:hAnsiTheme="minorEastAsia" w:eastAsiaTheme="minorEastAsia"/>
              </w:rPr>
              <w:t>二级指标</w:t>
            </w:r>
          </w:p>
        </w:tc>
        <w:tc>
          <w:tcPr>
            <w:tcW w:w="875" w:type="pct"/>
            <w:vAlign w:val="center"/>
          </w:tcPr>
          <w:p w14:paraId="3F253753">
            <w:pPr>
              <w:pStyle w:val="16"/>
              <w:rPr>
                <w:rFonts w:asciiTheme="minorEastAsia" w:hAnsiTheme="minorEastAsia" w:eastAsiaTheme="minorEastAsia"/>
              </w:rPr>
            </w:pPr>
            <w:r>
              <w:rPr>
                <w:rFonts w:asciiTheme="minorEastAsia" w:hAnsiTheme="minorEastAsia" w:eastAsiaTheme="minorEastAsia"/>
              </w:rPr>
              <w:t>三级指标</w:t>
            </w:r>
          </w:p>
        </w:tc>
        <w:tc>
          <w:tcPr>
            <w:tcW w:w="1538" w:type="pct"/>
            <w:vAlign w:val="center"/>
          </w:tcPr>
          <w:p w14:paraId="3C12F01B">
            <w:pPr>
              <w:pStyle w:val="16"/>
              <w:rPr>
                <w:rFonts w:asciiTheme="minorEastAsia" w:hAnsiTheme="minorEastAsia" w:eastAsiaTheme="minorEastAsia"/>
              </w:rPr>
            </w:pPr>
            <w:r>
              <w:rPr>
                <w:rFonts w:asciiTheme="minorEastAsia" w:hAnsiTheme="minorEastAsia" w:eastAsiaTheme="minorEastAsia"/>
              </w:rPr>
              <w:t>绩效指标描述</w:t>
            </w:r>
          </w:p>
        </w:tc>
        <w:tc>
          <w:tcPr>
            <w:tcW w:w="738" w:type="pct"/>
            <w:vAlign w:val="center"/>
          </w:tcPr>
          <w:p w14:paraId="770F5E8A">
            <w:pPr>
              <w:pStyle w:val="16"/>
              <w:rPr>
                <w:rFonts w:asciiTheme="minorEastAsia" w:hAnsiTheme="minorEastAsia" w:eastAsiaTheme="minorEastAsia"/>
              </w:rPr>
            </w:pPr>
            <w:r>
              <w:rPr>
                <w:rFonts w:asciiTheme="minorEastAsia" w:hAnsiTheme="minorEastAsia" w:eastAsiaTheme="minorEastAsia"/>
              </w:rPr>
              <w:t>指标值</w:t>
            </w:r>
          </w:p>
        </w:tc>
        <w:tc>
          <w:tcPr>
            <w:tcW w:w="740" w:type="pct"/>
            <w:vAlign w:val="center"/>
          </w:tcPr>
          <w:p w14:paraId="37CFF50F">
            <w:pPr>
              <w:pStyle w:val="16"/>
              <w:rPr>
                <w:rFonts w:asciiTheme="minorEastAsia" w:hAnsiTheme="minorEastAsia" w:eastAsiaTheme="minorEastAsia"/>
              </w:rPr>
            </w:pPr>
            <w:r>
              <w:rPr>
                <w:rFonts w:asciiTheme="minorEastAsia" w:hAnsiTheme="minorEastAsia" w:eastAsiaTheme="minorEastAsia"/>
              </w:rPr>
              <w:t>指标值确定依据</w:t>
            </w:r>
          </w:p>
        </w:tc>
      </w:tr>
      <w:tr w14:paraId="1CB21F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Merge w:val="restart"/>
            <w:vAlign w:val="center"/>
          </w:tcPr>
          <w:p w14:paraId="09E5D300">
            <w:pPr>
              <w:pStyle w:val="18"/>
              <w:rPr>
                <w:rFonts w:asciiTheme="minorEastAsia" w:hAnsiTheme="minorEastAsia" w:eastAsiaTheme="minorEastAsia"/>
              </w:rPr>
            </w:pPr>
            <w:r>
              <w:rPr>
                <w:rFonts w:asciiTheme="minorEastAsia" w:hAnsiTheme="minorEastAsia" w:eastAsiaTheme="minorEastAsia"/>
              </w:rPr>
              <w:t>产出指标</w:t>
            </w:r>
          </w:p>
        </w:tc>
        <w:tc>
          <w:tcPr>
            <w:tcW w:w="554" w:type="pct"/>
            <w:vAlign w:val="center"/>
          </w:tcPr>
          <w:p w14:paraId="401E9EB4">
            <w:pPr>
              <w:pStyle w:val="17"/>
              <w:rPr>
                <w:rFonts w:asciiTheme="minorEastAsia" w:hAnsiTheme="minorEastAsia" w:eastAsiaTheme="minorEastAsia"/>
              </w:rPr>
            </w:pPr>
            <w:r>
              <w:rPr>
                <w:rFonts w:asciiTheme="minorEastAsia" w:hAnsiTheme="minorEastAsia" w:eastAsiaTheme="minorEastAsia"/>
              </w:rPr>
              <w:t>数量指标</w:t>
            </w:r>
          </w:p>
        </w:tc>
        <w:tc>
          <w:tcPr>
            <w:tcW w:w="875" w:type="pct"/>
            <w:vAlign w:val="center"/>
          </w:tcPr>
          <w:p w14:paraId="3DC5BEF8">
            <w:pPr>
              <w:pStyle w:val="17"/>
              <w:rPr>
                <w:rFonts w:asciiTheme="minorEastAsia" w:hAnsiTheme="minorEastAsia" w:eastAsiaTheme="minorEastAsia"/>
              </w:rPr>
            </w:pPr>
            <w:r>
              <w:rPr>
                <w:rFonts w:asciiTheme="minorEastAsia" w:hAnsiTheme="minorEastAsia" w:eastAsiaTheme="minorEastAsia"/>
              </w:rPr>
              <w:t>提升改造范围</w:t>
            </w:r>
          </w:p>
        </w:tc>
        <w:tc>
          <w:tcPr>
            <w:tcW w:w="1538" w:type="pct"/>
            <w:vAlign w:val="center"/>
          </w:tcPr>
          <w:p w14:paraId="5CE6948D">
            <w:pPr>
              <w:pStyle w:val="17"/>
              <w:rPr>
                <w:rFonts w:asciiTheme="minorEastAsia" w:hAnsiTheme="minorEastAsia" w:eastAsiaTheme="minorEastAsia"/>
              </w:rPr>
            </w:pPr>
            <w:r>
              <w:rPr>
                <w:rFonts w:asciiTheme="minorEastAsia" w:hAnsiTheme="minorEastAsia" w:eastAsiaTheme="minorEastAsia"/>
              </w:rPr>
              <w:t>提升改造范围（面积）</w:t>
            </w:r>
          </w:p>
        </w:tc>
        <w:tc>
          <w:tcPr>
            <w:tcW w:w="738" w:type="pct"/>
            <w:vAlign w:val="center"/>
          </w:tcPr>
          <w:p w14:paraId="5AF843B6">
            <w:pPr>
              <w:pStyle w:val="17"/>
              <w:rPr>
                <w:rFonts w:asciiTheme="minorEastAsia" w:hAnsiTheme="minorEastAsia" w:eastAsiaTheme="minorEastAsia"/>
              </w:rPr>
            </w:pPr>
            <w:r>
              <w:rPr>
                <w:rFonts w:asciiTheme="minorEastAsia" w:hAnsiTheme="minorEastAsia" w:eastAsiaTheme="minorEastAsia"/>
              </w:rPr>
              <w:t>≥2600亩</w:t>
            </w:r>
          </w:p>
        </w:tc>
        <w:tc>
          <w:tcPr>
            <w:tcW w:w="740" w:type="pct"/>
            <w:vAlign w:val="center"/>
          </w:tcPr>
          <w:p w14:paraId="5F4D61D8">
            <w:pPr>
              <w:pStyle w:val="17"/>
              <w:rPr>
                <w:rFonts w:asciiTheme="minorEastAsia" w:hAnsiTheme="minorEastAsia" w:eastAsiaTheme="minorEastAsia"/>
              </w:rPr>
            </w:pPr>
            <w:r>
              <w:rPr>
                <w:rFonts w:asciiTheme="minorEastAsia" w:hAnsiTheme="minorEastAsia" w:eastAsiaTheme="minorEastAsia"/>
              </w:rPr>
              <w:t>实际建设情况</w:t>
            </w:r>
          </w:p>
        </w:tc>
      </w:tr>
      <w:tr w14:paraId="6D020A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Merge w:val="continue"/>
            <w:vAlign w:val="center"/>
          </w:tcPr>
          <w:p w14:paraId="33F9B5E5">
            <w:pPr>
              <w:rPr>
                <w:rFonts w:asciiTheme="minorEastAsia" w:hAnsiTheme="minorEastAsia" w:eastAsiaTheme="minorEastAsia"/>
              </w:rPr>
            </w:pPr>
          </w:p>
        </w:tc>
        <w:tc>
          <w:tcPr>
            <w:tcW w:w="554" w:type="pct"/>
            <w:vAlign w:val="center"/>
          </w:tcPr>
          <w:p w14:paraId="615653AA">
            <w:pPr>
              <w:pStyle w:val="17"/>
              <w:rPr>
                <w:rFonts w:asciiTheme="minorEastAsia" w:hAnsiTheme="minorEastAsia" w:eastAsiaTheme="minorEastAsia"/>
              </w:rPr>
            </w:pPr>
            <w:r>
              <w:rPr>
                <w:rFonts w:asciiTheme="minorEastAsia" w:hAnsiTheme="minorEastAsia" w:eastAsiaTheme="minorEastAsia"/>
              </w:rPr>
              <w:t>质量指标</w:t>
            </w:r>
          </w:p>
        </w:tc>
        <w:tc>
          <w:tcPr>
            <w:tcW w:w="875" w:type="pct"/>
            <w:vAlign w:val="center"/>
          </w:tcPr>
          <w:p w14:paraId="04CF462C">
            <w:pPr>
              <w:pStyle w:val="17"/>
              <w:rPr>
                <w:rFonts w:asciiTheme="minorEastAsia" w:hAnsiTheme="minorEastAsia" w:eastAsiaTheme="minorEastAsia"/>
              </w:rPr>
            </w:pPr>
            <w:r>
              <w:rPr>
                <w:rFonts w:asciiTheme="minorEastAsia" w:hAnsiTheme="minorEastAsia" w:eastAsiaTheme="minorEastAsia"/>
              </w:rPr>
              <w:t>工程验收质量合格率</w:t>
            </w:r>
          </w:p>
        </w:tc>
        <w:tc>
          <w:tcPr>
            <w:tcW w:w="1538" w:type="pct"/>
            <w:vAlign w:val="center"/>
          </w:tcPr>
          <w:p w14:paraId="04D8411E">
            <w:pPr>
              <w:pStyle w:val="17"/>
              <w:rPr>
                <w:rFonts w:asciiTheme="minorEastAsia" w:hAnsiTheme="minorEastAsia" w:eastAsiaTheme="minorEastAsia"/>
              </w:rPr>
            </w:pPr>
            <w:r>
              <w:rPr>
                <w:rFonts w:asciiTheme="minorEastAsia" w:hAnsiTheme="minorEastAsia" w:eastAsiaTheme="minorEastAsia"/>
              </w:rPr>
              <w:t>已完成工程进度占工程总量的比率</w:t>
            </w:r>
          </w:p>
        </w:tc>
        <w:tc>
          <w:tcPr>
            <w:tcW w:w="738" w:type="pct"/>
            <w:vAlign w:val="center"/>
          </w:tcPr>
          <w:p w14:paraId="68B77465">
            <w:pPr>
              <w:pStyle w:val="17"/>
              <w:rPr>
                <w:rFonts w:asciiTheme="minorEastAsia" w:hAnsiTheme="minorEastAsia" w:eastAsiaTheme="minorEastAsia"/>
              </w:rPr>
            </w:pPr>
            <w:r>
              <w:rPr>
                <w:rFonts w:asciiTheme="minorEastAsia" w:hAnsiTheme="minorEastAsia" w:eastAsiaTheme="minorEastAsia"/>
              </w:rPr>
              <w:t>≥95%</w:t>
            </w:r>
          </w:p>
        </w:tc>
        <w:tc>
          <w:tcPr>
            <w:tcW w:w="740" w:type="pct"/>
            <w:vAlign w:val="center"/>
          </w:tcPr>
          <w:p w14:paraId="6CC4AC24">
            <w:pPr>
              <w:pStyle w:val="17"/>
              <w:rPr>
                <w:rFonts w:asciiTheme="minorEastAsia" w:hAnsiTheme="minorEastAsia" w:eastAsiaTheme="minorEastAsia"/>
              </w:rPr>
            </w:pPr>
            <w:r>
              <w:rPr>
                <w:rFonts w:asciiTheme="minorEastAsia" w:hAnsiTheme="minorEastAsia" w:eastAsiaTheme="minorEastAsia"/>
              </w:rPr>
              <w:t>实际建设情况</w:t>
            </w:r>
          </w:p>
        </w:tc>
      </w:tr>
      <w:tr w14:paraId="26FAD7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Merge w:val="continue"/>
            <w:vAlign w:val="center"/>
          </w:tcPr>
          <w:p w14:paraId="6AC926A7">
            <w:pPr>
              <w:rPr>
                <w:rFonts w:asciiTheme="minorEastAsia" w:hAnsiTheme="minorEastAsia" w:eastAsiaTheme="minorEastAsia"/>
              </w:rPr>
            </w:pPr>
          </w:p>
        </w:tc>
        <w:tc>
          <w:tcPr>
            <w:tcW w:w="554" w:type="pct"/>
            <w:vAlign w:val="center"/>
          </w:tcPr>
          <w:p w14:paraId="4669723A">
            <w:pPr>
              <w:pStyle w:val="17"/>
              <w:rPr>
                <w:rFonts w:asciiTheme="minorEastAsia" w:hAnsiTheme="minorEastAsia" w:eastAsiaTheme="minorEastAsia"/>
              </w:rPr>
            </w:pPr>
            <w:r>
              <w:rPr>
                <w:rFonts w:asciiTheme="minorEastAsia" w:hAnsiTheme="minorEastAsia" w:eastAsiaTheme="minorEastAsia"/>
              </w:rPr>
              <w:t>时效指标</w:t>
            </w:r>
          </w:p>
        </w:tc>
        <w:tc>
          <w:tcPr>
            <w:tcW w:w="875" w:type="pct"/>
            <w:vAlign w:val="center"/>
          </w:tcPr>
          <w:p w14:paraId="121E1E50">
            <w:pPr>
              <w:pStyle w:val="17"/>
              <w:rPr>
                <w:rFonts w:asciiTheme="minorEastAsia" w:hAnsiTheme="minorEastAsia" w:eastAsiaTheme="minorEastAsia"/>
              </w:rPr>
            </w:pPr>
            <w:r>
              <w:rPr>
                <w:rFonts w:asciiTheme="minorEastAsia" w:hAnsiTheme="minorEastAsia" w:eastAsiaTheme="minorEastAsia"/>
              </w:rPr>
              <w:t>工程完成时间</w:t>
            </w:r>
          </w:p>
        </w:tc>
        <w:tc>
          <w:tcPr>
            <w:tcW w:w="1538" w:type="pct"/>
            <w:vAlign w:val="center"/>
          </w:tcPr>
          <w:p w14:paraId="02508187">
            <w:pPr>
              <w:pStyle w:val="17"/>
              <w:rPr>
                <w:rFonts w:asciiTheme="minorEastAsia" w:hAnsiTheme="minorEastAsia" w:eastAsiaTheme="minorEastAsia"/>
              </w:rPr>
            </w:pPr>
            <w:r>
              <w:rPr>
                <w:rFonts w:asciiTheme="minorEastAsia" w:hAnsiTheme="minorEastAsia" w:eastAsiaTheme="minorEastAsia"/>
              </w:rPr>
              <w:t>按时完成的工程项目占总项目的比率</w:t>
            </w:r>
          </w:p>
        </w:tc>
        <w:tc>
          <w:tcPr>
            <w:tcW w:w="738" w:type="pct"/>
            <w:vAlign w:val="center"/>
          </w:tcPr>
          <w:p w14:paraId="5DDAC7D8">
            <w:pPr>
              <w:pStyle w:val="17"/>
              <w:rPr>
                <w:rFonts w:asciiTheme="minorEastAsia" w:hAnsiTheme="minorEastAsia" w:eastAsiaTheme="minorEastAsia"/>
              </w:rPr>
            </w:pPr>
            <w:r>
              <w:rPr>
                <w:rFonts w:asciiTheme="minorEastAsia" w:hAnsiTheme="minorEastAsia" w:eastAsiaTheme="minorEastAsia"/>
              </w:rPr>
              <w:t>≥95%</w:t>
            </w:r>
          </w:p>
        </w:tc>
        <w:tc>
          <w:tcPr>
            <w:tcW w:w="740" w:type="pct"/>
            <w:vAlign w:val="center"/>
          </w:tcPr>
          <w:p w14:paraId="1FDD2B44">
            <w:pPr>
              <w:pStyle w:val="17"/>
              <w:rPr>
                <w:rFonts w:asciiTheme="minorEastAsia" w:hAnsiTheme="minorEastAsia" w:eastAsiaTheme="minorEastAsia"/>
              </w:rPr>
            </w:pPr>
            <w:r>
              <w:rPr>
                <w:rFonts w:asciiTheme="minorEastAsia" w:hAnsiTheme="minorEastAsia" w:eastAsiaTheme="minorEastAsia"/>
              </w:rPr>
              <w:t>实际建设情况</w:t>
            </w:r>
          </w:p>
        </w:tc>
      </w:tr>
      <w:tr w14:paraId="19A452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Merge w:val="continue"/>
            <w:vAlign w:val="center"/>
          </w:tcPr>
          <w:p w14:paraId="5618BDEE">
            <w:pPr>
              <w:rPr>
                <w:rFonts w:asciiTheme="minorEastAsia" w:hAnsiTheme="minorEastAsia" w:eastAsiaTheme="minorEastAsia"/>
              </w:rPr>
            </w:pPr>
          </w:p>
        </w:tc>
        <w:tc>
          <w:tcPr>
            <w:tcW w:w="554" w:type="pct"/>
            <w:vAlign w:val="center"/>
          </w:tcPr>
          <w:p w14:paraId="557DAB15">
            <w:pPr>
              <w:pStyle w:val="17"/>
              <w:rPr>
                <w:rFonts w:asciiTheme="minorEastAsia" w:hAnsiTheme="minorEastAsia" w:eastAsiaTheme="minorEastAsia"/>
              </w:rPr>
            </w:pPr>
            <w:r>
              <w:rPr>
                <w:rFonts w:asciiTheme="minorEastAsia" w:hAnsiTheme="minorEastAsia" w:eastAsiaTheme="minorEastAsia"/>
              </w:rPr>
              <w:t>成本指标</w:t>
            </w:r>
          </w:p>
        </w:tc>
        <w:tc>
          <w:tcPr>
            <w:tcW w:w="875" w:type="pct"/>
            <w:vAlign w:val="center"/>
          </w:tcPr>
          <w:p w14:paraId="5A68E339">
            <w:pPr>
              <w:pStyle w:val="17"/>
              <w:rPr>
                <w:rFonts w:asciiTheme="minorEastAsia" w:hAnsiTheme="minorEastAsia" w:eastAsiaTheme="minorEastAsia"/>
              </w:rPr>
            </w:pPr>
            <w:r>
              <w:rPr>
                <w:rFonts w:asciiTheme="minorEastAsia" w:hAnsiTheme="minorEastAsia" w:eastAsiaTheme="minorEastAsia"/>
              </w:rPr>
              <w:t>提升改造成本</w:t>
            </w:r>
          </w:p>
        </w:tc>
        <w:tc>
          <w:tcPr>
            <w:tcW w:w="1538" w:type="pct"/>
            <w:vAlign w:val="center"/>
          </w:tcPr>
          <w:p w14:paraId="63130471">
            <w:pPr>
              <w:pStyle w:val="17"/>
              <w:rPr>
                <w:rFonts w:asciiTheme="minorEastAsia" w:hAnsiTheme="minorEastAsia" w:eastAsiaTheme="minorEastAsia"/>
              </w:rPr>
            </w:pPr>
            <w:r>
              <w:rPr>
                <w:rFonts w:asciiTheme="minorEastAsia" w:hAnsiTheme="minorEastAsia" w:eastAsiaTheme="minorEastAsia"/>
              </w:rPr>
              <w:t>抓党建促乡村振兴示范点提升改造成本</w:t>
            </w:r>
          </w:p>
        </w:tc>
        <w:tc>
          <w:tcPr>
            <w:tcW w:w="738" w:type="pct"/>
            <w:vAlign w:val="center"/>
          </w:tcPr>
          <w:p w14:paraId="4E5500EE">
            <w:pPr>
              <w:pStyle w:val="17"/>
              <w:rPr>
                <w:rFonts w:asciiTheme="minorEastAsia" w:hAnsiTheme="minorEastAsia" w:eastAsiaTheme="minorEastAsia"/>
              </w:rPr>
            </w:pPr>
            <w:r>
              <w:rPr>
                <w:rFonts w:asciiTheme="minorEastAsia" w:hAnsiTheme="minorEastAsia" w:eastAsiaTheme="minorEastAsia"/>
              </w:rPr>
              <w:t>≤466.71万元</w:t>
            </w:r>
          </w:p>
        </w:tc>
        <w:tc>
          <w:tcPr>
            <w:tcW w:w="740" w:type="pct"/>
            <w:vAlign w:val="center"/>
          </w:tcPr>
          <w:p w14:paraId="57CBE5F5">
            <w:pPr>
              <w:pStyle w:val="17"/>
              <w:rPr>
                <w:rFonts w:asciiTheme="minorEastAsia" w:hAnsiTheme="minorEastAsia" w:eastAsiaTheme="minorEastAsia"/>
              </w:rPr>
            </w:pPr>
            <w:r>
              <w:rPr>
                <w:rFonts w:asciiTheme="minorEastAsia" w:hAnsiTheme="minorEastAsia" w:eastAsiaTheme="minorEastAsia"/>
              </w:rPr>
              <w:t>预算文本</w:t>
            </w:r>
          </w:p>
        </w:tc>
      </w:tr>
      <w:tr w14:paraId="6D622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Merge w:val="restart"/>
            <w:vAlign w:val="center"/>
          </w:tcPr>
          <w:p w14:paraId="29FDB966">
            <w:pPr>
              <w:pStyle w:val="18"/>
              <w:rPr>
                <w:rFonts w:asciiTheme="minorEastAsia" w:hAnsiTheme="minorEastAsia" w:eastAsiaTheme="minorEastAsia"/>
              </w:rPr>
            </w:pPr>
            <w:r>
              <w:rPr>
                <w:rFonts w:asciiTheme="minorEastAsia" w:hAnsiTheme="minorEastAsia" w:eastAsiaTheme="minorEastAsia"/>
              </w:rPr>
              <w:t>效益指标</w:t>
            </w:r>
          </w:p>
        </w:tc>
        <w:tc>
          <w:tcPr>
            <w:tcW w:w="554" w:type="pct"/>
            <w:vAlign w:val="center"/>
          </w:tcPr>
          <w:p w14:paraId="40FDC360">
            <w:pPr>
              <w:pStyle w:val="17"/>
              <w:rPr>
                <w:rFonts w:asciiTheme="minorEastAsia" w:hAnsiTheme="minorEastAsia" w:eastAsiaTheme="minorEastAsia"/>
              </w:rPr>
            </w:pPr>
            <w:r>
              <w:rPr>
                <w:rFonts w:asciiTheme="minorEastAsia" w:hAnsiTheme="minorEastAsia" w:eastAsiaTheme="minorEastAsia"/>
              </w:rPr>
              <w:t>社会效益指标</w:t>
            </w:r>
          </w:p>
        </w:tc>
        <w:tc>
          <w:tcPr>
            <w:tcW w:w="875" w:type="pct"/>
            <w:vAlign w:val="center"/>
          </w:tcPr>
          <w:p w14:paraId="26813FF2">
            <w:pPr>
              <w:pStyle w:val="17"/>
              <w:rPr>
                <w:rFonts w:asciiTheme="minorEastAsia" w:hAnsiTheme="minorEastAsia" w:eastAsiaTheme="minorEastAsia"/>
              </w:rPr>
            </w:pPr>
            <w:r>
              <w:rPr>
                <w:rFonts w:asciiTheme="minorEastAsia" w:hAnsiTheme="minorEastAsia" w:eastAsiaTheme="minorEastAsia"/>
              </w:rPr>
              <w:t>项目收益人数</w:t>
            </w:r>
          </w:p>
        </w:tc>
        <w:tc>
          <w:tcPr>
            <w:tcW w:w="1538" w:type="pct"/>
            <w:vAlign w:val="center"/>
          </w:tcPr>
          <w:p w14:paraId="500540BB">
            <w:pPr>
              <w:pStyle w:val="17"/>
              <w:rPr>
                <w:rFonts w:asciiTheme="minorEastAsia" w:hAnsiTheme="minorEastAsia" w:eastAsiaTheme="minorEastAsia"/>
              </w:rPr>
            </w:pPr>
            <w:r>
              <w:rPr>
                <w:rFonts w:asciiTheme="minorEastAsia" w:hAnsiTheme="minorEastAsia" w:eastAsiaTheme="minorEastAsia"/>
              </w:rPr>
              <w:t>项目收益人数</w:t>
            </w:r>
          </w:p>
        </w:tc>
        <w:tc>
          <w:tcPr>
            <w:tcW w:w="738" w:type="pct"/>
            <w:vAlign w:val="center"/>
          </w:tcPr>
          <w:p w14:paraId="4F220513">
            <w:pPr>
              <w:pStyle w:val="17"/>
              <w:rPr>
                <w:rFonts w:asciiTheme="minorEastAsia" w:hAnsiTheme="minorEastAsia" w:eastAsiaTheme="minorEastAsia"/>
              </w:rPr>
            </w:pPr>
            <w:r>
              <w:rPr>
                <w:rFonts w:asciiTheme="minorEastAsia" w:hAnsiTheme="minorEastAsia" w:eastAsiaTheme="minorEastAsia"/>
              </w:rPr>
              <w:t>≥1200人</w:t>
            </w:r>
          </w:p>
        </w:tc>
        <w:tc>
          <w:tcPr>
            <w:tcW w:w="740" w:type="pct"/>
            <w:vAlign w:val="center"/>
          </w:tcPr>
          <w:p w14:paraId="0A6BC437">
            <w:pPr>
              <w:pStyle w:val="17"/>
              <w:rPr>
                <w:rFonts w:asciiTheme="minorEastAsia" w:hAnsiTheme="minorEastAsia" w:eastAsiaTheme="minorEastAsia"/>
              </w:rPr>
            </w:pPr>
            <w:r>
              <w:rPr>
                <w:rFonts w:asciiTheme="minorEastAsia" w:hAnsiTheme="minorEastAsia" w:eastAsiaTheme="minorEastAsia"/>
              </w:rPr>
              <w:t>社会调查</w:t>
            </w:r>
          </w:p>
        </w:tc>
      </w:tr>
      <w:tr w14:paraId="16E0F1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Merge w:val="continue"/>
            <w:vAlign w:val="center"/>
          </w:tcPr>
          <w:p w14:paraId="51BD75CE">
            <w:pPr>
              <w:rPr>
                <w:rFonts w:asciiTheme="minorEastAsia" w:hAnsiTheme="minorEastAsia" w:eastAsiaTheme="minorEastAsia"/>
              </w:rPr>
            </w:pPr>
          </w:p>
        </w:tc>
        <w:tc>
          <w:tcPr>
            <w:tcW w:w="554" w:type="pct"/>
            <w:vAlign w:val="center"/>
          </w:tcPr>
          <w:p w14:paraId="2159EB2B">
            <w:pPr>
              <w:pStyle w:val="17"/>
              <w:rPr>
                <w:rFonts w:asciiTheme="minorEastAsia" w:hAnsiTheme="minorEastAsia" w:eastAsiaTheme="minorEastAsia"/>
              </w:rPr>
            </w:pPr>
            <w:r>
              <w:rPr>
                <w:rFonts w:asciiTheme="minorEastAsia" w:hAnsiTheme="minorEastAsia" w:eastAsiaTheme="minorEastAsia"/>
              </w:rPr>
              <w:t>可持续影响指标</w:t>
            </w:r>
          </w:p>
        </w:tc>
        <w:tc>
          <w:tcPr>
            <w:tcW w:w="875" w:type="pct"/>
            <w:vAlign w:val="center"/>
          </w:tcPr>
          <w:p w14:paraId="11E0BEA3">
            <w:pPr>
              <w:pStyle w:val="17"/>
              <w:rPr>
                <w:rFonts w:asciiTheme="minorEastAsia" w:hAnsiTheme="minorEastAsia" w:eastAsiaTheme="minorEastAsia"/>
              </w:rPr>
            </w:pPr>
            <w:r>
              <w:rPr>
                <w:rFonts w:asciiTheme="minorEastAsia" w:hAnsiTheme="minorEastAsia" w:eastAsiaTheme="minorEastAsia"/>
              </w:rPr>
              <w:t>示范点打造完成后对我乡乡村振兴工作的促进作用</w:t>
            </w:r>
          </w:p>
        </w:tc>
        <w:tc>
          <w:tcPr>
            <w:tcW w:w="1538" w:type="pct"/>
            <w:vAlign w:val="center"/>
          </w:tcPr>
          <w:p w14:paraId="7E6BABDC">
            <w:pPr>
              <w:pStyle w:val="17"/>
              <w:rPr>
                <w:rFonts w:asciiTheme="minorEastAsia" w:hAnsiTheme="minorEastAsia" w:eastAsiaTheme="minorEastAsia"/>
              </w:rPr>
            </w:pPr>
            <w:r>
              <w:rPr>
                <w:rFonts w:asciiTheme="minorEastAsia" w:hAnsiTheme="minorEastAsia" w:eastAsiaTheme="minorEastAsia"/>
              </w:rPr>
              <w:t>示范点打造完成后对我乡乡村振兴工作的促进作用</w:t>
            </w:r>
          </w:p>
        </w:tc>
        <w:tc>
          <w:tcPr>
            <w:tcW w:w="738" w:type="pct"/>
            <w:vAlign w:val="center"/>
          </w:tcPr>
          <w:p w14:paraId="64F1E669">
            <w:pPr>
              <w:pStyle w:val="17"/>
              <w:rPr>
                <w:rFonts w:asciiTheme="minorEastAsia" w:hAnsiTheme="minorEastAsia" w:eastAsiaTheme="minorEastAsia"/>
              </w:rPr>
            </w:pPr>
            <w:r>
              <w:rPr>
                <w:rFonts w:asciiTheme="minorEastAsia" w:hAnsiTheme="minorEastAsia" w:eastAsiaTheme="minorEastAsia"/>
              </w:rPr>
              <w:t>促进</w:t>
            </w:r>
          </w:p>
        </w:tc>
        <w:tc>
          <w:tcPr>
            <w:tcW w:w="740" w:type="pct"/>
            <w:vAlign w:val="center"/>
          </w:tcPr>
          <w:p w14:paraId="64DD144E">
            <w:pPr>
              <w:pStyle w:val="17"/>
              <w:rPr>
                <w:rFonts w:asciiTheme="minorEastAsia" w:hAnsiTheme="minorEastAsia" w:eastAsiaTheme="minorEastAsia"/>
              </w:rPr>
            </w:pPr>
            <w:r>
              <w:rPr>
                <w:rFonts w:asciiTheme="minorEastAsia" w:hAnsiTheme="minorEastAsia" w:eastAsiaTheme="minorEastAsia"/>
              </w:rPr>
              <w:t>社会调查</w:t>
            </w:r>
          </w:p>
        </w:tc>
      </w:tr>
      <w:tr w14:paraId="7CC61E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54" w:type="pct"/>
            <w:vAlign w:val="center"/>
          </w:tcPr>
          <w:p w14:paraId="1A01BA02">
            <w:pPr>
              <w:pStyle w:val="18"/>
              <w:rPr>
                <w:rFonts w:asciiTheme="minorEastAsia" w:hAnsiTheme="minorEastAsia" w:eastAsiaTheme="minorEastAsia"/>
              </w:rPr>
            </w:pPr>
            <w:r>
              <w:rPr>
                <w:rFonts w:asciiTheme="minorEastAsia" w:hAnsiTheme="minorEastAsia" w:eastAsiaTheme="minorEastAsia"/>
              </w:rPr>
              <w:t>满意度指标</w:t>
            </w:r>
          </w:p>
        </w:tc>
        <w:tc>
          <w:tcPr>
            <w:tcW w:w="554" w:type="pct"/>
            <w:vAlign w:val="center"/>
          </w:tcPr>
          <w:p w14:paraId="0EAD1636">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875" w:type="pct"/>
            <w:vAlign w:val="center"/>
          </w:tcPr>
          <w:p w14:paraId="218CB7B4">
            <w:pPr>
              <w:pStyle w:val="17"/>
              <w:rPr>
                <w:rFonts w:asciiTheme="minorEastAsia" w:hAnsiTheme="minorEastAsia" w:eastAsiaTheme="minorEastAsia"/>
              </w:rPr>
            </w:pPr>
            <w:r>
              <w:rPr>
                <w:rFonts w:asciiTheme="minorEastAsia" w:hAnsiTheme="minorEastAsia" w:eastAsiaTheme="minorEastAsia"/>
              </w:rPr>
              <w:t>群众满意度</w:t>
            </w:r>
          </w:p>
        </w:tc>
        <w:tc>
          <w:tcPr>
            <w:tcW w:w="1538" w:type="pct"/>
            <w:vAlign w:val="center"/>
          </w:tcPr>
          <w:p w14:paraId="721F218D">
            <w:pPr>
              <w:pStyle w:val="17"/>
              <w:rPr>
                <w:rFonts w:asciiTheme="minorEastAsia" w:hAnsiTheme="minorEastAsia" w:eastAsiaTheme="minorEastAsia"/>
              </w:rPr>
            </w:pPr>
            <w:r>
              <w:rPr>
                <w:rFonts w:asciiTheme="minorEastAsia" w:hAnsiTheme="minorEastAsia" w:eastAsiaTheme="minorEastAsia"/>
              </w:rPr>
              <w:t>调查中满意和比较满意的人数的比率</w:t>
            </w:r>
          </w:p>
        </w:tc>
        <w:tc>
          <w:tcPr>
            <w:tcW w:w="738" w:type="pct"/>
            <w:vAlign w:val="center"/>
          </w:tcPr>
          <w:p w14:paraId="765DB1ED">
            <w:pPr>
              <w:pStyle w:val="17"/>
              <w:rPr>
                <w:rFonts w:asciiTheme="minorEastAsia" w:hAnsiTheme="minorEastAsia" w:eastAsiaTheme="minorEastAsia"/>
              </w:rPr>
            </w:pPr>
            <w:r>
              <w:rPr>
                <w:rFonts w:asciiTheme="minorEastAsia" w:hAnsiTheme="minorEastAsia" w:eastAsiaTheme="minorEastAsia"/>
              </w:rPr>
              <w:t xml:space="preserve">≥95% </w:t>
            </w:r>
          </w:p>
        </w:tc>
        <w:tc>
          <w:tcPr>
            <w:tcW w:w="740" w:type="pct"/>
            <w:vAlign w:val="center"/>
          </w:tcPr>
          <w:p w14:paraId="2F32CE73">
            <w:pPr>
              <w:pStyle w:val="17"/>
              <w:rPr>
                <w:rFonts w:asciiTheme="minorEastAsia" w:hAnsiTheme="minorEastAsia" w:eastAsiaTheme="minorEastAsia"/>
              </w:rPr>
            </w:pPr>
            <w:r>
              <w:rPr>
                <w:rFonts w:asciiTheme="minorEastAsia" w:hAnsiTheme="minorEastAsia" w:eastAsiaTheme="minorEastAsia"/>
              </w:rPr>
              <w:t>调查问卷</w:t>
            </w:r>
          </w:p>
        </w:tc>
      </w:tr>
    </w:tbl>
    <w:p w14:paraId="2B39CC56">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1CB4073E">
      <w:pPr>
        <w:jc w:val="center"/>
        <w:rPr>
          <w:rFonts w:asciiTheme="minorEastAsia" w:hAnsiTheme="minorEastAsia" w:eastAsiaTheme="minorEastAsia"/>
        </w:rPr>
      </w:pPr>
    </w:p>
    <w:p w14:paraId="073947E5">
      <w:pPr>
        <w:ind w:firstLine="560"/>
        <w:outlineLvl w:val="3"/>
        <w:rPr>
          <w:rFonts w:asciiTheme="minorEastAsia" w:hAnsiTheme="minorEastAsia" w:eastAsiaTheme="minorEastAsia"/>
        </w:rPr>
      </w:pPr>
      <w:bookmarkStart w:id="29" w:name="_Toc_4_4_0000000033"/>
      <w:r>
        <w:rPr>
          <w:rFonts w:cs="方正仿宋_GBK" w:asciiTheme="minorEastAsia" w:hAnsiTheme="minorEastAsia" w:eastAsiaTheme="minorEastAsia"/>
          <w:color w:val="000000"/>
          <w:sz w:val="28"/>
        </w:rPr>
        <w:t>30.刘街乡自然资源和生态环境办经费绩效目标表</w:t>
      </w:r>
      <w:bookmarkEnd w:id="29"/>
    </w:p>
    <w:tbl>
      <w:tblPr>
        <w:tblStyle w:val="8"/>
        <w:tblW w:w="5246" w:type="pct"/>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805"/>
        <w:gridCol w:w="1541"/>
        <w:gridCol w:w="2726"/>
        <w:gridCol w:w="2919"/>
        <w:gridCol w:w="1775"/>
        <w:gridCol w:w="1544"/>
        <w:gridCol w:w="2314"/>
      </w:tblGrid>
      <w:tr w14:paraId="71768FE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4209" w:type="pct"/>
            <w:gridSpan w:val="6"/>
            <w:tcBorders>
              <w:top w:val="single" w:color="FFFFFF" w:sz="6" w:space="0"/>
              <w:left w:val="single" w:color="FFFFFF" w:sz="6" w:space="0"/>
              <w:right w:val="single" w:color="FFFFFF" w:sz="6" w:space="0"/>
            </w:tcBorders>
            <w:vAlign w:val="center"/>
          </w:tcPr>
          <w:p w14:paraId="31A81546">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791" w:type="pct"/>
            <w:tcBorders>
              <w:top w:val="single" w:color="FFFFFF" w:sz="6" w:space="0"/>
              <w:left w:val="single" w:color="FFFFFF" w:sz="6" w:space="0"/>
              <w:right w:val="single" w:color="FFFFFF" w:sz="6" w:space="0"/>
            </w:tcBorders>
            <w:vAlign w:val="center"/>
          </w:tcPr>
          <w:p w14:paraId="67320183">
            <w:pPr>
              <w:pStyle w:val="15"/>
              <w:rPr>
                <w:rFonts w:asciiTheme="minorEastAsia" w:hAnsiTheme="minorEastAsia" w:eastAsiaTheme="minorEastAsia"/>
              </w:rPr>
            </w:pPr>
            <w:r>
              <w:rPr>
                <w:rFonts w:asciiTheme="minorEastAsia" w:hAnsiTheme="minorEastAsia" w:eastAsiaTheme="minorEastAsia"/>
              </w:rPr>
              <w:t>单位：元</w:t>
            </w:r>
          </w:p>
        </w:tc>
      </w:tr>
      <w:tr w14:paraId="0A50F2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17" w:type="pct"/>
            <w:vAlign w:val="center"/>
          </w:tcPr>
          <w:p w14:paraId="64061A76">
            <w:pPr>
              <w:pStyle w:val="16"/>
              <w:rPr>
                <w:rFonts w:asciiTheme="minorEastAsia" w:hAnsiTheme="minorEastAsia" w:eastAsiaTheme="minorEastAsia"/>
              </w:rPr>
            </w:pPr>
            <w:r>
              <w:rPr>
                <w:rFonts w:asciiTheme="minorEastAsia" w:hAnsiTheme="minorEastAsia" w:eastAsiaTheme="minorEastAsia"/>
              </w:rPr>
              <w:t>项目编码</w:t>
            </w:r>
          </w:p>
        </w:tc>
        <w:tc>
          <w:tcPr>
            <w:tcW w:w="1459" w:type="pct"/>
            <w:gridSpan w:val="2"/>
            <w:vAlign w:val="center"/>
          </w:tcPr>
          <w:p w14:paraId="0F685C26">
            <w:pPr>
              <w:pStyle w:val="17"/>
              <w:rPr>
                <w:rFonts w:asciiTheme="minorEastAsia" w:hAnsiTheme="minorEastAsia" w:eastAsiaTheme="minorEastAsia"/>
              </w:rPr>
            </w:pPr>
            <w:r>
              <w:rPr>
                <w:rFonts w:asciiTheme="minorEastAsia" w:hAnsiTheme="minorEastAsia" w:eastAsiaTheme="minorEastAsia"/>
              </w:rPr>
              <w:t>13102322P005934100018</w:t>
            </w:r>
          </w:p>
        </w:tc>
        <w:tc>
          <w:tcPr>
            <w:tcW w:w="998" w:type="pct"/>
            <w:vAlign w:val="center"/>
          </w:tcPr>
          <w:p w14:paraId="1B98B6A0">
            <w:pPr>
              <w:pStyle w:val="16"/>
              <w:rPr>
                <w:rFonts w:asciiTheme="minorEastAsia" w:hAnsiTheme="minorEastAsia" w:eastAsiaTheme="minorEastAsia"/>
              </w:rPr>
            </w:pPr>
            <w:r>
              <w:rPr>
                <w:rFonts w:asciiTheme="minorEastAsia" w:hAnsiTheme="minorEastAsia" w:eastAsiaTheme="minorEastAsia"/>
              </w:rPr>
              <w:t>项目名称</w:t>
            </w:r>
          </w:p>
        </w:tc>
        <w:tc>
          <w:tcPr>
            <w:tcW w:w="1926" w:type="pct"/>
            <w:gridSpan w:val="3"/>
            <w:vAlign w:val="center"/>
          </w:tcPr>
          <w:p w14:paraId="4A8D7666">
            <w:pPr>
              <w:pStyle w:val="17"/>
              <w:rPr>
                <w:rFonts w:asciiTheme="minorEastAsia" w:hAnsiTheme="minorEastAsia" w:eastAsiaTheme="minorEastAsia"/>
              </w:rPr>
            </w:pPr>
            <w:r>
              <w:rPr>
                <w:rFonts w:asciiTheme="minorEastAsia" w:hAnsiTheme="minorEastAsia" w:eastAsiaTheme="minorEastAsia"/>
              </w:rPr>
              <w:t>刘街乡自然资源和生态环境办经费</w:t>
            </w:r>
          </w:p>
        </w:tc>
      </w:tr>
      <w:tr w14:paraId="231DA68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17" w:type="pct"/>
            <w:vMerge w:val="restart"/>
            <w:vAlign w:val="center"/>
          </w:tcPr>
          <w:p w14:paraId="5F096A8D">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527" w:type="pct"/>
            <w:vAlign w:val="center"/>
          </w:tcPr>
          <w:p w14:paraId="629C084F">
            <w:pPr>
              <w:pStyle w:val="16"/>
              <w:rPr>
                <w:rFonts w:asciiTheme="minorEastAsia" w:hAnsiTheme="minorEastAsia" w:eastAsiaTheme="minorEastAsia"/>
              </w:rPr>
            </w:pPr>
            <w:r>
              <w:rPr>
                <w:rFonts w:asciiTheme="minorEastAsia" w:hAnsiTheme="minorEastAsia" w:eastAsiaTheme="minorEastAsia"/>
              </w:rPr>
              <w:t>预算数</w:t>
            </w:r>
          </w:p>
        </w:tc>
        <w:tc>
          <w:tcPr>
            <w:tcW w:w="932" w:type="pct"/>
            <w:vAlign w:val="center"/>
          </w:tcPr>
          <w:p w14:paraId="0A70BAD7">
            <w:pPr>
              <w:pStyle w:val="17"/>
              <w:rPr>
                <w:rFonts w:asciiTheme="minorEastAsia" w:hAnsiTheme="minorEastAsia" w:eastAsiaTheme="minorEastAsia"/>
              </w:rPr>
            </w:pPr>
            <w:r>
              <w:rPr>
                <w:rFonts w:asciiTheme="minorEastAsia" w:hAnsiTheme="minorEastAsia" w:eastAsiaTheme="minorEastAsia"/>
              </w:rPr>
              <w:t>50000.00</w:t>
            </w:r>
          </w:p>
        </w:tc>
        <w:tc>
          <w:tcPr>
            <w:tcW w:w="998" w:type="pct"/>
            <w:vAlign w:val="center"/>
          </w:tcPr>
          <w:p w14:paraId="5A51B830">
            <w:pPr>
              <w:pStyle w:val="16"/>
              <w:rPr>
                <w:rFonts w:asciiTheme="minorEastAsia" w:hAnsiTheme="minorEastAsia" w:eastAsiaTheme="minorEastAsia"/>
              </w:rPr>
            </w:pPr>
            <w:r>
              <w:rPr>
                <w:rFonts w:asciiTheme="minorEastAsia" w:hAnsiTheme="minorEastAsia" w:eastAsiaTheme="minorEastAsia"/>
              </w:rPr>
              <w:t>其中：财政    资金</w:t>
            </w:r>
          </w:p>
        </w:tc>
        <w:tc>
          <w:tcPr>
            <w:tcW w:w="607" w:type="pct"/>
            <w:vAlign w:val="center"/>
          </w:tcPr>
          <w:p w14:paraId="52BFB3EB">
            <w:pPr>
              <w:pStyle w:val="17"/>
              <w:rPr>
                <w:rFonts w:asciiTheme="minorEastAsia" w:hAnsiTheme="minorEastAsia" w:eastAsiaTheme="minorEastAsia"/>
              </w:rPr>
            </w:pPr>
            <w:r>
              <w:rPr>
                <w:rFonts w:asciiTheme="minorEastAsia" w:hAnsiTheme="minorEastAsia" w:eastAsiaTheme="minorEastAsia"/>
              </w:rPr>
              <w:t>50000.00</w:t>
            </w:r>
          </w:p>
        </w:tc>
        <w:tc>
          <w:tcPr>
            <w:tcW w:w="528" w:type="pct"/>
            <w:vAlign w:val="center"/>
          </w:tcPr>
          <w:p w14:paraId="0895387D">
            <w:pPr>
              <w:pStyle w:val="16"/>
              <w:rPr>
                <w:rFonts w:asciiTheme="minorEastAsia" w:hAnsiTheme="minorEastAsia" w:eastAsiaTheme="minorEastAsia"/>
              </w:rPr>
            </w:pPr>
            <w:r>
              <w:rPr>
                <w:rFonts w:asciiTheme="minorEastAsia" w:hAnsiTheme="minorEastAsia" w:eastAsiaTheme="minorEastAsia"/>
              </w:rPr>
              <w:t>其他资金</w:t>
            </w:r>
          </w:p>
        </w:tc>
        <w:tc>
          <w:tcPr>
            <w:tcW w:w="791" w:type="pct"/>
            <w:vAlign w:val="center"/>
          </w:tcPr>
          <w:p w14:paraId="05EF3587">
            <w:pPr>
              <w:pStyle w:val="17"/>
              <w:rPr>
                <w:rFonts w:asciiTheme="minorEastAsia" w:hAnsiTheme="minorEastAsia" w:eastAsiaTheme="minorEastAsia"/>
              </w:rPr>
            </w:pPr>
          </w:p>
        </w:tc>
      </w:tr>
      <w:tr w14:paraId="743A105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17" w:type="pct"/>
            <w:vMerge w:val="continue"/>
          </w:tcPr>
          <w:p w14:paraId="601B98BF">
            <w:pPr>
              <w:rPr>
                <w:rFonts w:asciiTheme="minorEastAsia" w:hAnsiTheme="minorEastAsia" w:eastAsiaTheme="minorEastAsia"/>
              </w:rPr>
            </w:pPr>
          </w:p>
        </w:tc>
        <w:tc>
          <w:tcPr>
            <w:tcW w:w="4383" w:type="pct"/>
            <w:gridSpan w:val="6"/>
            <w:vAlign w:val="center"/>
          </w:tcPr>
          <w:p w14:paraId="6F61A252">
            <w:pPr>
              <w:pStyle w:val="17"/>
              <w:rPr>
                <w:rFonts w:asciiTheme="minorEastAsia" w:hAnsiTheme="minorEastAsia" w:eastAsiaTheme="minorEastAsia"/>
              </w:rPr>
            </w:pPr>
            <w:r>
              <w:rPr>
                <w:rFonts w:asciiTheme="minorEastAsia" w:hAnsiTheme="minorEastAsia" w:eastAsiaTheme="minorEastAsia"/>
              </w:rPr>
              <w:t>主要用于开展保障清理散乱污企业断水断电、清原料、清垃圾等费用支出。保障自然资源生态环境办公室正常运行，提升我乡环境治理工作效率</w:t>
            </w:r>
          </w:p>
        </w:tc>
      </w:tr>
      <w:tr w14:paraId="6D295D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17" w:type="pct"/>
            <w:vMerge w:val="restart"/>
            <w:vAlign w:val="center"/>
          </w:tcPr>
          <w:p w14:paraId="613F4797">
            <w:pPr>
              <w:pStyle w:val="16"/>
              <w:rPr>
                <w:rFonts w:asciiTheme="minorEastAsia" w:hAnsiTheme="minorEastAsia" w:eastAsiaTheme="minorEastAsia"/>
              </w:rPr>
            </w:pPr>
            <w:r>
              <w:rPr>
                <w:rFonts w:asciiTheme="minorEastAsia" w:hAnsiTheme="minorEastAsia" w:eastAsiaTheme="minorEastAsia"/>
              </w:rPr>
              <w:t>资金支出计划（%）</w:t>
            </w:r>
          </w:p>
        </w:tc>
        <w:tc>
          <w:tcPr>
            <w:tcW w:w="1459" w:type="pct"/>
            <w:gridSpan w:val="2"/>
            <w:vAlign w:val="center"/>
          </w:tcPr>
          <w:p w14:paraId="5543BCE4">
            <w:pPr>
              <w:pStyle w:val="16"/>
              <w:rPr>
                <w:rFonts w:asciiTheme="minorEastAsia" w:hAnsiTheme="minorEastAsia" w:eastAsiaTheme="minorEastAsia"/>
              </w:rPr>
            </w:pPr>
            <w:r>
              <w:rPr>
                <w:rFonts w:asciiTheme="minorEastAsia" w:hAnsiTheme="minorEastAsia" w:eastAsiaTheme="minorEastAsia"/>
              </w:rPr>
              <w:t>3月底</w:t>
            </w:r>
          </w:p>
        </w:tc>
        <w:tc>
          <w:tcPr>
            <w:tcW w:w="998" w:type="pct"/>
            <w:vAlign w:val="center"/>
          </w:tcPr>
          <w:p w14:paraId="4907D0D9">
            <w:pPr>
              <w:pStyle w:val="16"/>
              <w:rPr>
                <w:rFonts w:asciiTheme="minorEastAsia" w:hAnsiTheme="minorEastAsia" w:eastAsiaTheme="minorEastAsia"/>
              </w:rPr>
            </w:pPr>
            <w:r>
              <w:rPr>
                <w:rFonts w:asciiTheme="minorEastAsia" w:hAnsiTheme="minorEastAsia" w:eastAsiaTheme="minorEastAsia"/>
              </w:rPr>
              <w:t>6月底</w:t>
            </w:r>
          </w:p>
        </w:tc>
        <w:tc>
          <w:tcPr>
            <w:tcW w:w="607" w:type="pct"/>
            <w:vAlign w:val="center"/>
          </w:tcPr>
          <w:p w14:paraId="6DB7D743">
            <w:pPr>
              <w:pStyle w:val="16"/>
              <w:rPr>
                <w:rFonts w:asciiTheme="minorEastAsia" w:hAnsiTheme="minorEastAsia" w:eastAsiaTheme="minorEastAsia"/>
              </w:rPr>
            </w:pPr>
            <w:r>
              <w:rPr>
                <w:rFonts w:asciiTheme="minorEastAsia" w:hAnsiTheme="minorEastAsia" w:eastAsiaTheme="minorEastAsia"/>
              </w:rPr>
              <w:t>10月底</w:t>
            </w:r>
          </w:p>
        </w:tc>
        <w:tc>
          <w:tcPr>
            <w:tcW w:w="1319" w:type="pct"/>
            <w:gridSpan w:val="2"/>
            <w:vAlign w:val="center"/>
          </w:tcPr>
          <w:p w14:paraId="4ECA5ABF">
            <w:pPr>
              <w:pStyle w:val="16"/>
              <w:rPr>
                <w:rFonts w:asciiTheme="minorEastAsia" w:hAnsiTheme="minorEastAsia" w:eastAsiaTheme="minorEastAsia"/>
              </w:rPr>
            </w:pPr>
            <w:r>
              <w:rPr>
                <w:rFonts w:asciiTheme="minorEastAsia" w:hAnsiTheme="minorEastAsia" w:eastAsiaTheme="minorEastAsia"/>
              </w:rPr>
              <w:t>12月底</w:t>
            </w:r>
          </w:p>
        </w:tc>
      </w:tr>
      <w:tr w14:paraId="2380254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17" w:type="pct"/>
            <w:vMerge w:val="continue"/>
          </w:tcPr>
          <w:p w14:paraId="66DDA0F6">
            <w:pPr>
              <w:rPr>
                <w:rFonts w:asciiTheme="minorEastAsia" w:hAnsiTheme="minorEastAsia" w:eastAsiaTheme="minorEastAsia"/>
              </w:rPr>
            </w:pPr>
          </w:p>
        </w:tc>
        <w:tc>
          <w:tcPr>
            <w:tcW w:w="1459" w:type="pct"/>
            <w:gridSpan w:val="2"/>
            <w:vAlign w:val="center"/>
          </w:tcPr>
          <w:p w14:paraId="546C5CFC">
            <w:pPr>
              <w:pStyle w:val="18"/>
              <w:rPr>
                <w:rFonts w:asciiTheme="minorEastAsia" w:hAnsiTheme="minorEastAsia" w:eastAsiaTheme="minorEastAsia"/>
              </w:rPr>
            </w:pPr>
            <w:r>
              <w:rPr>
                <w:rFonts w:asciiTheme="minorEastAsia" w:hAnsiTheme="minorEastAsia" w:eastAsiaTheme="minorEastAsia"/>
              </w:rPr>
              <w:t>25%</w:t>
            </w:r>
          </w:p>
        </w:tc>
        <w:tc>
          <w:tcPr>
            <w:tcW w:w="998" w:type="pct"/>
            <w:vAlign w:val="center"/>
          </w:tcPr>
          <w:p w14:paraId="094E6584">
            <w:pPr>
              <w:pStyle w:val="18"/>
              <w:rPr>
                <w:rFonts w:asciiTheme="minorEastAsia" w:hAnsiTheme="minorEastAsia" w:eastAsiaTheme="minorEastAsia"/>
              </w:rPr>
            </w:pPr>
            <w:r>
              <w:rPr>
                <w:rFonts w:asciiTheme="minorEastAsia" w:hAnsiTheme="minorEastAsia" w:eastAsiaTheme="minorEastAsia"/>
              </w:rPr>
              <w:t>50%</w:t>
            </w:r>
          </w:p>
        </w:tc>
        <w:tc>
          <w:tcPr>
            <w:tcW w:w="607" w:type="pct"/>
            <w:vAlign w:val="center"/>
          </w:tcPr>
          <w:p w14:paraId="26C42CE9">
            <w:pPr>
              <w:pStyle w:val="18"/>
              <w:rPr>
                <w:rFonts w:asciiTheme="minorEastAsia" w:hAnsiTheme="minorEastAsia" w:eastAsiaTheme="minorEastAsia"/>
              </w:rPr>
            </w:pPr>
            <w:r>
              <w:rPr>
                <w:rFonts w:asciiTheme="minorEastAsia" w:hAnsiTheme="minorEastAsia" w:eastAsiaTheme="minorEastAsia"/>
              </w:rPr>
              <w:t>75%</w:t>
            </w:r>
          </w:p>
        </w:tc>
        <w:tc>
          <w:tcPr>
            <w:tcW w:w="1319" w:type="pct"/>
            <w:gridSpan w:val="2"/>
            <w:vAlign w:val="center"/>
          </w:tcPr>
          <w:p w14:paraId="4F8FD700">
            <w:pPr>
              <w:pStyle w:val="18"/>
              <w:rPr>
                <w:rFonts w:asciiTheme="minorEastAsia" w:hAnsiTheme="minorEastAsia" w:eastAsiaTheme="minorEastAsia"/>
              </w:rPr>
            </w:pPr>
            <w:r>
              <w:rPr>
                <w:rFonts w:asciiTheme="minorEastAsia" w:hAnsiTheme="minorEastAsia" w:eastAsiaTheme="minorEastAsia"/>
              </w:rPr>
              <w:t>100%</w:t>
            </w:r>
          </w:p>
        </w:tc>
      </w:tr>
      <w:tr w14:paraId="049510D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17" w:type="pct"/>
            <w:vAlign w:val="center"/>
          </w:tcPr>
          <w:p w14:paraId="23FD357B">
            <w:pPr>
              <w:pStyle w:val="16"/>
              <w:rPr>
                <w:rFonts w:asciiTheme="minorEastAsia" w:hAnsiTheme="minorEastAsia" w:eastAsiaTheme="minorEastAsia"/>
              </w:rPr>
            </w:pPr>
            <w:r>
              <w:rPr>
                <w:rFonts w:asciiTheme="minorEastAsia" w:hAnsiTheme="minorEastAsia" w:eastAsiaTheme="minorEastAsia"/>
              </w:rPr>
              <w:t>绩效目标</w:t>
            </w:r>
          </w:p>
        </w:tc>
        <w:tc>
          <w:tcPr>
            <w:tcW w:w="4383" w:type="pct"/>
            <w:gridSpan w:val="6"/>
            <w:vAlign w:val="center"/>
          </w:tcPr>
          <w:p w14:paraId="4F022E39">
            <w:pPr>
              <w:pStyle w:val="17"/>
              <w:rPr>
                <w:rFonts w:asciiTheme="minorEastAsia" w:hAnsiTheme="minorEastAsia" w:eastAsiaTheme="minorEastAsia"/>
              </w:rPr>
            </w:pPr>
            <w:r>
              <w:rPr>
                <w:rFonts w:asciiTheme="minorEastAsia" w:hAnsiTheme="minorEastAsia" w:eastAsiaTheme="minorEastAsia"/>
              </w:rPr>
              <w:t>1.通过项目开展保障清理散乱污企业断水断电、清原料、清垃圾等费用支出。保障自然资源生态环境办公室正常运行，提升我乡环境治理工作效率</w:t>
            </w:r>
          </w:p>
        </w:tc>
      </w:tr>
    </w:tbl>
    <w:p w14:paraId="17514237">
      <w:pPr>
        <w:spacing w:line="2" w:lineRule="exact"/>
        <w:jc w:val="center"/>
        <w:rPr>
          <w:rFonts w:asciiTheme="minorEastAsia" w:hAnsiTheme="minorEastAsia" w:eastAsiaTheme="minorEastAsia"/>
        </w:rP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082"/>
        <w:gridCol w:w="1737"/>
        <w:gridCol w:w="2403"/>
        <w:gridCol w:w="5891"/>
        <w:gridCol w:w="923"/>
        <w:gridCol w:w="1902"/>
      </w:tblGrid>
      <w:tr w14:paraId="25AF69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0" w:type="auto"/>
            <w:vAlign w:val="center"/>
          </w:tcPr>
          <w:p w14:paraId="322F3534">
            <w:pPr>
              <w:pStyle w:val="16"/>
              <w:rPr>
                <w:rFonts w:asciiTheme="minorEastAsia" w:hAnsiTheme="minorEastAsia" w:eastAsiaTheme="minorEastAsia"/>
              </w:rPr>
            </w:pPr>
            <w:r>
              <w:rPr>
                <w:rFonts w:asciiTheme="minorEastAsia" w:hAnsiTheme="minorEastAsia" w:eastAsiaTheme="minorEastAsia"/>
              </w:rPr>
              <w:t>一级指标</w:t>
            </w:r>
          </w:p>
        </w:tc>
        <w:tc>
          <w:tcPr>
            <w:tcW w:w="0" w:type="auto"/>
            <w:vAlign w:val="center"/>
          </w:tcPr>
          <w:p w14:paraId="0D282442">
            <w:pPr>
              <w:pStyle w:val="16"/>
              <w:rPr>
                <w:rFonts w:asciiTheme="minorEastAsia" w:hAnsiTheme="minorEastAsia" w:eastAsiaTheme="minorEastAsia"/>
              </w:rPr>
            </w:pPr>
            <w:r>
              <w:rPr>
                <w:rFonts w:asciiTheme="minorEastAsia" w:hAnsiTheme="minorEastAsia" w:eastAsiaTheme="minorEastAsia"/>
              </w:rPr>
              <w:t>二级指标</w:t>
            </w:r>
          </w:p>
        </w:tc>
        <w:tc>
          <w:tcPr>
            <w:tcW w:w="0" w:type="auto"/>
            <w:vAlign w:val="center"/>
          </w:tcPr>
          <w:p w14:paraId="0D5F170B">
            <w:pPr>
              <w:pStyle w:val="16"/>
              <w:rPr>
                <w:rFonts w:asciiTheme="minorEastAsia" w:hAnsiTheme="minorEastAsia" w:eastAsiaTheme="minorEastAsia"/>
              </w:rPr>
            </w:pPr>
            <w:r>
              <w:rPr>
                <w:rFonts w:asciiTheme="minorEastAsia" w:hAnsiTheme="minorEastAsia" w:eastAsiaTheme="minorEastAsia"/>
              </w:rPr>
              <w:t>三级指标</w:t>
            </w:r>
          </w:p>
        </w:tc>
        <w:tc>
          <w:tcPr>
            <w:tcW w:w="0" w:type="auto"/>
            <w:vAlign w:val="center"/>
          </w:tcPr>
          <w:p w14:paraId="7BF678F5">
            <w:pPr>
              <w:pStyle w:val="16"/>
              <w:rPr>
                <w:rFonts w:asciiTheme="minorEastAsia" w:hAnsiTheme="minorEastAsia" w:eastAsiaTheme="minorEastAsia"/>
              </w:rPr>
            </w:pPr>
            <w:r>
              <w:rPr>
                <w:rFonts w:asciiTheme="minorEastAsia" w:hAnsiTheme="minorEastAsia" w:eastAsiaTheme="minorEastAsia"/>
              </w:rPr>
              <w:t>绩效指标描述</w:t>
            </w:r>
          </w:p>
        </w:tc>
        <w:tc>
          <w:tcPr>
            <w:tcW w:w="0" w:type="auto"/>
            <w:vAlign w:val="center"/>
          </w:tcPr>
          <w:p w14:paraId="07A66ABB">
            <w:pPr>
              <w:pStyle w:val="16"/>
              <w:rPr>
                <w:rFonts w:asciiTheme="minorEastAsia" w:hAnsiTheme="minorEastAsia" w:eastAsiaTheme="minorEastAsia"/>
              </w:rPr>
            </w:pPr>
            <w:r>
              <w:rPr>
                <w:rFonts w:asciiTheme="minorEastAsia" w:hAnsiTheme="minorEastAsia" w:eastAsiaTheme="minorEastAsia"/>
              </w:rPr>
              <w:t>指标值</w:t>
            </w:r>
          </w:p>
        </w:tc>
        <w:tc>
          <w:tcPr>
            <w:tcW w:w="0" w:type="auto"/>
            <w:vAlign w:val="center"/>
          </w:tcPr>
          <w:p w14:paraId="7000E266">
            <w:pPr>
              <w:pStyle w:val="16"/>
              <w:rPr>
                <w:rFonts w:asciiTheme="minorEastAsia" w:hAnsiTheme="minorEastAsia" w:eastAsiaTheme="minorEastAsia"/>
              </w:rPr>
            </w:pPr>
            <w:r>
              <w:rPr>
                <w:rFonts w:asciiTheme="minorEastAsia" w:hAnsiTheme="minorEastAsia" w:eastAsiaTheme="minorEastAsia"/>
              </w:rPr>
              <w:t>指标值确定依据</w:t>
            </w:r>
          </w:p>
        </w:tc>
      </w:tr>
      <w:tr w14:paraId="2DD613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05766A75">
            <w:pPr>
              <w:pStyle w:val="18"/>
              <w:rPr>
                <w:rFonts w:asciiTheme="minorEastAsia" w:hAnsiTheme="minorEastAsia" w:eastAsiaTheme="minorEastAsia"/>
              </w:rPr>
            </w:pPr>
            <w:r>
              <w:rPr>
                <w:rFonts w:asciiTheme="minorEastAsia" w:hAnsiTheme="minorEastAsia" w:eastAsiaTheme="minorEastAsia"/>
              </w:rPr>
              <w:t>产出指标</w:t>
            </w:r>
          </w:p>
        </w:tc>
        <w:tc>
          <w:tcPr>
            <w:tcW w:w="0" w:type="auto"/>
            <w:vAlign w:val="center"/>
          </w:tcPr>
          <w:p w14:paraId="48A81D32">
            <w:pPr>
              <w:pStyle w:val="17"/>
              <w:rPr>
                <w:rFonts w:asciiTheme="minorEastAsia" w:hAnsiTheme="minorEastAsia" w:eastAsiaTheme="minorEastAsia"/>
              </w:rPr>
            </w:pPr>
            <w:r>
              <w:rPr>
                <w:rFonts w:asciiTheme="minorEastAsia" w:hAnsiTheme="minorEastAsia" w:eastAsiaTheme="minorEastAsia"/>
              </w:rPr>
              <w:t>数量指标</w:t>
            </w:r>
          </w:p>
        </w:tc>
        <w:tc>
          <w:tcPr>
            <w:tcW w:w="0" w:type="auto"/>
            <w:vAlign w:val="center"/>
          </w:tcPr>
          <w:p w14:paraId="46A61544">
            <w:pPr>
              <w:pStyle w:val="17"/>
              <w:rPr>
                <w:rFonts w:asciiTheme="minorEastAsia" w:hAnsiTheme="minorEastAsia" w:eastAsiaTheme="minorEastAsia"/>
              </w:rPr>
            </w:pPr>
            <w:r>
              <w:rPr>
                <w:rFonts w:asciiTheme="minorEastAsia" w:hAnsiTheme="minorEastAsia" w:eastAsiaTheme="minorEastAsia"/>
              </w:rPr>
              <w:t>监督检查次数（次）</w:t>
            </w:r>
          </w:p>
        </w:tc>
        <w:tc>
          <w:tcPr>
            <w:tcW w:w="0" w:type="auto"/>
            <w:vAlign w:val="center"/>
          </w:tcPr>
          <w:p w14:paraId="3BA9F04C">
            <w:pPr>
              <w:pStyle w:val="17"/>
              <w:rPr>
                <w:rFonts w:asciiTheme="minorEastAsia" w:hAnsiTheme="minorEastAsia" w:eastAsiaTheme="minorEastAsia"/>
              </w:rPr>
            </w:pPr>
            <w:r>
              <w:rPr>
                <w:rFonts w:asciiTheme="minorEastAsia" w:hAnsiTheme="minorEastAsia" w:eastAsiaTheme="minorEastAsia"/>
              </w:rPr>
              <w:t xml:space="preserve">组织开展监督检查的次数 </w:t>
            </w:r>
          </w:p>
          <w:p w14:paraId="4B947A1B">
            <w:pPr>
              <w:pStyle w:val="17"/>
              <w:rPr>
                <w:rFonts w:asciiTheme="minorEastAsia" w:hAnsiTheme="minorEastAsia" w:eastAsiaTheme="minorEastAsia"/>
              </w:rPr>
            </w:pPr>
          </w:p>
        </w:tc>
        <w:tc>
          <w:tcPr>
            <w:tcW w:w="0" w:type="auto"/>
            <w:vAlign w:val="center"/>
          </w:tcPr>
          <w:p w14:paraId="250BF9E8">
            <w:pPr>
              <w:pStyle w:val="17"/>
              <w:rPr>
                <w:rFonts w:asciiTheme="minorEastAsia" w:hAnsiTheme="minorEastAsia" w:eastAsiaTheme="minorEastAsia"/>
              </w:rPr>
            </w:pPr>
            <w:r>
              <w:rPr>
                <w:rFonts w:asciiTheme="minorEastAsia" w:hAnsiTheme="minorEastAsia" w:eastAsiaTheme="minorEastAsia"/>
              </w:rPr>
              <w:t>≥10次</w:t>
            </w:r>
          </w:p>
        </w:tc>
        <w:tc>
          <w:tcPr>
            <w:tcW w:w="0" w:type="auto"/>
            <w:vAlign w:val="center"/>
          </w:tcPr>
          <w:p w14:paraId="1395ECD1">
            <w:pPr>
              <w:pStyle w:val="17"/>
              <w:rPr>
                <w:rFonts w:asciiTheme="minorEastAsia" w:hAnsiTheme="minorEastAsia" w:eastAsiaTheme="minorEastAsia"/>
              </w:rPr>
            </w:pPr>
            <w:r>
              <w:rPr>
                <w:rFonts w:asciiTheme="minorEastAsia" w:hAnsiTheme="minorEastAsia" w:eastAsiaTheme="minorEastAsia"/>
              </w:rPr>
              <w:t>实际环境整治工作情况</w:t>
            </w:r>
          </w:p>
        </w:tc>
      </w:tr>
      <w:tr w14:paraId="36041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48AD36AB">
            <w:pPr>
              <w:rPr>
                <w:rFonts w:asciiTheme="minorEastAsia" w:hAnsiTheme="minorEastAsia" w:eastAsiaTheme="minorEastAsia"/>
              </w:rPr>
            </w:pPr>
          </w:p>
        </w:tc>
        <w:tc>
          <w:tcPr>
            <w:tcW w:w="0" w:type="auto"/>
            <w:vAlign w:val="center"/>
          </w:tcPr>
          <w:p w14:paraId="147D2F55">
            <w:pPr>
              <w:pStyle w:val="17"/>
              <w:rPr>
                <w:rFonts w:asciiTheme="minorEastAsia" w:hAnsiTheme="minorEastAsia" w:eastAsiaTheme="minorEastAsia"/>
              </w:rPr>
            </w:pPr>
            <w:r>
              <w:rPr>
                <w:rFonts w:asciiTheme="minorEastAsia" w:hAnsiTheme="minorEastAsia" w:eastAsiaTheme="minorEastAsia"/>
              </w:rPr>
              <w:t>质量指标</w:t>
            </w:r>
          </w:p>
        </w:tc>
        <w:tc>
          <w:tcPr>
            <w:tcW w:w="0" w:type="auto"/>
            <w:vAlign w:val="center"/>
          </w:tcPr>
          <w:p w14:paraId="79C1138E">
            <w:pPr>
              <w:pStyle w:val="17"/>
              <w:rPr>
                <w:rFonts w:asciiTheme="minorEastAsia" w:hAnsiTheme="minorEastAsia" w:eastAsiaTheme="minorEastAsia"/>
              </w:rPr>
            </w:pPr>
            <w:r>
              <w:rPr>
                <w:rFonts w:asciiTheme="minorEastAsia" w:hAnsiTheme="minorEastAsia" w:eastAsiaTheme="minorEastAsia"/>
              </w:rPr>
              <w:t>环境整治完成率</w:t>
            </w:r>
          </w:p>
        </w:tc>
        <w:tc>
          <w:tcPr>
            <w:tcW w:w="0" w:type="auto"/>
            <w:vAlign w:val="center"/>
          </w:tcPr>
          <w:p w14:paraId="59D650E5">
            <w:pPr>
              <w:pStyle w:val="17"/>
              <w:rPr>
                <w:rFonts w:asciiTheme="minorEastAsia" w:hAnsiTheme="minorEastAsia" w:eastAsiaTheme="minorEastAsia"/>
              </w:rPr>
            </w:pPr>
            <w:r>
              <w:rPr>
                <w:rFonts w:asciiTheme="minorEastAsia" w:hAnsiTheme="minorEastAsia" w:eastAsiaTheme="minorEastAsia"/>
              </w:rPr>
              <w:t>环境整治工作任务的完成数占整体任务的比率</w:t>
            </w:r>
          </w:p>
        </w:tc>
        <w:tc>
          <w:tcPr>
            <w:tcW w:w="0" w:type="auto"/>
            <w:vAlign w:val="center"/>
          </w:tcPr>
          <w:p w14:paraId="47B35F58">
            <w:pPr>
              <w:pStyle w:val="17"/>
              <w:rPr>
                <w:rFonts w:asciiTheme="minorEastAsia" w:hAnsiTheme="minorEastAsia" w:eastAsiaTheme="minorEastAsia"/>
              </w:rPr>
            </w:pPr>
            <w:r>
              <w:rPr>
                <w:rFonts w:asciiTheme="minorEastAsia" w:hAnsiTheme="minorEastAsia" w:eastAsiaTheme="minorEastAsia"/>
              </w:rPr>
              <w:t>≥95％</w:t>
            </w:r>
          </w:p>
        </w:tc>
        <w:tc>
          <w:tcPr>
            <w:tcW w:w="0" w:type="auto"/>
            <w:vAlign w:val="center"/>
          </w:tcPr>
          <w:p w14:paraId="03839612">
            <w:pPr>
              <w:pStyle w:val="17"/>
              <w:rPr>
                <w:rFonts w:asciiTheme="minorEastAsia" w:hAnsiTheme="minorEastAsia" w:eastAsiaTheme="minorEastAsia"/>
              </w:rPr>
            </w:pPr>
            <w:r>
              <w:rPr>
                <w:rFonts w:asciiTheme="minorEastAsia" w:hAnsiTheme="minorEastAsia" w:eastAsiaTheme="minorEastAsia"/>
              </w:rPr>
              <w:t>实际环境整治工作情况</w:t>
            </w:r>
          </w:p>
        </w:tc>
      </w:tr>
      <w:tr w14:paraId="7D295D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2B5BA291">
            <w:pPr>
              <w:rPr>
                <w:rFonts w:asciiTheme="minorEastAsia" w:hAnsiTheme="minorEastAsia" w:eastAsiaTheme="minorEastAsia"/>
              </w:rPr>
            </w:pPr>
          </w:p>
        </w:tc>
        <w:tc>
          <w:tcPr>
            <w:tcW w:w="0" w:type="auto"/>
            <w:vAlign w:val="center"/>
          </w:tcPr>
          <w:p w14:paraId="0A0F1AC0">
            <w:pPr>
              <w:pStyle w:val="17"/>
              <w:rPr>
                <w:rFonts w:asciiTheme="minorEastAsia" w:hAnsiTheme="minorEastAsia" w:eastAsiaTheme="minorEastAsia"/>
              </w:rPr>
            </w:pPr>
            <w:r>
              <w:rPr>
                <w:rFonts w:asciiTheme="minorEastAsia" w:hAnsiTheme="minorEastAsia" w:eastAsiaTheme="minorEastAsia"/>
              </w:rPr>
              <w:t>时效指标</w:t>
            </w:r>
          </w:p>
        </w:tc>
        <w:tc>
          <w:tcPr>
            <w:tcW w:w="0" w:type="auto"/>
            <w:vAlign w:val="center"/>
          </w:tcPr>
          <w:p w14:paraId="181C1FB0">
            <w:pPr>
              <w:pStyle w:val="17"/>
              <w:rPr>
                <w:rFonts w:asciiTheme="minorEastAsia" w:hAnsiTheme="minorEastAsia" w:eastAsiaTheme="minorEastAsia"/>
              </w:rPr>
            </w:pPr>
            <w:r>
              <w:rPr>
                <w:rFonts w:asciiTheme="minorEastAsia" w:hAnsiTheme="minorEastAsia" w:eastAsiaTheme="minorEastAsia"/>
              </w:rPr>
              <w:t>排污设备定检完成率(％)</w:t>
            </w:r>
          </w:p>
        </w:tc>
        <w:tc>
          <w:tcPr>
            <w:tcW w:w="0" w:type="auto"/>
            <w:vAlign w:val="center"/>
          </w:tcPr>
          <w:p w14:paraId="75D70DD9">
            <w:pPr>
              <w:pStyle w:val="17"/>
              <w:rPr>
                <w:rFonts w:asciiTheme="minorEastAsia" w:hAnsiTheme="minorEastAsia" w:eastAsiaTheme="minorEastAsia"/>
              </w:rPr>
            </w:pPr>
            <w:r>
              <w:rPr>
                <w:rFonts w:asciiTheme="minorEastAsia" w:hAnsiTheme="minorEastAsia" w:eastAsiaTheme="minorEastAsia"/>
              </w:rPr>
              <w:t>本年完成强制检定(验)台件数÷(在册登记的特种设备－停用及报废)×100％</w:t>
            </w:r>
          </w:p>
        </w:tc>
        <w:tc>
          <w:tcPr>
            <w:tcW w:w="0" w:type="auto"/>
            <w:vAlign w:val="center"/>
          </w:tcPr>
          <w:p w14:paraId="39F31A6B">
            <w:pPr>
              <w:pStyle w:val="17"/>
              <w:rPr>
                <w:rFonts w:asciiTheme="minorEastAsia" w:hAnsiTheme="minorEastAsia" w:eastAsiaTheme="minorEastAsia"/>
              </w:rPr>
            </w:pPr>
            <w:r>
              <w:rPr>
                <w:rFonts w:asciiTheme="minorEastAsia" w:hAnsiTheme="minorEastAsia" w:eastAsiaTheme="minorEastAsia"/>
              </w:rPr>
              <w:t>≥95％</w:t>
            </w:r>
          </w:p>
        </w:tc>
        <w:tc>
          <w:tcPr>
            <w:tcW w:w="0" w:type="auto"/>
            <w:vAlign w:val="center"/>
          </w:tcPr>
          <w:p w14:paraId="26579580">
            <w:pPr>
              <w:pStyle w:val="17"/>
              <w:rPr>
                <w:rFonts w:asciiTheme="minorEastAsia" w:hAnsiTheme="minorEastAsia" w:eastAsiaTheme="minorEastAsia"/>
              </w:rPr>
            </w:pPr>
            <w:r>
              <w:rPr>
                <w:rFonts w:asciiTheme="minorEastAsia" w:hAnsiTheme="minorEastAsia" w:eastAsiaTheme="minorEastAsia"/>
              </w:rPr>
              <w:t>实际环境整治工作情况</w:t>
            </w:r>
          </w:p>
        </w:tc>
      </w:tr>
      <w:tr w14:paraId="328484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7AC7B66B">
            <w:pPr>
              <w:rPr>
                <w:rFonts w:asciiTheme="minorEastAsia" w:hAnsiTheme="minorEastAsia" w:eastAsiaTheme="minorEastAsia"/>
              </w:rPr>
            </w:pPr>
          </w:p>
        </w:tc>
        <w:tc>
          <w:tcPr>
            <w:tcW w:w="0" w:type="auto"/>
            <w:vAlign w:val="center"/>
          </w:tcPr>
          <w:p w14:paraId="6FA0E880">
            <w:pPr>
              <w:pStyle w:val="17"/>
              <w:rPr>
                <w:rFonts w:asciiTheme="minorEastAsia" w:hAnsiTheme="minorEastAsia" w:eastAsiaTheme="minorEastAsia"/>
              </w:rPr>
            </w:pPr>
            <w:r>
              <w:rPr>
                <w:rFonts w:asciiTheme="minorEastAsia" w:hAnsiTheme="minorEastAsia" w:eastAsiaTheme="minorEastAsia"/>
              </w:rPr>
              <w:t>成本指标</w:t>
            </w:r>
          </w:p>
        </w:tc>
        <w:tc>
          <w:tcPr>
            <w:tcW w:w="0" w:type="auto"/>
            <w:vAlign w:val="center"/>
          </w:tcPr>
          <w:p w14:paraId="1376603E">
            <w:pPr>
              <w:pStyle w:val="17"/>
              <w:rPr>
                <w:rFonts w:asciiTheme="minorEastAsia" w:hAnsiTheme="minorEastAsia" w:eastAsiaTheme="minorEastAsia"/>
              </w:rPr>
            </w:pPr>
            <w:r>
              <w:rPr>
                <w:rFonts w:asciiTheme="minorEastAsia" w:hAnsiTheme="minorEastAsia" w:eastAsiaTheme="minorEastAsia"/>
              </w:rPr>
              <w:t>工作费用成本</w:t>
            </w:r>
          </w:p>
        </w:tc>
        <w:tc>
          <w:tcPr>
            <w:tcW w:w="0" w:type="auto"/>
            <w:vAlign w:val="center"/>
          </w:tcPr>
          <w:p w14:paraId="07FA2C8C">
            <w:pPr>
              <w:pStyle w:val="17"/>
              <w:rPr>
                <w:rFonts w:asciiTheme="minorEastAsia" w:hAnsiTheme="minorEastAsia" w:eastAsiaTheme="minorEastAsia"/>
              </w:rPr>
            </w:pPr>
            <w:r>
              <w:rPr>
                <w:rFonts w:asciiTheme="minorEastAsia" w:hAnsiTheme="minorEastAsia" w:eastAsiaTheme="minorEastAsia"/>
              </w:rPr>
              <w:t>工作费用成本</w:t>
            </w:r>
          </w:p>
        </w:tc>
        <w:tc>
          <w:tcPr>
            <w:tcW w:w="0" w:type="auto"/>
            <w:vAlign w:val="center"/>
          </w:tcPr>
          <w:p w14:paraId="46BA52C0">
            <w:pPr>
              <w:pStyle w:val="17"/>
              <w:rPr>
                <w:rFonts w:asciiTheme="minorEastAsia" w:hAnsiTheme="minorEastAsia" w:eastAsiaTheme="minorEastAsia"/>
              </w:rPr>
            </w:pPr>
            <w:r>
              <w:rPr>
                <w:rFonts w:asciiTheme="minorEastAsia" w:hAnsiTheme="minorEastAsia" w:eastAsiaTheme="minorEastAsia"/>
              </w:rPr>
              <w:t>≤5万元</w:t>
            </w:r>
          </w:p>
        </w:tc>
        <w:tc>
          <w:tcPr>
            <w:tcW w:w="0" w:type="auto"/>
            <w:vAlign w:val="center"/>
          </w:tcPr>
          <w:p w14:paraId="67F31EDB">
            <w:pPr>
              <w:pStyle w:val="17"/>
              <w:rPr>
                <w:rFonts w:asciiTheme="minorEastAsia" w:hAnsiTheme="minorEastAsia" w:eastAsiaTheme="minorEastAsia"/>
              </w:rPr>
            </w:pPr>
            <w:r>
              <w:rPr>
                <w:rFonts w:asciiTheme="minorEastAsia" w:hAnsiTheme="minorEastAsia" w:eastAsiaTheme="minorEastAsia"/>
              </w:rPr>
              <w:t>预算文本</w:t>
            </w:r>
          </w:p>
        </w:tc>
      </w:tr>
      <w:tr w14:paraId="06C0E0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C50E6D9">
            <w:pPr>
              <w:pStyle w:val="18"/>
              <w:rPr>
                <w:rFonts w:asciiTheme="minorEastAsia" w:hAnsiTheme="minorEastAsia" w:eastAsiaTheme="minorEastAsia"/>
              </w:rPr>
            </w:pPr>
            <w:r>
              <w:rPr>
                <w:rFonts w:asciiTheme="minorEastAsia" w:hAnsiTheme="minorEastAsia" w:eastAsiaTheme="minorEastAsia"/>
              </w:rPr>
              <w:t>效益指标</w:t>
            </w:r>
          </w:p>
        </w:tc>
        <w:tc>
          <w:tcPr>
            <w:tcW w:w="0" w:type="auto"/>
            <w:vAlign w:val="center"/>
          </w:tcPr>
          <w:p w14:paraId="26C9A2B7">
            <w:pPr>
              <w:pStyle w:val="17"/>
              <w:rPr>
                <w:rFonts w:asciiTheme="minorEastAsia" w:hAnsiTheme="minorEastAsia" w:eastAsiaTheme="minorEastAsia"/>
              </w:rPr>
            </w:pPr>
            <w:r>
              <w:rPr>
                <w:rFonts w:asciiTheme="minorEastAsia" w:hAnsiTheme="minorEastAsia" w:eastAsiaTheme="minorEastAsia"/>
              </w:rPr>
              <w:t>社会效益指标</w:t>
            </w:r>
          </w:p>
        </w:tc>
        <w:tc>
          <w:tcPr>
            <w:tcW w:w="0" w:type="auto"/>
            <w:vAlign w:val="center"/>
          </w:tcPr>
          <w:p w14:paraId="3465BA61">
            <w:pPr>
              <w:pStyle w:val="17"/>
              <w:rPr>
                <w:rFonts w:asciiTheme="minorEastAsia" w:hAnsiTheme="minorEastAsia" w:eastAsiaTheme="minorEastAsia"/>
              </w:rPr>
            </w:pPr>
            <w:r>
              <w:rPr>
                <w:rFonts w:asciiTheme="minorEastAsia" w:hAnsiTheme="minorEastAsia" w:eastAsiaTheme="minorEastAsia"/>
              </w:rPr>
              <w:t>提升村街环境整洁程度</w:t>
            </w:r>
          </w:p>
        </w:tc>
        <w:tc>
          <w:tcPr>
            <w:tcW w:w="0" w:type="auto"/>
            <w:vAlign w:val="center"/>
          </w:tcPr>
          <w:p w14:paraId="55FB4D90">
            <w:pPr>
              <w:pStyle w:val="17"/>
              <w:rPr>
                <w:rFonts w:asciiTheme="minorEastAsia" w:hAnsiTheme="minorEastAsia" w:eastAsiaTheme="minorEastAsia"/>
              </w:rPr>
            </w:pPr>
            <w:r>
              <w:rPr>
                <w:rFonts w:asciiTheme="minorEastAsia" w:hAnsiTheme="minorEastAsia" w:eastAsiaTheme="minorEastAsia"/>
              </w:rPr>
              <w:t>提升村街环境整洁程度</w:t>
            </w:r>
          </w:p>
        </w:tc>
        <w:tc>
          <w:tcPr>
            <w:tcW w:w="0" w:type="auto"/>
            <w:vAlign w:val="center"/>
          </w:tcPr>
          <w:p w14:paraId="1E25A837">
            <w:pPr>
              <w:pStyle w:val="17"/>
              <w:rPr>
                <w:rFonts w:asciiTheme="minorEastAsia" w:hAnsiTheme="minorEastAsia" w:eastAsiaTheme="minorEastAsia"/>
              </w:rPr>
            </w:pPr>
            <w:r>
              <w:rPr>
                <w:rFonts w:asciiTheme="minorEastAsia" w:hAnsiTheme="minorEastAsia" w:eastAsiaTheme="minorEastAsia"/>
              </w:rPr>
              <w:t>提升</w:t>
            </w:r>
          </w:p>
        </w:tc>
        <w:tc>
          <w:tcPr>
            <w:tcW w:w="0" w:type="auto"/>
            <w:vAlign w:val="center"/>
          </w:tcPr>
          <w:p w14:paraId="5E862622">
            <w:pPr>
              <w:pStyle w:val="17"/>
              <w:rPr>
                <w:rFonts w:asciiTheme="minorEastAsia" w:hAnsiTheme="minorEastAsia" w:eastAsiaTheme="minorEastAsia"/>
              </w:rPr>
            </w:pPr>
            <w:r>
              <w:rPr>
                <w:rFonts w:asciiTheme="minorEastAsia" w:hAnsiTheme="minorEastAsia" w:eastAsiaTheme="minorEastAsia"/>
              </w:rPr>
              <w:t>社会调查</w:t>
            </w:r>
          </w:p>
        </w:tc>
      </w:tr>
      <w:tr w14:paraId="4EA050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1CF25780">
            <w:pPr>
              <w:pStyle w:val="18"/>
              <w:rPr>
                <w:rFonts w:asciiTheme="minorEastAsia" w:hAnsiTheme="minorEastAsia" w:eastAsiaTheme="minorEastAsia"/>
              </w:rPr>
            </w:pPr>
            <w:r>
              <w:rPr>
                <w:rFonts w:asciiTheme="minorEastAsia" w:hAnsiTheme="minorEastAsia" w:eastAsiaTheme="minorEastAsia"/>
              </w:rPr>
              <w:t>满意度指标</w:t>
            </w:r>
          </w:p>
        </w:tc>
        <w:tc>
          <w:tcPr>
            <w:tcW w:w="0" w:type="auto"/>
            <w:vAlign w:val="center"/>
          </w:tcPr>
          <w:p w14:paraId="310B0ADF">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0" w:type="auto"/>
            <w:vAlign w:val="center"/>
          </w:tcPr>
          <w:p w14:paraId="35C22C2C">
            <w:pPr>
              <w:pStyle w:val="17"/>
              <w:rPr>
                <w:rFonts w:asciiTheme="minorEastAsia" w:hAnsiTheme="minorEastAsia" w:eastAsiaTheme="minorEastAsia"/>
              </w:rPr>
            </w:pPr>
            <w:r>
              <w:rPr>
                <w:rFonts w:asciiTheme="minorEastAsia" w:hAnsiTheme="minorEastAsia" w:eastAsiaTheme="minorEastAsia"/>
              </w:rPr>
              <w:t>群众对环保工作满意度（%）</w:t>
            </w:r>
          </w:p>
        </w:tc>
        <w:tc>
          <w:tcPr>
            <w:tcW w:w="0" w:type="auto"/>
            <w:vAlign w:val="center"/>
          </w:tcPr>
          <w:p w14:paraId="4B17AE1B">
            <w:pPr>
              <w:pStyle w:val="17"/>
              <w:rPr>
                <w:rFonts w:asciiTheme="minorEastAsia" w:hAnsiTheme="minorEastAsia" w:eastAsiaTheme="minorEastAsia"/>
              </w:rPr>
            </w:pPr>
            <w:r>
              <w:rPr>
                <w:rFonts w:asciiTheme="minorEastAsia" w:hAnsiTheme="minorEastAsia" w:eastAsiaTheme="minorEastAsia"/>
              </w:rPr>
              <w:t>调查中群众对环保工作满意和较满意的数量占调查总人数的比率</w:t>
            </w:r>
          </w:p>
        </w:tc>
        <w:tc>
          <w:tcPr>
            <w:tcW w:w="0" w:type="auto"/>
            <w:vAlign w:val="center"/>
          </w:tcPr>
          <w:p w14:paraId="19CF1013">
            <w:pPr>
              <w:pStyle w:val="17"/>
              <w:rPr>
                <w:rFonts w:asciiTheme="minorEastAsia" w:hAnsiTheme="minorEastAsia" w:eastAsiaTheme="minorEastAsia"/>
              </w:rPr>
            </w:pPr>
            <w:r>
              <w:rPr>
                <w:rFonts w:asciiTheme="minorEastAsia" w:hAnsiTheme="minorEastAsia" w:eastAsiaTheme="minorEastAsia"/>
              </w:rPr>
              <w:t>≥95％</w:t>
            </w:r>
          </w:p>
        </w:tc>
        <w:tc>
          <w:tcPr>
            <w:tcW w:w="0" w:type="auto"/>
            <w:vAlign w:val="center"/>
          </w:tcPr>
          <w:p w14:paraId="4294E909">
            <w:pPr>
              <w:pStyle w:val="17"/>
              <w:rPr>
                <w:rFonts w:asciiTheme="minorEastAsia" w:hAnsiTheme="minorEastAsia" w:eastAsiaTheme="minorEastAsia"/>
              </w:rPr>
            </w:pPr>
            <w:r>
              <w:rPr>
                <w:rFonts w:asciiTheme="minorEastAsia" w:hAnsiTheme="minorEastAsia" w:eastAsiaTheme="minorEastAsia"/>
              </w:rPr>
              <w:t>调查问卷</w:t>
            </w:r>
          </w:p>
        </w:tc>
      </w:tr>
    </w:tbl>
    <w:p w14:paraId="6C6176C5">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231D8592">
      <w:pPr>
        <w:jc w:val="center"/>
        <w:rPr>
          <w:rFonts w:asciiTheme="minorEastAsia" w:hAnsiTheme="minorEastAsia" w:eastAsiaTheme="minorEastAsia"/>
        </w:rPr>
      </w:pPr>
    </w:p>
    <w:p w14:paraId="48A72AD2">
      <w:pPr>
        <w:ind w:firstLine="560"/>
        <w:outlineLvl w:val="3"/>
        <w:rPr>
          <w:rFonts w:asciiTheme="minorEastAsia" w:hAnsiTheme="minorEastAsia" w:eastAsiaTheme="minorEastAsia"/>
        </w:rPr>
      </w:pPr>
      <w:bookmarkStart w:id="30" w:name="_Toc_4_4_0000000034"/>
      <w:r>
        <w:rPr>
          <w:rFonts w:cs="方正仿宋_GBK" w:asciiTheme="minorEastAsia" w:hAnsiTheme="minorEastAsia" w:eastAsiaTheme="minorEastAsia"/>
          <w:color w:val="000000"/>
          <w:sz w:val="28"/>
        </w:rPr>
        <w:t>31.刘街乡综合保障经费绩效目标表</w:t>
      </w:r>
      <w:bookmarkEnd w:id="30"/>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131"/>
        <w:gridCol w:w="1536"/>
        <w:gridCol w:w="2965"/>
        <w:gridCol w:w="2834"/>
        <w:gridCol w:w="2331"/>
        <w:gridCol w:w="1498"/>
        <w:gridCol w:w="1643"/>
      </w:tblGrid>
      <w:tr w14:paraId="534CC6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0" w:type="auto"/>
            <w:gridSpan w:val="6"/>
            <w:tcBorders>
              <w:top w:val="single" w:color="FFFFFF" w:sz="6" w:space="0"/>
              <w:left w:val="single" w:color="FFFFFF" w:sz="6" w:space="0"/>
              <w:right w:val="single" w:color="FFFFFF" w:sz="6" w:space="0"/>
            </w:tcBorders>
            <w:vAlign w:val="center"/>
          </w:tcPr>
          <w:p w14:paraId="6ED81493">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0" w:type="auto"/>
            <w:tcBorders>
              <w:top w:val="single" w:color="FFFFFF" w:sz="6" w:space="0"/>
              <w:left w:val="single" w:color="FFFFFF" w:sz="6" w:space="0"/>
              <w:right w:val="single" w:color="FFFFFF" w:sz="6" w:space="0"/>
            </w:tcBorders>
            <w:vAlign w:val="center"/>
          </w:tcPr>
          <w:p w14:paraId="4ACEF22C">
            <w:pPr>
              <w:pStyle w:val="15"/>
              <w:rPr>
                <w:rFonts w:asciiTheme="minorEastAsia" w:hAnsiTheme="minorEastAsia" w:eastAsiaTheme="minorEastAsia"/>
              </w:rPr>
            </w:pPr>
            <w:r>
              <w:rPr>
                <w:rFonts w:asciiTheme="minorEastAsia" w:hAnsiTheme="minorEastAsia" w:eastAsiaTheme="minorEastAsia"/>
              </w:rPr>
              <w:t>单位：元</w:t>
            </w:r>
          </w:p>
        </w:tc>
      </w:tr>
      <w:tr w14:paraId="40A6B28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1F325B39">
            <w:pPr>
              <w:pStyle w:val="16"/>
              <w:rPr>
                <w:rFonts w:asciiTheme="minorEastAsia" w:hAnsiTheme="minorEastAsia" w:eastAsiaTheme="minorEastAsia"/>
              </w:rPr>
            </w:pPr>
            <w:r>
              <w:rPr>
                <w:rFonts w:asciiTheme="minorEastAsia" w:hAnsiTheme="minorEastAsia" w:eastAsiaTheme="minorEastAsia"/>
              </w:rPr>
              <w:t>项目编码</w:t>
            </w:r>
          </w:p>
        </w:tc>
        <w:tc>
          <w:tcPr>
            <w:tcW w:w="0" w:type="auto"/>
            <w:gridSpan w:val="2"/>
            <w:vAlign w:val="center"/>
          </w:tcPr>
          <w:p w14:paraId="455A655B">
            <w:pPr>
              <w:pStyle w:val="17"/>
              <w:rPr>
                <w:rFonts w:asciiTheme="minorEastAsia" w:hAnsiTheme="minorEastAsia" w:eastAsiaTheme="minorEastAsia"/>
              </w:rPr>
            </w:pPr>
            <w:r>
              <w:rPr>
                <w:rFonts w:asciiTheme="minorEastAsia" w:hAnsiTheme="minorEastAsia" w:eastAsiaTheme="minorEastAsia"/>
              </w:rPr>
              <w:t>13102322P00593510001X</w:t>
            </w:r>
          </w:p>
        </w:tc>
        <w:tc>
          <w:tcPr>
            <w:tcW w:w="0" w:type="auto"/>
            <w:vAlign w:val="center"/>
          </w:tcPr>
          <w:p w14:paraId="622DE84F">
            <w:pPr>
              <w:pStyle w:val="16"/>
              <w:rPr>
                <w:rFonts w:asciiTheme="minorEastAsia" w:hAnsiTheme="minorEastAsia" w:eastAsiaTheme="minorEastAsia"/>
              </w:rPr>
            </w:pPr>
            <w:r>
              <w:rPr>
                <w:rFonts w:asciiTheme="minorEastAsia" w:hAnsiTheme="minorEastAsia" w:eastAsiaTheme="minorEastAsia"/>
              </w:rPr>
              <w:t>项目名称</w:t>
            </w:r>
          </w:p>
        </w:tc>
        <w:tc>
          <w:tcPr>
            <w:tcW w:w="0" w:type="auto"/>
            <w:gridSpan w:val="3"/>
            <w:vAlign w:val="center"/>
          </w:tcPr>
          <w:p w14:paraId="241FE4A4">
            <w:pPr>
              <w:pStyle w:val="17"/>
              <w:rPr>
                <w:rFonts w:asciiTheme="minorEastAsia" w:hAnsiTheme="minorEastAsia" w:eastAsiaTheme="minorEastAsia"/>
              </w:rPr>
            </w:pPr>
            <w:r>
              <w:rPr>
                <w:rFonts w:asciiTheme="minorEastAsia" w:hAnsiTheme="minorEastAsia" w:eastAsiaTheme="minorEastAsia"/>
              </w:rPr>
              <w:t>刘街乡综合保障经费</w:t>
            </w:r>
          </w:p>
        </w:tc>
      </w:tr>
      <w:tr w14:paraId="760247F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661B8AF7">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0" w:type="auto"/>
            <w:vAlign w:val="center"/>
          </w:tcPr>
          <w:p w14:paraId="718CA991">
            <w:pPr>
              <w:pStyle w:val="16"/>
              <w:rPr>
                <w:rFonts w:asciiTheme="minorEastAsia" w:hAnsiTheme="minorEastAsia" w:eastAsiaTheme="minorEastAsia"/>
              </w:rPr>
            </w:pPr>
            <w:r>
              <w:rPr>
                <w:rFonts w:asciiTheme="minorEastAsia" w:hAnsiTheme="minorEastAsia" w:eastAsiaTheme="minorEastAsia"/>
              </w:rPr>
              <w:t>预算数</w:t>
            </w:r>
          </w:p>
        </w:tc>
        <w:tc>
          <w:tcPr>
            <w:tcW w:w="0" w:type="auto"/>
            <w:vAlign w:val="center"/>
          </w:tcPr>
          <w:p w14:paraId="367D26F4">
            <w:pPr>
              <w:pStyle w:val="17"/>
              <w:rPr>
                <w:rFonts w:asciiTheme="minorEastAsia" w:hAnsiTheme="minorEastAsia" w:eastAsiaTheme="minorEastAsia"/>
              </w:rPr>
            </w:pPr>
            <w:r>
              <w:rPr>
                <w:rFonts w:asciiTheme="minorEastAsia" w:hAnsiTheme="minorEastAsia" w:eastAsiaTheme="minorEastAsia"/>
              </w:rPr>
              <w:t>3320000.00</w:t>
            </w:r>
          </w:p>
        </w:tc>
        <w:tc>
          <w:tcPr>
            <w:tcW w:w="0" w:type="auto"/>
            <w:vAlign w:val="center"/>
          </w:tcPr>
          <w:p w14:paraId="4F863488">
            <w:pPr>
              <w:pStyle w:val="16"/>
              <w:rPr>
                <w:rFonts w:asciiTheme="minorEastAsia" w:hAnsiTheme="minorEastAsia" w:eastAsiaTheme="minorEastAsia"/>
              </w:rPr>
            </w:pPr>
            <w:r>
              <w:rPr>
                <w:rFonts w:asciiTheme="minorEastAsia" w:hAnsiTheme="minorEastAsia" w:eastAsiaTheme="minorEastAsia"/>
              </w:rPr>
              <w:t>其中：财政    资金</w:t>
            </w:r>
          </w:p>
        </w:tc>
        <w:tc>
          <w:tcPr>
            <w:tcW w:w="0" w:type="auto"/>
            <w:vAlign w:val="center"/>
          </w:tcPr>
          <w:p w14:paraId="79FE20A0">
            <w:pPr>
              <w:pStyle w:val="17"/>
              <w:rPr>
                <w:rFonts w:asciiTheme="minorEastAsia" w:hAnsiTheme="minorEastAsia" w:eastAsiaTheme="minorEastAsia"/>
              </w:rPr>
            </w:pPr>
            <w:r>
              <w:rPr>
                <w:rFonts w:asciiTheme="minorEastAsia" w:hAnsiTheme="minorEastAsia" w:eastAsiaTheme="minorEastAsia"/>
              </w:rPr>
              <w:t>3320000.00</w:t>
            </w:r>
          </w:p>
        </w:tc>
        <w:tc>
          <w:tcPr>
            <w:tcW w:w="0" w:type="auto"/>
            <w:vAlign w:val="center"/>
          </w:tcPr>
          <w:p w14:paraId="5BB73E75">
            <w:pPr>
              <w:pStyle w:val="16"/>
              <w:rPr>
                <w:rFonts w:asciiTheme="minorEastAsia" w:hAnsiTheme="minorEastAsia" w:eastAsiaTheme="minorEastAsia"/>
              </w:rPr>
            </w:pPr>
            <w:r>
              <w:rPr>
                <w:rFonts w:asciiTheme="minorEastAsia" w:hAnsiTheme="minorEastAsia" w:eastAsiaTheme="minorEastAsia"/>
              </w:rPr>
              <w:t>其他资金</w:t>
            </w:r>
          </w:p>
        </w:tc>
        <w:tc>
          <w:tcPr>
            <w:tcW w:w="0" w:type="auto"/>
            <w:vAlign w:val="center"/>
          </w:tcPr>
          <w:p w14:paraId="1E6F5E22">
            <w:pPr>
              <w:pStyle w:val="17"/>
              <w:rPr>
                <w:rFonts w:asciiTheme="minorEastAsia" w:hAnsiTheme="minorEastAsia" w:eastAsiaTheme="minorEastAsia"/>
              </w:rPr>
            </w:pPr>
          </w:p>
        </w:tc>
      </w:tr>
      <w:tr w14:paraId="4839772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tcPr>
          <w:p w14:paraId="0710BD28">
            <w:pPr>
              <w:rPr>
                <w:rFonts w:asciiTheme="minorEastAsia" w:hAnsiTheme="minorEastAsia" w:eastAsiaTheme="minorEastAsia"/>
              </w:rPr>
            </w:pPr>
          </w:p>
        </w:tc>
        <w:tc>
          <w:tcPr>
            <w:tcW w:w="0" w:type="auto"/>
            <w:gridSpan w:val="6"/>
            <w:vAlign w:val="center"/>
          </w:tcPr>
          <w:p w14:paraId="7603A447">
            <w:pPr>
              <w:pStyle w:val="17"/>
              <w:rPr>
                <w:rFonts w:asciiTheme="minorEastAsia" w:hAnsiTheme="minorEastAsia" w:eastAsiaTheme="minorEastAsia"/>
              </w:rPr>
            </w:pPr>
            <w:r>
              <w:rPr>
                <w:rFonts w:asciiTheme="minorEastAsia" w:hAnsiTheme="minorEastAsia" w:eastAsiaTheme="minorEastAsia"/>
              </w:rPr>
              <w:t>刘街乡政府综合保障经费，用作购置及维护我乡办公经费、物业管理费用、电费、取暖费，政策宣传工作经费等各项支出，保障我乡各项工作顺利开展，保障我乡机关正常运转，提高乡政府的群众服务能力及工作人员的工作效率。在项目实施过程刘街乡政府单位主要承担项目实施职责，开展年度内上级安排的各项工作。         其中预计办公费150万元，劳务费182万元。</w:t>
            </w:r>
          </w:p>
        </w:tc>
      </w:tr>
      <w:tr w14:paraId="53E7C3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774E3625">
            <w:pPr>
              <w:pStyle w:val="16"/>
              <w:rPr>
                <w:rFonts w:asciiTheme="minorEastAsia" w:hAnsiTheme="minorEastAsia" w:eastAsiaTheme="minorEastAsia"/>
              </w:rPr>
            </w:pPr>
            <w:r>
              <w:rPr>
                <w:rFonts w:asciiTheme="minorEastAsia" w:hAnsiTheme="minorEastAsia" w:eastAsiaTheme="minorEastAsia"/>
              </w:rPr>
              <w:t>资金支出计划（%）</w:t>
            </w:r>
          </w:p>
        </w:tc>
        <w:tc>
          <w:tcPr>
            <w:tcW w:w="0" w:type="auto"/>
            <w:gridSpan w:val="2"/>
            <w:vAlign w:val="center"/>
          </w:tcPr>
          <w:p w14:paraId="26FC5E25">
            <w:pPr>
              <w:pStyle w:val="16"/>
              <w:rPr>
                <w:rFonts w:asciiTheme="minorEastAsia" w:hAnsiTheme="minorEastAsia" w:eastAsiaTheme="minorEastAsia"/>
              </w:rPr>
            </w:pPr>
            <w:r>
              <w:rPr>
                <w:rFonts w:asciiTheme="minorEastAsia" w:hAnsiTheme="minorEastAsia" w:eastAsiaTheme="minorEastAsia"/>
              </w:rPr>
              <w:t>3月底</w:t>
            </w:r>
          </w:p>
        </w:tc>
        <w:tc>
          <w:tcPr>
            <w:tcW w:w="0" w:type="auto"/>
            <w:vAlign w:val="center"/>
          </w:tcPr>
          <w:p w14:paraId="1ADB2F63">
            <w:pPr>
              <w:pStyle w:val="16"/>
              <w:rPr>
                <w:rFonts w:asciiTheme="minorEastAsia" w:hAnsiTheme="minorEastAsia" w:eastAsiaTheme="minorEastAsia"/>
              </w:rPr>
            </w:pPr>
            <w:r>
              <w:rPr>
                <w:rFonts w:asciiTheme="minorEastAsia" w:hAnsiTheme="minorEastAsia" w:eastAsiaTheme="minorEastAsia"/>
              </w:rPr>
              <w:t>6月底</w:t>
            </w:r>
          </w:p>
        </w:tc>
        <w:tc>
          <w:tcPr>
            <w:tcW w:w="0" w:type="auto"/>
            <w:vAlign w:val="center"/>
          </w:tcPr>
          <w:p w14:paraId="5C91BAB2">
            <w:pPr>
              <w:pStyle w:val="16"/>
              <w:rPr>
                <w:rFonts w:asciiTheme="minorEastAsia" w:hAnsiTheme="minorEastAsia" w:eastAsiaTheme="minorEastAsia"/>
              </w:rPr>
            </w:pPr>
            <w:r>
              <w:rPr>
                <w:rFonts w:asciiTheme="minorEastAsia" w:hAnsiTheme="minorEastAsia" w:eastAsiaTheme="minorEastAsia"/>
              </w:rPr>
              <w:t>10月底</w:t>
            </w:r>
          </w:p>
        </w:tc>
        <w:tc>
          <w:tcPr>
            <w:tcW w:w="0" w:type="auto"/>
            <w:gridSpan w:val="2"/>
            <w:vAlign w:val="center"/>
          </w:tcPr>
          <w:p w14:paraId="114110CE">
            <w:pPr>
              <w:pStyle w:val="16"/>
              <w:rPr>
                <w:rFonts w:asciiTheme="minorEastAsia" w:hAnsiTheme="minorEastAsia" w:eastAsiaTheme="minorEastAsia"/>
              </w:rPr>
            </w:pPr>
            <w:r>
              <w:rPr>
                <w:rFonts w:asciiTheme="minorEastAsia" w:hAnsiTheme="minorEastAsia" w:eastAsiaTheme="minorEastAsia"/>
              </w:rPr>
              <w:t>12月底</w:t>
            </w:r>
          </w:p>
        </w:tc>
      </w:tr>
      <w:tr w14:paraId="460F8CA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tcPr>
          <w:p w14:paraId="7A2D9F01">
            <w:pPr>
              <w:rPr>
                <w:rFonts w:asciiTheme="minorEastAsia" w:hAnsiTheme="minorEastAsia" w:eastAsiaTheme="minorEastAsia"/>
              </w:rPr>
            </w:pPr>
          </w:p>
        </w:tc>
        <w:tc>
          <w:tcPr>
            <w:tcW w:w="0" w:type="auto"/>
            <w:gridSpan w:val="2"/>
            <w:vAlign w:val="center"/>
          </w:tcPr>
          <w:p w14:paraId="47BBBAEB">
            <w:pPr>
              <w:pStyle w:val="18"/>
              <w:rPr>
                <w:rFonts w:asciiTheme="minorEastAsia" w:hAnsiTheme="minorEastAsia" w:eastAsiaTheme="minorEastAsia"/>
              </w:rPr>
            </w:pPr>
            <w:r>
              <w:rPr>
                <w:rFonts w:asciiTheme="minorEastAsia" w:hAnsiTheme="minorEastAsia" w:eastAsiaTheme="minorEastAsia"/>
              </w:rPr>
              <w:t>25%</w:t>
            </w:r>
          </w:p>
        </w:tc>
        <w:tc>
          <w:tcPr>
            <w:tcW w:w="0" w:type="auto"/>
            <w:vAlign w:val="center"/>
          </w:tcPr>
          <w:p w14:paraId="46CED4B8">
            <w:pPr>
              <w:pStyle w:val="18"/>
              <w:rPr>
                <w:rFonts w:asciiTheme="minorEastAsia" w:hAnsiTheme="minorEastAsia" w:eastAsiaTheme="minorEastAsia"/>
              </w:rPr>
            </w:pPr>
            <w:r>
              <w:rPr>
                <w:rFonts w:asciiTheme="minorEastAsia" w:hAnsiTheme="minorEastAsia" w:eastAsiaTheme="minorEastAsia"/>
              </w:rPr>
              <w:t>50%</w:t>
            </w:r>
          </w:p>
        </w:tc>
        <w:tc>
          <w:tcPr>
            <w:tcW w:w="0" w:type="auto"/>
            <w:vAlign w:val="center"/>
          </w:tcPr>
          <w:p w14:paraId="0CA7884F">
            <w:pPr>
              <w:pStyle w:val="18"/>
              <w:rPr>
                <w:rFonts w:asciiTheme="minorEastAsia" w:hAnsiTheme="minorEastAsia" w:eastAsiaTheme="minorEastAsia"/>
              </w:rPr>
            </w:pPr>
            <w:r>
              <w:rPr>
                <w:rFonts w:asciiTheme="minorEastAsia" w:hAnsiTheme="minorEastAsia" w:eastAsiaTheme="minorEastAsia"/>
              </w:rPr>
              <w:t>75%</w:t>
            </w:r>
          </w:p>
        </w:tc>
        <w:tc>
          <w:tcPr>
            <w:tcW w:w="0" w:type="auto"/>
            <w:gridSpan w:val="2"/>
            <w:vAlign w:val="center"/>
          </w:tcPr>
          <w:p w14:paraId="69C89AC0">
            <w:pPr>
              <w:pStyle w:val="18"/>
              <w:rPr>
                <w:rFonts w:asciiTheme="minorEastAsia" w:hAnsiTheme="minorEastAsia" w:eastAsiaTheme="minorEastAsia"/>
              </w:rPr>
            </w:pPr>
            <w:r>
              <w:rPr>
                <w:rFonts w:asciiTheme="minorEastAsia" w:hAnsiTheme="minorEastAsia" w:eastAsiaTheme="minorEastAsia"/>
              </w:rPr>
              <w:t>100%</w:t>
            </w:r>
          </w:p>
        </w:tc>
      </w:tr>
      <w:tr w14:paraId="6D35DC8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59C07686">
            <w:pPr>
              <w:pStyle w:val="16"/>
              <w:rPr>
                <w:rFonts w:asciiTheme="minorEastAsia" w:hAnsiTheme="minorEastAsia" w:eastAsiaTheme="minorEastAsia"/>
              </w:rPr>
            </w:pPr>
            <w:r>
              <w:rPr>
                <w:rFonts w:asciiTheme="minorEastAsia" w:hAnsiTheme="minorEastAsia" w:eastAsiaTheme="minorEastAsia"/>
              </w:rPr>
              <w:t>绩效目标</w:t>
            </w:r>
          </w:p>
        </w:tc>
        <w:tc>
          <w:tcPr>
            <w:tcW w:w="0" w:type="auto"/>
            <w:gridSpan w:val="6"/>
            <w:vAlign w:val="center"/>
          </w:tcPr>
          <w:p w14:paraId="71CC9A75">
            <w:pPr>
              <w:pStyle w:val="17"/>
              <w:rPr>
                <w:rFonts w:asciiTheme="minorEastAsia" w:hAnsiTheme="minorEastAsia" w:eastAsiaTheme="minorEastAsia"/>
              </w:rPr>
            </w:pPr>
            <w:r>
              <w:rPr>
                <w:rFonts w:asciiTheme="minorEastAsia" w:hAnsiTheme="minorEastAsia" w:eastAsiaTheme="minorEastAsia"/>
              </w:rPr>
              <w:t>1.通过购置及维护我乡办公设备物业管理等各项支出，保障政府日常工作顺利进行，机关正常运转，提高我乡政府群众服务能力及工作效率</w:t>
            </w:r>
          </w:p>
        </w:tc>
      </w:tr>
    </w:tbl>
    <w:p w14:paraId="0B5B9DC3">
      <w:pPr>
        <w:spacing w:line="2" w:lineRule="exact"/>
        <w:jc w:val="center"/>
        <w:rPr>
          <w:rFonts w:asciiTheme="minorEastAsia" w:hAnsiTheme="minorEastAsia" w:eastAsiaTheme="minorEastAsia"/>
        </w:rP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169"/>
        <w:gridCol w:w="1911"/>
        <w:gridCol w:w="2876"/>
        <w:gridCol w:w="5277"/>
        <w:gridCol w:w="1159"/>
        <w:gridCol w:w="1546"/>
      </w:tblGrid>
      <w:tr w14:paraId="0945C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0" w:type="auto"/>
            <w:vAlign w:val="center"/>
          </w:tcPr>
          <w:p w14:paraId="212731DB">
            <w:pPr>
              <w:pStyle w:val="16"/>
              <w:rPr>
                <w:rFonts w:asciiTheme="minorEastAsia" w:hAnsiTheme="minorEastAsia" w:eastAsiaTheme="minorEastAsia"/>
              </w:rPr>
            </w:pPr>
            <w:r>
              <w:rPr>
                <w:rFonts w:asciiTheme="minorEastAsia" w:hAnsiTheme="minorEastAsia" w:eastAsiaTheme="minorEastAsia"/>
              </w:rPr>
              <w:t>一级指标</w:t>
            </w:r>
          </w:p>
        </w:tc>
        <w:tc>
          <w:tcPr>
            <w:tcW w:w="0" w:type="auto"/>
            <w:vAlign w:val="center"/>
          </w:tcPr>
          <w:p w14:paraId="07BA9EA9">
            <w:pPr>
              <w:pStyle w:val="16"/>
              <w:rPr>
                <w:rFonts w:asciiTheme="minorEastAsia" w:hAnsiTheme="minorEastAsia" w:eastAsiaTheme="minorEastAsia"/>
              </w:rPr>
            </w:pPr>
            <w:r>
              <w:rPr>
                <w:rFonts w:asciiTheme="minorEastAsia" w:hAnsiTheme="minorEastAsia" w:eastAsiaTheme="minorEastAsia"/>
              </w:rPr>
              <w:t>二级指标</w:t>
            </w:r>
          </w:p>
        </w:tc>
        <w:tc>
          <w:tcPr>
            <w:tcW w:w="0" w:type="auto"/>
            <w:vAlign w:val="center"/>
          </w:tcPr>
          <w:p w14:paraId="46CC1A9E">
            <w:pPr>
              <w:pStyle w:val="16"/>
              <w:rPr>
                <w:rFonts w:asciiTheme="minorEastAsia" w:hAnsiTheme="minorEastAsia" w:eastAsiaTheme="minorEastAsia"/>
              </w:rPr>
            </w:pPr>
            <w:r>
              <w:rPr>
                <w:rFonts w:asciiTheme="minorEastAsia" w:hAnsiTheme="minorEastAsia" w:eastAsiaTheme="minorEastAsia"/>
              </w:rPr>
              <w:t>三级指标</w:t>
            </w:r>
          </w:p>
        </w:tc>
        <w:tc>
          <w:tcPr>
            <w:tcW w:w="0" w:type="auto"/>
            <w:vAlign w:val="center"/>
          </w:tcPr>
          <w:p w14:paraId="25EC9A37">
            <w:pPr>
              <w:pStyle w:val="16"/>
              <w:rPr>
                <w:rFonts w:asciiTheme="minorEastAsia" w:hAnsiTheme="minorEastAsia" w:eastAsiaTheme="minorEastAsia"/>
              </w:rPr>
            </w:pPr>
            <w:r>
              <w:rPr>
                <w:rFonts w:asciiTheme="minorEastAsia" w:hAnsiTheme="minorEastAsia" w:eastAsiaTheme="minorEastAsia"/>
              </w:rPr>
              <w:t>绩效指标描述</w:t>
            </w:r>
          </w:p>
        </w:tc>
        <w:tc>
          <w:tcPr>
            <w:tcW w:w="0" w:type="auto"/>
            <w:vAlign w:val="center"/>
          </w:tcPr>
          <w:p w14:paraId="0C7EA50B">
            <w:pPr>
              <w:pStyle w:val="16"/>
              <w:rPr>
                <w:rFonts w:asciiTheme="minorEastAsia" w:hAnsiTheme="minorEastAsia" w:eastAsiaTheme="minorEastAsia"/>
              </w:rPr>
            </w:pPr>
            <w:r>
              <w:rPr>
                <w:rFonts w:asciiTheme="minorEastAsia" w:hAnsiTheme="minorEastAsia" w:eastAsiaTheme="minorEastAsia"/>
              </w:rPr>
              <w:t>指标值</w:t>
            </w:r>
          </w:p>
        </w:tc>
        <w:tc>
          <w:tcPr>
            <w:tcW w:w="0" w:type="auto"/>
            <w:vAlign w:val="center"/>
          </w:tcPr>
          <w:p w14:paraId="6278F220">
            <w:pPr>
              <w:pStyle w:val="16"/>
              <w:rPr>
                <w:rFonts w:asciiTheme="minorEastAsia" w:hAnsiTheme="minorEastAsia" w:eastAsiaTheme="minorEastAsia"/>
              </w:rPr>
            </w:pPr>
            <w:r>
              <w:rPr>
                <w:rFonts w:asciiTheme="minorEastAsia" w:hAnsiTheme="minorEastAsia" w:eastAsiaTheme="minorEastAsia"/>
              </w:rPr>
              <w:t>指标值确定依据</w:t>
            </w:r>
          </w:p>
        </w:tc>
      </w:tr>
      <w:tr w14:paraId="3F15A7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4686BC1C">
            <w:pPr>
              <w:pStyle w:val="18"/>
              <w:rPr>
                <w:rFonts w:asciiTheme="minorEastAsia" w:hAnsiTheme="minorEastAsia" w:eastAsiaTheme="minorEastAsia"/>
              </w:rPr>
            </w:pPr>
            <w:r>
              <w:rPr>
                <w:rFonts w:asciiTheme="minorEastAsia" w:hAnsiTheme="minorEastAsia" w:eastAsiaTheme="minorEastAsia"/>
              </w:rPr>
              <w:t>产出指标</w:t>
            </w:r>
          </w:p>
        </w:tc>
        <w:tc>
          <w:tcPr>
            <w:tcW w:w="0" w:type="auto"/>
            <w:vAlign w:val="center"/>
          </w:tcPr>
          <w:p w14:paraId="66269D26">
            <w:pPr>
              <w:pStyle w:val="17"/>
              <w:rPr>
                <w:rFonts w:asciiTheme="minorEastAsia" w:hAnsiTheme="minorEastAsia" w:eastAsiaTheme="minorEastAsia"/>
              </w:rPr>
            </w:pPr>
            <w:r>
              <w:rPr>
                <w:rFonts w:asciiTheme="minorEastAsia" w:hAnsiTheme="minorEastAsia" w:eastAsiaTheme="minorEastAsia"/>
              </w:rPr>
              <w:t>数量指标</w:t>
            </w:r>
          </w:p>
        </w:tc>
        <w:tc>
          <w:tcPr>
            <w:tcW w:w="0" w:type="auto"/>
            <w:vAlign w:val="center"/>
          </w:tcPr>
          <w:p w14:paraId="0087C2A5">
            <w:pPr>
              <w:pStyle w:val="17"/>
              <w:rPr>
                <w:rFonts w:asciiTheme="minorEastAsia" w:hAnsiTheme="minorEastAsia" w:eastAsiaTheme="minorEastAsia"/>
              </w:rPr>
            </w:pPr>
            <w:r>
              <w:rPr>
                <w:rFonts w:asciiTheme="minorEastAsia" w:hAnsiTheme="minorEastAsia" w:eastAsiaTheme="minorEastAsia"/>
              </w:rPr>
              <w:t>保障机关正常运转部门数量</w:t>
            </w:r>
          </w:p>
        </w:tc>
        <w:tc>
          <w:tcPr>
            <w:tcW w:w="0" w:type="auto"/>
            <w:vAlign w:val="center"/>
          </w:tcPr>
          <w:p w14:paraId="4D8EA0B2">
            <w:pPr>
              <w:pStyle w:val="17"/>
              <w:rPr>
                <w:rFonts w:asciiTheme="minorEastAsia" w:hAnsiTheme="minorEastAsia" w:eastAsiaTheme="minorEastAsia"/>
              </w:rPr>
            </w:pPr>
            <w:r>
              <w:rPr>
                <w:rFonts w:asciiTheme="minorEastAsia" w:hAnsiTheme="minorEastAsia" w:eastAsiaTheme="minorEastAsia"/>
              </w:rPr>
              <w:t>保障机关正常运转部门数量</w:t>
            </w:r>
          </w:p>
        </w:tc>
        <w:tc>
          <w:tcPr>
            <w:tcW w:w="0" w:type="auto"/>
            <w:vAlign w:val="center"/>
          </w:tcPr>
          <w:p w14:paraId="06917666">
            <w:pPr>
              <w:pStyle w:val="17"/>
              <w:rPr>
                <w:rFonts w:asciiTheme="minorEastAsia" w:hAnsiTheme="minorEastAsia" w:eastAsiaTheme="minorEastAsia"/>
              </w:rPr>
            </w:pPr>
            <w:r>
              <w:rPr>
                <w:rFonts w:asciiTheme="minorEastAsia" w:hAnsiTheme="minorEastAsia" w:eastAsiaTheme="minorEastAsia"/>
              </w:rPr>
              <w:t>≥8个</w:t>
            </w:r>
          </w:p>
        </w:tc>
        <w:tc>
          <w:tcPr>
            <w:tcW w:w="0" w:type="auto"/>
            <w:vAlign w:val="center"/>
          </w:tcPr>
          <w:p w14:paraId="7F3428CF">
            <w:pPr>
              <w:pStyle w:val="17"/>
              <w:rPr>
                <w:rFonts w:asciiTheme="minorEastAsia" w:hAnsiTheme="minorEastAsia" w:eastAsiaTheme="minorEastAsia"/>
              </w:rPr>
            </w:pPr>
            <w:r>
              <w:rPr>
                <w:rFonts w:asciiTheme="minorEastAsia" w:hAnsiTheme="minorEastAsia" w:eastAsiaTheme="minorEastAsia"/>
              </w:rPr>
              <w:t>实际工作情况</w:t>
            </w:r>
          </w:p>
        </w:tc>
      </w:tr>
      <w:tr w14:paraId="2DF1D4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03046FD8">
            <w:pPr>
              <w:rPr>
                <w:rFonts w:asciiTheme="minorEastAsia" w:hAnsiTheme="minorEastAsia" w:eastAsiaTheme="minorEastAsia"/>
              </w:rPr>
            </w:pPr>
          </w:p>
        </w:tc>
        <w:tc>
          <w:tcPr>
            <w:tcW w:w="0" w:type="auto"/>
            <w:vAlign w:val="center"/>
          </w:tcPr>
          <w:p w14:paraId="3098059B">
            <w:pPr>
              <w:pStyle w:val="17"/>
              <w:rPr>
                <w:rFonts w:asciiTheme="minorEastAsia" w:hAnsiTheme="minorEastAsia" w:eastAsiaTheme="minorEastAsia"/>
              </w:rPr>
            </w:pPr>
            <w:r>
              <w:rPr>
                <w:rFonts w:asciiTheme="minorEastAsia" w:hAnsiTheme="minorEastAsia" w:eastAsiaTheme="minorEastAsia"/>
              </w:rPr>
              <w:t>质量指标</w:t>
            </w:r>
          </w:p>
        </w:tc>
        <w:tc>
          <w:tcPr>
            <w:tcW w:w="0" w:type="auto"/>
            <w:vAlign w:val="center"/>
          </w:tcPr>
          <w:p w14:paraId="4A5D7E8D">
            <w:pPr>
              <w:pStyle w:val="17"/>
              <w:rPr>
                <w:rFonts w:asciiTheme="minorEastAsia" w:hAnsiTheme="minorEastAsia" w:eastAsiaTheme="minorEastAsia"/>
              </w:rPr>
            </w:pPr>
            <w:r>
              <w:rPr>
                <w:rFonts w:asciiTheme="minorEastAsia" w:hAnsiTheme="minorEastAsia" w:eastAsiaTheme="minorEastAsia"/>
              </w:rPr>
              <w:t>购置质量合格率（%）</w:t>
            </w:r>
          </w:p>
        </w:tc>
        <w:tc>
          <w:tcPr>
            <w:tcW w:w="0" w:type="auto"/>
            <w:vAlign w:val="center"/>
          </w:tcPr>
          <w:p w14:paraId="34BFF8E2">
            <w:pPr>
              <w:pStyle w:val="17"/>
              <w:rPr>
                <w:rFonts w:asciiTheme="minorEastAsia" w:hAnsiTheme="minorEastAsia" w:eastAsiaTheme="minorEastAsia"/>
              </w:rPr>
            </w:pPr>
            <w:r>
              <w:rPr>
                <w:rFonts w:asciiTheme="minorEastAsia" w:hAnsiTheme="minorEastAsia" w:eastAsiaTheme="minorEastAsia"/>
              </w:rPr>
              <w:t>购置质量合格的数量占购置总数量的比率</w:t>
            </w:r>
          </w:p>
        </w:tc>
        <w:tc>
          <w:tcPr>
            <w:tcW w:w="0" w:type="auto"/>
            <w:vAlign w:val="center"/>
          </w:tcPr>
          <w:p w14:paraId="7A31AB34">
            <w:pPr>
              <w:pStyle w:val="17"/>
              <w:rPr>
                <w:rFonts w:asciiTheme="minorEastAsia" w:hAnsiTheme="minorEastAsia" w:eastAsiaTheme="minorEastAsia"/>
              </w:rPr>
            </w:pPr>
            <w:r>
              <w:rPr>
                <w:rFonts w:asciiTheme="minorEastAsia" w:hAnsiTheme="minorEastAsia" w:eastAsiaTheme="minorEastAsia"/>
              </w:rPr>
              <w:t>≥95%</w:t>
            </w:r>
          </w:p>
        </w:tc>
        <w:tc>
          <w:tcPr>
            <w:tcW w:w="0" w:type="auto"/>
            <w:vAlign w:val="center"/>
          </w:tcPr>
          <w:p w14:paraId="03F0BA65">
            <w:pPr>
              <w:pStyle w:val="17"/>
              <w:rPr>
                <w:rFonts w:asciiTheme="minorEastAsia" w:hAnsiTheme="minorEastAsia" w:eastAsiaTheme="minorEastAsia"/>
              </w:rPr>
            </w:pPr>
            <w:r>
              <w:rPr>
                <w:rFonts w:asciiTheme="minorEastAsia" w:hAnsiTheme="minorEastAsia" w:eastAsiaTheme="minorEastAsia"/>
              </w:rPr>
              <w:t>实际工作情况</w:t>
            </w:r>
          </w:p>
        </w:tc>
      </w:tr>
      <w:tr w14:paraId="1E3046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2E267756">
            <w:pPr>
              <w:rPr>
                <w:rFonts w:asciiTheme="minorEastAsia" w:hAnsiTheme="minorEastAsia" w:eastAsiaTheme="minorEastAsia"/>
              </w:rPr>
            </w:pPr>
          </w:p>
        </w:tc>
        <w:tc>
          <w:tcPr>
            <w:tcW w:w="0" w:type="auto"/>
            <w:vAlign w:val="center"/>
          </w:tcPr>
          <w:p w14:paraId="5EA26E40">
            <w:pPr>
              <w:pStyle w:val="17"/>
              <w:rPr>
                <w:rFonts w:asciiTheme="minorEastAsia" w:hAnsiTheme="minorEastAsia" w:eastAsiaTheme="minorEastAsia"/>
              </w:rPr>
            </w:pPr>
            <w:r>
              <w:rPr>
                <w:rFonts w:asciiTheme="minorEastAsia" w:hAnsiTheme="minorEastAsia" w:eastAsiaTheme="minorEastAsia"/>
              </w:rPr>
              <w:t>时效指标</w:t>
            </w:r>
          </w:p>
        </w:tc>
        <w:tc>
          <w:tcPr>
            <w:tcW w:w="0" w:type="auto"/>
            <w:vAlign w:val="center"/>
          </w:tcPr>
          <w:p w14:paraId="269B329B">
            <w:pPr>
              <w:pStyle w:val="17"/>
              <w:rPr>
                <w:rFonts w:asciiTheme="minorEastAsia" w:hAnsiTheme="minorEastAsia" w:eastAsiaTheme="minorEastAsia"/>
              </w:rPr>
            </w:pPr>
            <w:r>
              <w:rPr>
                <w:rFonts w:asciiTheme="minorEastAsia" w:hAnsiTheme="minorEastAsia" w:eastAsiaTheme="minorEastAsia"/>
              </w:rPr>
              <w:t>乡政府工作任务完成时间</w:t>
            </w:r>
          </w:p>
        </w:tc>
        <w:tc>
          <w:tcPr>
            <w:tcW w:w="0" w:type="auto"/>
            <w:vAlign w:val="center"/>
          </w:tcPr>
          <w:p w14:paraId="14264B4A">
            <w:pPr>
              <w:pStyle w:val="17"/>
              <w:rPr>
                <w:rFonts w:asciiTheme="minorEastAsia" w:hAnsiTheme="minorEastAsia" w:eastAsiaTheme="minorEastAsia"/>
              </w:rPr>
            </w:pPr>
            <w:r>
              <w:rPr>
                <w:rFonts w:asciiTheme="minorEastAsia" w:hAnsiTheme="minorEastAsia" w:eastAsiaTheme="minorEastAsia"/>
              </w:rPr>
              <w:t>乡政府工作任务完成时间</w:t>
            </w:r>
          </w:p>
        </w:tc>
        <w:tc>
          <w:tcPr>
            <w:tcW w:w="0" w:type="auto"/>
            <w:vAlign w:val="center"/>
          </w:tcPr>
          <w:p w14:paraId="69CB7709">
            <w:pPr>
              <w:pStyle w:val="17"/>
              <w:rPr>
                <w:rFonts w:asciiTheme="minorEastAsia" w:hAnsiTheme="minorEastAsia" w:eastAsiaTheme="minorEastAsia"/>
              </w:rPr>
            </w:pPr>
            <w:r>
              <w:rPr>
                <w:rFonts w:asciiTheme="minorEastAsia" w:hAnsiTheme="minorEastAsia" w:eastAsiaTheme="minorEastAsia"/>
              </w:rPr>
              <w:t>≤12月</w:t>
            </w:r>
          </w:p>
        </w:tc>
        <w:tc>
          <w:tcPr>
            <w:tcW w:w="0" w:type="auto"/>
            <w:vAlign w:val="center"/>
          </w:tcPr>
          <w:p w14:paraId="1340BB26">
            <w:pPr>
              <w:pStyle w:val="17"/>
              <w:rPr>
                <w:rFonts w:asciiTheme="minorEastAsia" w:hAnsiTheme="minorEastAsia" w:eastAsiaTheme="minorEastAsia"/>
              </w:rPr>
            </w:pPr>
            <w:r>
              <w:rPr>
                <w:rFonts w:asciiTheme="minorEastAsia" w:hAnsiTheme="minorEastAsia" w:eastAsiaTheme="minorEastAsia"/>
              </w:rPr>
              <w:t>实际工作情况</w:t>
            </w:r>
          </w:p>
        </w:tc>
      </w:tr>
      <w:tr w14:paraId="746483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58B57C0F">
            <w:pPr>
              <w:rPr>
                <w:rFonts w:asciiTheme="minorEastAsia" w:hAnsiTheme="minorEastAsia" w:eastAsiaTheme="minorEastAsia"/>
              </w:rPr>
            </w:pPr>
          </w:p>
        </w:tc>
        <w:tc>
          <w:tcPr>
            <w:tcW w:w="0" w:type="auto"/>
            <w:vAlign w:val="center"/>
          </w:tcPr>
          <w:p w14:paraId="31E419B5">
            <w:pPr>
              <w:pStyle w:val="17"/>
              <w:rPr>
                <w:rFonts w:asciiTheme="minorEastAsia" w:hAnsiTheme="minorEastAsia" w:eastAsiaTheme="minorEastAsia"/>
              </w:rPr>
            </w:pPr>
            <w:r>
              <w:rPr>
                <w:rFonts w:asciiTheme="minorEastAsia" w:hAnsiTheme="minorEastAsia" w:eastAsiaTheme="minorEastAsia"/>
              </w:rPr>
              <w:t>成本指标</w:t>
            </w:r>
          </w:p>
        </w:tc>
        <w:tc>
          <w:tcPr>
            <w:tcW w:w="0" w:type="auto"/>
            <w:vAlign w:val="center"/>
          </w:tcPr>
          <w:p w14:paraId="23E09147">
            <w:pPr>
              <w:pStyle w:val="17"/>
              <w:rPr>
                <w:rFonts w:asciiTheme="minorEastAsia" w:hAnsiTheme="minorEastAsia" w:eastAsiaTheme="minorEastAsia"/>
              </w:rPr>
            </w:pPr>
            <w:r>
              <w:rPr>
                <w:rFonts w:asciiTheme="minorEastAsia" w:hAnsiTheme="minorEastAsia" w:eastAsiaTheme="minorEastAsia"/>
              </w:rPr>
              <w:t>全年乡政府各项工作的费用成本</w:t>
            </w:r>
          </w:p>
        </w:tc>
        <w:tc>
          <w:tcPr>
            <w:tcW w:w="0" w:type="auto"/>
            <w:vAlign w:val="center"/>
          </w:tcPr>
          <w:p w14:paraId="31639A9E">
            <w:pPr>
              <w:pStyle w:val="17"/>
              <w:rPr>
                <w:rFonts w:asciiTheme="minorEastAsia" w:hAnsiTheme="minorEastAsia" w:eastAsiaTheme="minorEastAsia"/>
              </w:rPr>
            </w:pPr>
            <w:r>
              <w:rPr>
                <w:rFonts w:asciiTheme="minorEastAsia" w:hAnsiTheme="minorEastAsia" w:eastAsiaTheme="minorEastAsia"/>
              </w:rPr>
              <w:t>全年乡政府各项工作的费用成本</w:t>
            </w:r>
          </w:p>
        </w:tc>
        <w:tc>
          <w:tcPr>
            <w:tcW w:w="0" w:type="auto"/>
            <w:vAlign w:val="center"/>
          </w:tcPr>
          <w:p w14:paraId="0AB5DE7D">
            <w:pPr>
              <w:pStyle w:val="17"/>
              <w:rPr>
                <w:rFonts w:asciiTheme="minorEastAsia" w:hAnsiTheme="minorEastAsia" w:eastAsiaTheme="minorEastAsia"/>
              </w:rPr>
            </w:pPr>
            <w:r>
              <w:rPr>
                <w:rFonts w:asciiTheme="minorEastAsia" w:hAnsiTheme="minorEastAsia" w:eastAsiaTheme="minorEastAsia"/>
              </w:rPr>
              <w:t>≤332万元</w:t>
            </w:r>
          </w:p>
        </w:tc>
        <w:tc>
          <w:tcPr>
            <w:tcW w:w="0" w:type="auto"/>
            <w:vAlign w:val="center"/>
          </w:tcPr>
          <w:p w14:paraId="27F8369A">
            <w:pPr>
              <w:pStyle w:val="17"/>
              <w:rPr>
                <w:rFonts w:asciiTheme="minorEastAsia" w:hAnsiTheme="minorEastAsia" w:eastAsiaTheme="minorEastAsia"/>
              </w:rPr>
            </w:pPr>
            <w:r>
              <w:rPr>
                <w:rFonts w:asciiTheme="minorEastAsia" w:hAnsiTheme="minorEastAsia" w:eastAsiaTheme="minorEastAsia"/>
              </w:rPr>
              <w:t>预算文本</w:t>
            </w:r>
          </w:p>
        </w:tc>
      </w:tr>
      <w:tr w14:paraId="0F5E6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A54A191">
            <w:pPr>
              <w:pStyle w:val="18"/>
              <w:rPr>
                <w:rFonts w:asciiTheme="minorEastAsia" w:hAnsiTheme="minorEastAsia" w:eastAsiaTheme="minorEastAsia"/>
              </w:rPr>
            </w:pPr>
            <w:r>
              <w:rPr>
                <w:rFonts w:asciiTheme="minorEastAsia" w:hAnsiTheme="minorEastAsia" w:eastAsiaTheme="minorEastAsia"/>
              </w:rPr>
              <w:t>效益指标</w:t>
            </w:r>
          </w:p>
        </w:tc>
        <w:tc>
          <w:tcPr>
            <w:tcW w:w="0" w:type="auto"/>
            <w:vAlign w:val="center"/>
          </w:tcPr>
          <w:p w14:paraId="051BAA5D">
            <w:pPr>
              <w:pStyle w:val="17"/>
              <w:rPr>
                <w:rFonts w:asciiTheme="minorEastAsia" w:hAnsiTheme="minorEastAsia" w:eastAsiaTheme="minorEastAsia"/>
              </w:rPr>
            </w:pPr>
            <w:r>
              <w:rPr>
                <w:rFonts w:asciiTheme="minorEastAsia" w:hAnsiTheme="minorEastAsia" w:eastAsiaTheme="minorEastAsia"/>
              </w:rPr>
              <w:t>社会效益指标</w:t>
            </w:r>
          </w:p>
        </w:tc>
        <w:tc>
          <w:tcPr>
            <w:tcW w:w="0" w:type="auto"/>
            <w:vAlign w:val="center"/>
          </w:tcPr>
          <w:p w14:paraId="50F8F036">
            <w:pPr>
              <w:pStyle w:val="17"/>
              <w:rPr>
                <w:rFonts w:asciiTheme="minorEastAsia" w:hAnsiTheme="minorEastAsia" w:eastAsiaTheme="minorEastAsia"/>
              </w:rPr>
            </w:pPr>
            <w:r>
              <w:rPr>
                <w:rFonts w:asciiTheme="minorEastAsia" w:hAnsiTheme="minorEastAsia" w:eastAsiaTheme="minorEastAsia"/>
              </w:rPr>
              <w:t>工作效率提高情况</w:t>
            </w:r>
          </w:p>
        </w:tc>
        <w:tc>
          <w:tcPr>
            <w:tcW w:w="0" w:type="auto"/>
            <w:vAlign w:val="center"/>
          </w:tcPr>
          <w:p w14:paraId="0D64C6DD">
            <w:pPr>
              <w:pStyle w:val="17"/>
              <w:rPr>
                <w:rFonts w:asciiTheme="minorEastAsia" w:hAnsiTheme="minorEastAsia" w:eastAsiaTheme="minorEastAsia"/>
              </w:rPr>
            </w:pPr>
            <w:r>
              <w:rPr>
                <w:rFonts w:asciiTheme="minorEastAsia" w:hAnsiTheme="minorEastAsia" w:eastAsiaTheme="minorEastAsia"/>
              </w:rPr>
              <w:t>工作效率提高情况</w:t>
            </w:r>
          </w:p>
        </w:tc>
        <w:tc>
          <w:tcPr>
            <w:tcW w:w="0" w:type="auto"/>
            <w:vAlign w:val="center"/>
          </w:tcPr>
          <w:p w14:paraId="5332E042">
            <w:pPr>
              <w:pStyle w:val="17"/>
              <w:rPr>
                <w:rFonts w:asciiTheme="minorEastAsia" w:hAnsiTheme="minorEastAsia" w:eastAsiaTheme="minorEastAsia"/>
              </w:rPr>
            </w:pPr>
            <w:r>
              <w:rPr>
                <w:rFonts w:asciiTheme="minorEastAsia" w:hAnsiTheme="minorEastAsia" w:eastAsiaTheme="minorEastAsia"/>
              </w:rPr>
              <w:t>提高</w:t>
            </w:r>
          </w:p>
        </w:tc>
        <w:tc>
          <w:tcPr>
            <w:tcW w:w="0" w:type="auto"/>
            <w:vAlign w:val="center"/>
          </w:tcPr>
          <w:p w14:paraId="75C21009">
            <w:pPr>
              <w:pStyle w:val="17"/>
              <w:rPr>
                <w:rFonts w:asciiTheme="minorEastAsia" w:hAnsiTheme="minorEastAsia" w:eastAsiaTheme="minorEastAsia"/>
              </w:rPr>
            </w:pPr>
            <w:r>
              <w:rPr>
                <w:rFonts w:asciiTheme="minorEastAsia" w:hAnsiTheme="minorEastAsia" w:eastAsiaTheme="minorEastAsia"/>
              </w:rPr>
              <w:t>社会调查</w:t>
            </w:r>
          </w:p>
        </w:tc>
      </w:tr>
      <w:tr w14:paraId="3EDCE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4EA7E47C">
            <w:pPr>
              <w:pStyle w:val="18"/>
              <w:rPr>
                <w:rFonts w:asciiTheme="minorEastAsia" w:hAnsiTheme="minorEastAsia" w:eastAsiaTheme="minorEastAsia"/>
              </w:rPr>
            </w:pPr>
            <w:r>
              <w:rPr>
                <w:rFonts w:asciiTheme="minorEastAsia" w:hAnsiTheme="minorEastAsia" w:eastAsiaTheme="minorEastAsia"/>
              </w:rPr>
              <w:t>满意度指标</w:t>
            </w:r>
          </w:p>
        </w:tc>
        <w:tc>
          <w:tcPr>
            <w:tcW w:w="0" w:type="auto"/>
            <w:vAlign w:val="center"/>
          </w:tcPr>
          <w:p w14:paraId="7A1ACB34">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0" w:type="auto"/>
            <w:vAlign w:val="center"/>
          </w:tcPr>
          <w:p w14:paraId="118E9568">
            <w:pPr>
              <w:pStyle w:val="17"/>
              <w:rPr>
                <w:rFonts w:asciiTheme="minorEastAsia" w:hAnsiTheme="minorEastAsia" w:eastAsiaTheme="minorEastAsia"/>
              </w:rPr>
            </w:pPr>
            <w:r>
              <w:rPr>
                <w:rFonts w:asciiTheme="minorEastAsia" w:hAnsiTheme="minorEastAsia" w:eastAsiaTheme="minorEastAsia"/>
              </w:rPr>
              <w:t>受益群体满意度（%）</w:t>
            </w:r>
          </w:p>
        </w:tc>
        <w:tc>
          <w:tcPr>
            <w:tcW w:w="0" w:type="auto"/>
            <w:vAlign w:val="center"/>
          </w:tcPr>
          <w:p w14:paraId="68C56FFF">
            <w:pPr>
              <w:pStyle w:val="17"/>
              <w:rPr>
                <w:rFonts w:asciiTheme="minorEastAsia" w:hAnsiTheme="minorEastAsia" w:eastAsiaTheme="minorEastAsia"/>
              </w:rPr>
            </w:pPr>
            <w:r>
              <w:rPr>
                <w:rFonts w:asciiTheme="minorEastAsia" w:hAnsiTheme="minorEastAsia" w:eastAsiaTheme="minorEastAsia"/>
              </w:rPr>
              <w:t>受益群体调查中，满意和较满意的人数占全部调查人数的比率</w:t>
            </w:r>
          </w:p>
        </w:tc>
        <w:tc>
          <w:tcPr>
            <w:tcW w:w="0" w:type="auto"/>
            <w:vAlign w:val="center"/>
          </w:tcPr>
          <w:p w14:paraId="42685BF0">
            <w:pPr>
              <w:pStyle w:val="17"/>
              <w:rPr>
                <w:rFonts w:asciiTheme="minorEastAsia" w:hAnsiTheme="minorEastAsia" w:eastAsiaTheme="minorEastAsia"/>
              </w:rPr>
            </w:pPr>
            <w:r>
              <w:rPr>
                <w:rFonts w:asciiTheme="minorEastAsia" w:hAnsiTheme="minorEastAsia" w:eastAsiaTheme="minorEastAsia"/>
              </w:rPr>
              <w:t>≥95％</w:t>
            </w:r>
          </w:p>
        </w:tc>
        <w:tc>
          <w:tcPr>
            <w:tcW w:w="0" w:type="auto"/>
            <w:vAlign w:val="center"/>
          </w:tcPr>
          <w:p w14:paraId="0BC5D6DD">
            <w:pPr>
              <w:pStyle w:val="17"/>
              <w:rPr>
                <w:rFonts w:asciiTheme="minorEastAsia" w:hAnsiTheme="minorEastAsia" w:eastAsiaTheme="minorEastAsia"/>
              </w:rPr>
            </w:pPr>
            <w:r>
              <w:rPr>
                <w:rFonts w:asciiTheme="minorEastAsia" w:hAnsiTheme="minorEastAsia" w:eastAsiaTheme="minorEastAsia"/>
              </w:rPr>
              <w:t>调查问卷</w:t>
            </w:r>
          </w:p>
        </w:tc>
      </w:tr>
    </w:tbl>
    <w:p w14:paraId="355511F2">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639F81D6">
      <w:pPr>
        <w:jc w:val="center"/>
        <w:rPr>
          <w:rFonts w:asciiTheme="minorEastAsia" w:hAnsiTheme="minorEastAsia" w:eastAsiaTheme="minorEastAsia"/>
        </w:rPr>
      </w:pPr>
    </w:p>
    <w:p w14:paraId="1159D832">
      <w:pPr>
        <w:ind w:firstLine="560"/>
        <w:outlineLvl w:val="3"/>
        <w:rPr>
          <w:rFonts w:cs="方正仿宋_GBK" w:asciiTheme="minorEastAsia" w:hAnsiTheme="minorEastAsia" w:eastAsiaTheme="minorEastAsia"/>
          <w:color w:val="000000"/>
          <w:sz w:val="28"/>
        </w:rPr>
      </w:pPr>
      <w:bookmarkStart w:id="31" w:name="_Toc_4_4_0000000035"/>
      <w:r>
        <w:rPr>
          <w:rFonts w:cs="方正仿宋_GBK" w:asciiTheme="minorEastAsia" w:hAnsiTheme="minorEastAsia" w:eastAsiaTheme="minorEastAsia"/>
          <w:color w:val="000000"/>
          <w:sz w:val="28"/>
        </w:rPr>
        <w:t>32.刘街乡综合执法队运行经费绩效目标表</w:t>
      </w:r>
      <w:bookmarkEnd w:id="31"/>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211"/>
        <w:gridCol w:w="1703"/>
        <w:gridCol w:w="2818"/>
        <w:gridCol w:w="2975"/>
        <w:gridCol w:w="1972"/>
        <w:gridCol w:w="1563"/>
        <w:gridCol w:w="1696"/>
      </w:tblGrid>
      <w:tr w14:paraId="6AC90C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0" w:type="auto"/>
            <w:gridSpan w:val="6"/>
            <w:tcBorders>
              <w:top w:val="single" w:color="FFFFFF" w:sz="6" w:space="0"/>
              <w:left w:val="single" w:color="FFFFFF" w:sz="6" w:space="0"/>
              <w:right w:val="single" w:color="FFFFFF" w:sz="6" w:space="0"/>
            </w:tcBorders>
            <w:vAlign w:val="center"/>
          </w:tcPr>
          <w:p w14:paraId="68B1DF22">
            <w:pPr>
              <w:pStyle w:val="14"/>
              <w:rPr>
                <w:rFonts w:asciiTheme="minorEastAsia" w:hAnsiTheme="minorEastAsia" w:eastAsiaTheme="minorEastAsia"/>
              </w:rPr>
            </w:pPr>
            <w:r>
              <w:rPr>
                <w:rFonts w:asciiTheme="minorEastAsia" w:hAnsiTheme="minorEastAsia" w:eastAsiaTheme="minorEastAsia"/>
              </w:rPr>
              <w:t>802001永清县刘街乡人民政府本级</w:t>
            </w:r>
          </w:p>
        </w:tc>
        <w:tc>
          <w:tcPr>
            <w:tcW w:w="0" w:type="auto"/>
            <w:tcBorders>
              <w:top w:val="single" w:color="FFFFFF" w:sz="6" w:space="0"/>
              <w:left w:val="single" w:color="FFFFFF" w:sz="6" w:space="0"/>
              <w:right w:val="single" w:color="FFFFFF" w:sz="6" w:space="0"/>
            </w:tcBorders>
            <w:vAlign w:val="center"/>
          </w:tcPr>
          <w:p w14:paraId="2B688C6A">
            <w:pPr>
              <w:pStyle w:val="15"/>
              <w:rPr>
                <w:rFonts w:asciiTheme="minorEastAsia" w:hAnsiTheme="minorEastAsia" w:eastAsiaTheme="minorEastAsia"/>
              </w:rPr>
            </w:pPr>
            <w:r>
              <w:rPr>
                <w:rFonts w:asciiTheme="minorEastAsia" w:hAnsiTheme="minorEastAsia" w:eastAsiaTheme="minorEastAsia"/>
              </w:rPr>
              <w:t>单位：元</w:t>
            </w:r>
          </w:p>
        </w:tc>
      </w:tr>
      <w:tr w14:paraId="2764542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2C462F1A">
            <w:pPr>
              <w:pStyle w:val="16"/>
              <w:rPr>
                <w:rFonts w:asciiTheme="minorEastAsia" w:hAnsiTheme="minorEastAsia" w:eastAsiaTheme="minorEastAsia"/>
              </w:rPr>
            </w:pPr>
            <w:r>
              <w:rPr>
                <w:rFonts w:asciiTheme="minorEastAsia" w:hAnsiTheme="minorEastAsia" w:eastAsiaTheme="minorEastAsia"/>
              </w:rPr>
              <w:t>项目编码</w:t>
            </w:r>
          </w:p>
        </w:tc>
        <w:tc>
          <w:tcPr>
            <w:tcW w:w="0" w:type="auto"/>
            <w:gridSpan w:val="2"/>
            <w:vAlign w:val="center"/>
          </w:tcPr>
          <w:p w14:paraId="6A4FD01C">
            <w:pPr>
              <w:pStyle w:val="17"/>
              <w:rPr>
                <w:rFonts w:asciiTheme="minorEastAsia" w:hAnsiTheme="minorEastAsia" w:eastAsiaTheme="minorEastAsia"/>
              </w:rPr>
            </w:pPr>
            <w:r>
              <w:rPr>
                <w:rFonts w:asciiTheme="minorEastAsia" w:hAnsiTheme="minorEastAsia" w:eastAsiaTheme="minorEastAsia"/>
              </w:rPr>
              <w:t>13102322P00593310001J</w:t>
            </w:r>
          </w:p>
        </w:tc>
        <w:tc>
          <w:tcPr>
            <w:tcW w:w="0" w:type="auto"/>
            <w:vAlign w:val="center"/>
          </w:tcPr>
          <w:p w14:paraId="09EC95B9">
            <w:pPr>
              <w:pStyle w:val="16"/>
              <w:rPr>
                <w:rFonts w:asciiTheme="minorEastAsia" w:hAnsiTheme="minorEastAsia" w:eastAsiaTheme="minorEastAsia"/>
              </w:rPr>
            </w:pPr>
            <w:r>
              <w:rPr>
                <w:rFonts w:asciiTheme="minorEastAsia" w:hAnsiTheme="minorEastAsia" w:eastAsiaTheme="minorEastAsia"/>
              </w:rPr>
              <w:t>项目名称</w:t>
            </w:r>
          </w:p>
        </w:tc>
        <w:tc>
          <w:tcPr>
            <w:tcW w:w="0" w:type="auto"/>
            <w:gridSpan w:val="3"/>
            <w:vAlign w:val="center"/>
          </w:tcPr>
          <w:p w14:paraId="1FEF6634">
            <w:pPr>
              <w:pStyle w:val="17"/>
              <w:rPr>
                <w:rFonts w:asciiTheme="minorEastAsia" w:hAnsiTheme="minorEastAsia" w:eastAsiaTheme="minorEastAsia"/>
              </w:rPr>
            </w:pPr>
            <w:r>
              <w:rPr>
                <w:rFonts w:asciiTheme="minorEastAsia" w:hAnsiTheme="minorEastAsia" w:eastAsiaTheme="minorEastAsia"/>
              </w:rPr>
              <w:t>刘街乡综合执法队运行经费</w:t>
            </w:r>
          </w:p>
        </w:tc>
      </w:tr>
      <w:tr w14:paraId="23D04A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3EFCB131">
            <w:pPr>
              <w:pStyle w:val="16"/>
              <w:rPr>
                <w:rFonts w:asciiTheme="minorEastAsia" w:hAnsiTheme="minorEastAsia" w:eastAsiaTheme="minorEastAsia"/>
              </w:rPr>
            </w:pPr>
            <w:r>
              <w:rPr>
                <w:rFonts w:asciiTheme="minorEastAsia" w:hAnsiTheme="minorEastAsia" w:eastAsiaTheme="minorEastAsia"/>
              </w:rPr>
              <w:t>预算规模及资金用途</w:t>
            </w:r>
          </w:p>
        </w:tc>
        <w:tc>
          <w:tcPr>
            <w:tcW w:w="0" w:type="auto"/>
            <w:vAlign w:val="center"/>
          </w:tcPr>
          <w:p w14:paraId="629EAF9D">
            <w:pPr>
              <w:pStyle w:val="16"/>
              <w:rPr>
                <w:rFonts w:asciiTheme="minorEastAsia" w:hAnsiTheme="minorEastAsia" w:eastAsiaTheme="minorEastAsia"/>
              </w:rPr>
            </w:pPr>
            <w:r>
              <w:rPr>
                <w:rFonts w:asciiTheme="minorEastAsia" w:hAnsiTheme="minorEastAsia" w:eastAsiaTheme="minorEastAsia"/>
              </w:rPr>
              <w:t>预算数</w:t>
            </w:r>
          </w:p>
        </w:tc>
        <w:tc>
          <w:tcPr>
            <w:tcW w:w="0" w:type="auto"/>
            <w:vAlign w:val="center"/>
          </w:tcPr>
          <w:p w14:paraId="3423B459">
            <w:pPr>
              <w:pStyle w:val="17"/>
              <w:rPr>
                <w:rFonts w:asciiTheme="minorEastAsia" w:hAnsiTheme="minorEastAsia" w:eastAsiaTheme="minorEastAsia"/>
              </w:rPr>
            </w:pPr>
            <w:r>
              <w:rPr>
                <w:rFonts w:asciiTheme="minorEastAsia" w:hAnsiTheme="minorEastAsia" w:eastAsiaTheme="minorEastAsia"/>
              </w:rPr>
              <w:t>50000.00</w:t>
            </w:r>
          </w:p>
        </w:tc>
        <w:tc>
          <w:tcPr>
            <w:tcW w:w="0" w:type="auto"/>
            <w:vAlign w:val="center"/>
          </w:tcPr>
          <w:p w14:paraId="2514B22C">
            <w:pPr>
              <w:pStyle w:val="16"/>
              <w:rPr>
                <w:rFonts w:asciiTheme="minorEastAsia" w:hAnsiTheme="minorEastAsia" w:eastAsiaTheme="minorEastAsia"/>
              </w:rPr>
            </w:pPr>
            <w:r>
              <w:rPr>
                <w:rFonts w:asciiTheme="minorEastAsia" w:hAnsiTheme="minorEastAsia" w:eastAsiaTheme="minorEastAsia"/>
              </w:rPr>
              <w:t>其中：财政    资金</w:t>
            </w:r>
          </w:p>
        </w:tc>
        <w:tc>
          <w:tcPr>
            <w:tcW w:w="0" w:type="auto"/>
            <w:vAlign w:val="center"/>
          </w:tcPr>
          <w:p w14:paraId="251C71B7">
            <w:pPr>
              <w:pStyle w:val="17"/>
              <w:rPr>
                <w:rFonts w:asciiTheme="minorEastAsia" w:hAnsiTheme="minorEastAsia" w:eastAsiaTheme="minorEastAsia"/>
              </w:rPr>
            </w:pPr>
            <w:r>
              <w:rPr>
                <w:rFonts w:asciiTheme="minorEastAsia" w:hAnsiTheme="minorEastAsia" w:eastAsiaTheme="minorEastAsia"/>
              </w:rPr>
              <w:t>50000.00</w:t>
            </w:r>
          </w:p>
        </w:tc>
        <w:tc>
          <w:tcPr>
            <w:tcW w:w="0" w:type="auto"/>
            <w:vAlign w:val="center"/>
          </w:tcPr>
          <w:p w14:paraId="0440E610">
            <w:pPr>
              <w:pStyle w:val="16"/>
              <w:rPr>
                <w:rFonts w:asciiTheme="minorEastAsia" w:hAnsiTheme="minorEastAsia" w:eastAsiaTheme="minorEastAsia"/>
              </w:rPr>
            </w:pPr>
            <w:r>
              <w:rPr>
                <w:rFonts w:asciiTheme="minorEastAsia" w:hAnsiTheme="minorEastAsia" w:eastAsiaTheme="minorEastAsia"/>
              </w:rPr>
              <w:t>其他资金</w:t>
            </w:r>
          </w:p>
        </w:tc>
        <w:tc>
          <w:tcPr>
            <w:tcW w:w="0" w:type="auto"/>
            <w:vAlign w:val="center"/>
          </w:tcPr>
          <w:p w14:paraId="024645A6">
            <w:pPr>
              <w:pStyle w:val="17"/>
              <w:rPr>
                <w:rFonts w:asciiTheme="minorEastAsia" w:hAnsiTheme="minorEastAsia" w:eastAsiaTheme="minorEastAsia"/>
              </w:rPr>
            </w:pPr>
          </w:p>
        </w:tc>
      </w:tr>
      <w:tr w14:paraId="419DA33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tcPr>
          <w:p w14:paraId="77C97F83">
            <w:pPr>
              <w:rPr>
                <w:rFonts w:asciiTheme="minorEastAsia" w:hAnsiTheme="minorEastAsia" w:eastAsiaTheme="minorEastAsia"/>
              </w:rPr>
            </w:pPr>
          </w:p>
        </w:tc>
        <w:tc>
          <w:tcPr>
            <w:tcW w:w="0" w:type="auto"/>
            <w:gridSpan w:val="6"/>
            <w:vAlign w:val="center"/>
          </w:tcPr>
          <w:p w14:paraId="031F4C7E">
            <w:pPr>
              <w:pStyle w:val="17"/>
              <w:rPr>
                <w:rFonts w:asciiTheme="minorEastAsia" w:hAnsiTheme="minorEastAsia" w:eastAsiaTheme="minorEastAsia"/>
              </w:rPr>
            </w:pPr>
            <w:r>
              <w:rPr>
                <w:rFonts w:asciiTheme="minorEastAsia" w:hAnsiTheme="minorEastAsia" w:eastAsiaTheme="minorEastAsia"/>
              </w:rPr>
              <w:t>保障购买日常办公用品、制作宣传条幅、购买执法专用办公设备、车辆租赁等工作费用支出。提升区域内市容环境卫生，规范区域内市政管理，保障城市绿化执法工作正常进行；整改我乡乱建乱搭、环境污染、车辆乱停乱发、无照商贩、无证饮食摊点等现象。通过定期巡查等提高村街稳定性。</w:t>
            </w:r>
          </w:p>
        </w:tc>
      </w:tr>
      <w:tr w14:paraId="1D1C487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0A04B11D">
            <w:pPr>
              <w:pStyle w:val="16"/>
              <w:rPr>
                <w:rFonts w:asciiTheme="minorEastAsia" w:hAnsiTheme="minorEastAsia" w:eastAsiaTheme="minorEastAsia"/>
              </w:rPr>
            </w:pPr>
            <w:r>
              <w:rPr>
                <w:rFonts w:asciiTheme="minorEastAsia" w:hAnsiTheme="minorEastAsia" w:eastAsiaTheme="minorEastAsia"/>
              </w:rPr>
              <w:t>资金支出计划（%）</w:t>
            </w:r>
          </w:p>
        </w:tc>
        <w:tc>
          <w:tcPr>
            <w:tcW w:w="0" w:type="auto"/>
            <w:gridSpan w:val="2"/>
            <w:vAlign w:val="center"/>
          </w:tcPr>
          <w:p w14:paraId="18EB22F5">
            <w:pPr>
              <w:pStyle w:val="16"/>
              <w:rPr>
                <w:rFonts w:asciiTheme="minorEastAsia" w:hAnsiTheme="minorEastAsia" w:eastAsiaTheme="minorEastAsia"/>
              </w:rPr>
            </w:pPr>
            <w:r>
              <w:rPr>
                <w:rFonts w:asciiTheme="minorEastAsia" w:hAnsiTheme="minorEastAsia" w:eastAsiaTheme="minorEastAsia"/>
              </w:rPr>
              <w:t>3月底</w:t>
            </w:r>
          </w:p>
        </w:tc>
        <w:tc>
          <w:tcPr>
            <w:tcW w:w="0" w:type="auto"/>
            <w:vAlign w:val="center"/>
          </w:tcPr>
          <w:p w14:paraId="15CDC136">
            <w:pPr>
              <w:pStyle w:val="16"/>
              <w:rPr>
                <w:rFonts w:asciiTheme="minorEastAsia" w:hAnsiTheme="minorEastAsia" w:eastAsiaTheme="minorEastAsia"/>
              </w:rPr>
            </w:pPr>
            <w:r>
              <w:rPr>
                <w:rFonts w:asciiTheme="minorEastAsia" w:hAnsiTheme="minorEastAsia" w:eastAsiaTheme="minorEastAsia"/>
              </w:rPr>
              <w:t>6月底</w:t>
            </w:r>
          </w:p>
        </w:tc>
        <w:tc>
          <w:tcPr>
            <w:tcW w:w="0" w:type="auto"/>
            <w:vAlign w:val="center"/>
          </w:tcPr>
          <w:p w14:paraId="3C00EC17">
            <w:pPr>
              <w:pStyle w:val="16"/>
              <w:rPr>
                <w:rFonts w:asciiTheme="minorEastAsia" w:hAnsiTheme="minorEastAsia" w:eastAsiaTheme="minorEastAsia"/>
              </w:rPr>
            </w:pPr>
            <w:r>
              <w:rPr>
                <w:rFonts w:asciiTheme="minorEastAsia" w:hAnsiTheme="minorEastAsia" w:eastAsiaTheme="minorEastAsia"/>
              </w:rPr>
              <w:t>10月底</w:t>
            </w:r>
          </w:p>
        </w:tc>
        <w:tc>
          <w:tcPr>
            <w:tcW w:w="0" w:type="auto"/>
            <w:gridSpan w:val="2"/>
            <w:vAlign w:val="center"/>
          </w:tcPr>
          <w:p w14:paraId="68D52FE1">
            <w:pPr>
              <w:pStyle w:val="16"/>
              <w:rPr>
                <w:rFonts w:asciiTheme="minorEastAsia" w:hAnsiTheme="minorEastAsia" w:eastAsiaTheme="minorEastAsia"/>
              </w:rPr>
            </w:pPr>
            <w:r>
              <w:rPr>
                <w:rFonts w:asciiTheme="minorEastAsia" w:hAnsiTheme="minorEastAsia" w:eastAsiaTheme="minorEastAsia"/>
              </w:rPr>
              <w:t>12月底</w:t>
            </w:r>
          </w:p>
        </w:tc>
      </w:tr>
      <w:tr w14:paraId="08C5BD1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tcPr>
          <w:p w14:paraId="2A084AF2">
            <w:pPr>
              <w:rPr>
                <w:rFonts w:asciiTheme="minorEastAsia" w:hAnsiTheme="minorEastAsia" w:eastAsiaTheme="minorEastAsia"/>
              </w:rPr>
            </w:pPr>
          </w:p>
        </w:tc>
        <w:tc>
          <w:tcPr>
            <w:tcW w:w="0" w:type="auto"/>
            <w:gridSpan w:val="2"/>
            <w:vAlign w:val="center"/>
          </w:tcPr>
          <w:p w14:paraId="57AC817B">
            <w:pPr>
              <w:pStyle w:val="18"/>
              <w:rPr>
                <w:rFonts w:asciiTheme="minorEastAsia" w:hAnsiTheme="minorEastAsia" w:eastAsiaTheme="minorEastAsia"/>
              </w:rPr>
            </w:pPr>
            <w:r>
              <w:rPr>
                <w:rFonts w:asciiTheme="minorEastAsia" w:hAnsiTheme="minorEastAsia" w:eastAsiaTheme="minorEastAsia"/>
              </w:rPr>
              <w:t>25%</w:t>
            </w:r>
          </w:p>
        </w:tc>
        <w:tc>
          <w:tcPr>
            <w:tcW w:w="0" w:type="auto"/>
            <w:vAlign w:val="center"/>
          </w:tcPr>
          <w:p w14:paraId="27864B5D">
            <w:pPr>
              <w:pStyle w:val="18"/>
              <w:rPr>
                <w:rFonts w:asciiTheme="minorEastAsia" w:hAnsiTheme="minorEastAsia" w:eastAsiaTheme="minorEastAsia"/>
              </w:rPr>
            </w:pPr>
            <w:r>
              <w:rPr>
                <w:rFonts w:asciiTheme="minorEastAsia" w:hAnsiTheme="minorEastAsia" w:eastAsiaTheme="minorEastAsia"/>
              </w:rPr>
              <w:t>50%</w:t>
            </w:r>
          </w:p>
        </w:tc>
        <w:tc>
          <w:tcPr>
            <w:tcW w:w="0" w:type="auto"/>
            <w:vAlign w:val="center"/>
          </w:tcPr>
          <w:p w14:paraId="4DE21A1B">
            <w:pPr>
              <w:pStyle w:val="18"/>
              <w:rPr>
                <w:rFonts w:asciiTheme="minorEastAsia" w:hAnsiTheme="minorEastAsia" w:eastAsiaTheme="minorEastAsia"/>
              </w:rPr>
            </w:pPr>
            <w:r>
              <w:rPr>
                <w:rFonts w:asciiTheme="minorEastAsia" w:hAnsiTheme="minorEastAsia" w:eastAsiaTheme="minorEastAsia"/>
              </w:rPr>
              <w:t>75%</w:t>
            </w:r>
          </w:p>
        </w:tc>
        <w:tc>
          <w:tcPr>
            <w:tcW w:w="0" w:type="auto"/>
            <w:gridSpan w:val="2"/>
            <w:vAlign w:val="center"/>
          </w:tcPr>
          <w:p w14:paraId="686B6D09">
            <w:pPr>
              <w:pStyle w:val="18"/>
              <w:rPr>
                <w:rFonts w:asciiTheme="minorEastAsia" w:hAnsiTheme="minorEastAsia" w:eastAsiaTheme="minorEastAsia"/>
              </w:rPr>
            </w:pPr>
            <w:r>
              <w:rPr>
                <w:rFonts w:asciiTheme="minorEastAsia" w:hAnsiTheme="minorEastAsia" w:eastAsiaTheme="minorEastAsia"/>
              </w:rPr>
              <w:t>100%</w:t>
            </w:r>
          </w:p>
        </w:tc>
      </w:tr>
      <w:tr w14:paraId="1EFA19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63D4C1BC">
            <w:pPr>
              <w:pStyle w:val="16"/>
              <w:rPr>
                <w:rFonts w:asciiTheme="minorEastAsia" w:hAnsiTheme="minorEastAsia" w:eastAsiaTheme="minorEastAsia"/>
              </w:rPr>
            </w:pPr>
            <w:r>
              <w:rPr>
                <w:rFonts w:asciiTheme="minorEastAsia" w:hAnsiTheme="minorEastAsia" w:eastAsiaTheme="minorEastAsia"/>
              </w:rPr>
              <w:t>绩效目标</w:t>
            </w:r>
          </w:p>
        </w:tc>
        <w:tc>
          <w:tcPr>
            <w:tcW w:w="0" w:type="auto"/>
            <w:gridSpan w:val="6"/>
            <w:vAlign w:val="center"/>
          </w:tcPr>
          <w:p w14:paraId="4D74E9A7">
            <w:pPr>
              <w:pStyle w:val="17"/>
              <w:rPr>
                <w:rFonts w:asciiTheme="minorEastAsia" w:hAnsiTheme="minorEastAsia" w:eastAsiaTheme="minorEastAsia"/>
              </w:rPr>
            </w:pPr>
            <w:r>
              <w:rPr>
                <w:rFonts w:asciiTheme="minorEastAsia" w:hAnsiTheme="minorEastAsia" w:eastAsiaTheme="minorEastAsia"/>
              </w:rPr>
              <w:t>1.通过定期巡查，减少乱搭乱建，环境污染，无照商贩无证餐饮等现象，提升区域内村街的稳定性</w:t>
            </w:r>
          </w:p>
        </w:tc>
      </w:tr>
    </w:tbl>
    <w:p w14:paraId="4465F125">
      <w:pPr>
        <w:spacing w:line="2" w:lineRule="exact"/>
        <w:jc w:val="center"/>
        <w:rPr>
          <w:rFonts w:asciiTheme="minorEastAsia" w:hAnsiTheme="minorEastAsia" w:eastAsiaTheme="minorEastAsia"/>
        </w:rPr>
      </w:pP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125"/>
        <w:gridCol w:w="1824"/>
        <w:gridCol w:w="3187"/>
        <w:gridCol w:w="5492"/>
        <w:gridCol w:w="831"/>
        <w:gridCol w:w="1479"/>
      </w:tblGrid>
      <w:tr w14:paraId="1F02C5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0" w:type="auto"/>
            <w:vAlign w:val="center"/>
          </w:tcPr>
          <w:p w14:paraId="41EAEC6A">
            <w:pPr>
              <w:pStyle w:val="16"/>
              <w:rPr>
                <w:rFonts w:asciiTheme="minorEastAsia" w:hAnsiTheme="minorEastAsia" w:eastAsiaTheme="minorEastAsia"/>
              </w:rPr>
            </w:pPr>
            <w:r>
              <w:rPr>
                <w:rFonts w:asciiTheme="minorEastAsia" w:hAnsiTheme="minorEastAsia" w:eastAsiaTheme="minorEastAsia"/>
              </w:rPr>
              <w:t>一级指标</w:t>
            </w:r>
          </w:p>
        </w:tc>
        <w:tc>
          <w:tcPr>
            <w:tcW w:w="0" w:type="auto"/>
            <w:vAlign w:val="center"/>
          </w:tcPr>
          <w:p w14:paraId="4D0FE789">
            <w:pPr>
              <w:pStyle w:val="16"/>
              <w:rPr>
                <w:rFonts w:asciiTheme="minorEastAsia" w:hAnsiTheme="minorEastAsia" w:eastAsiaTheme="minorEastAsia"/>
              </w:rPr>
            </w:pPr>
            <w:r>
              <w:rPr>
                <w:rFonts w:asciiTheme="minorEastAsia" w:hAnsiTheme="minorEastAsia" w:eastAsiaTheme="minorEastAsia"/>
              </w:rPr>
              <w:t>二级指标</w:t>
            </w:r>
          </w:p>
        </w:tc>
        <w:tc>
          <w:tcPr>
            <w:tcW w:w="0" w:type="auto"/>
            <w:vAlign w:val="center"/>
          </w:tcPr>
          <w:p w14:paraId="32C3D58C">
            <w:pPr>
              <w:pStyle w:val="16"/>
              <w:rPr>
                <w:rFonts w:asciiTheme="minorEastAsia" w:hAnsiTheme="minorEastAsia" w:eastAsiaTheme="minorEastAsia"/>
              </w:rPr>
            </w:pPr>
            <w:r>
              <w:rPr>
                <w:rFonts w:asciiTheme="minorEastAsia" w:hAnsiTheme="minorEastAsia" w:eastAsiaTheme="minorEastAsia"/>
              </w:rPr>
              <w:t>三级指标</w:t>
            </w:r>
          </w:p>
        </w:tc>
        <w:tc>
          <w:tcPr>
            <w:tcW w:w="0" w:type="auto"/>
            <w:vAlign w:val="center"/>
          </w:tcPr>
          <w:p w14:paraId="40B51426">
            <w:pPr>
              <w:pStyle w:val="16"/>
              <w:rPr>
                <w:rFonts w:asciiTheme="minorEastAsia" w:hAnsiTheme="minorEastAsia" w:eastAsiaTheme="minorEastAsia"/>
              </w:rPr>
            </w:pPr>
            <w:r>
              <w:rPr>
                <w:rFonts w:asciiTheme="minorEastAsia" w:hAnsiTheme="minorEastAsia" w:eastAsiaTheme="minorEastAsia"/>
              </w:rPr>
              <w:t>绩效指标描述</w:t>
            </w:r>
          </w:p>
        </w:tc>
        <w:tc>
          <w:tcPr>
            <w:tcW w:w="0" w:type="auto"/>
            <w:vAlign w:val="center"/>
          </w:tcPr>
          <w:p w14:paraId="0B54E350">
            <w:pPr>
              <w:pStyle w:val="16"/>
              <w:rPr>
                <w:rFonts w:asciiTheme="minorEastAsia" w:hAnsiTheme="minorEastAsia" w:eastAsiaTheme="minorEastAsia"/>
              </w:rPr>
            </w:pPr>
            <w:r>
              <w:rPr>
                <w:rFonts w:asciiTheme="minorEastAsia" w:hAnsiTheme="minorEastAsia" w:eastAsiaTheme="minorEastAsia"/>
              </w:rPr>
              <w:t>指标值</w:t>
            </w:r>
          </w:p>
        </w:tc>
        <w:tc>
          <w:tcPr>
            <w:tcW w:w="0" w:type="auto"/>
            <w:vAlign w:val="center"/>
          </w:tcPr>
          <w:p w14:paraId="3CC173B5">
            <w:pPr>
              <w:pStyle w:val="16"/>
              <w:rPr>
                <w:rFonts w:asciiTheme="minorEastAsia" w:hAnsiTheme="minorEastAsia" w:eastAsiaTheme="minorEastAsia"/>
              </w:rPr>
            </w:pPr>
            <w:r>
              <w:rPr>
                <w:rFonts w:asciiTheme="minorEastAsia" w:hAnsiTheme="minorEastAsia" w:eastAsiaTheme="minorEastAsia"/>
              </w:rPr>
              <w:t>指标值确定依据</w:t>
            </w:r>
          </w:p>
        </w:tc>
      </w:tr>
      <w:tr w14:paraId="27807A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restart"/>
            <w:vAlign w:val="center"/>
          </w:tcPr>
          <w:p w14:paraId="7C6B01EE">
            <w:pPr>
              <w:pStyle w:val="18"/>
              <w:rPr>
                <w:rFonts w:asciiTheme="minorEastAsia" w:hAnsiTheme="minorEastAsia" w:eastAsiaTheme="minorEastAsia"/>
              </w:rPr>
            </w:pPr>
            <w:r>
              <w:rPr>
                <w:rFonts w:asciiTheme="minorEastAsia" w:hAnsiTheme="minorEastAsia" w:eastAsiaTheme="minorEastAsia"/>
              </w:rPr>
              <w:t>产出指标</w:t>
            </w:r>
          </w:p>
        </w:tc>
        <w:tc>
          <w:tcPr>
            <w:tcW w:w="0" w:type="auto"/>
            <w:vAlign w:val="center"/>
          </w:tcPr>
          <w:p w14:paraId="7A9D0038">
            <w:pPr>
              <w:pStyle w:val="17"/>
              <w:rPr>
                <w:rFonts w:asciiTheme="minorEastAsia" w:hAnsiTheme="minorEastAsia" w:eastAsiaTheme="minorEastAsia"/>
              </w:rPr>
            </w:pPr>
            <w:r>
              <w:rPr>
                <w:rFonts w:asciiTheme="minorEastAsia" w:hAnsiTheme="minorEastAsia" w:eastAsiaTheme="minorEastAsia"/>
              </w:rPr>
              <w:t>数量指标</w:t>
            </w:r>
          </w:p>
        </w:tc>
        <w:tc>
          <w:tcPr>
            <w:tcW w:w="0" w:type="auto"/>
            <w:vAlign w:val="center"/>
          </w:tcPr>
          <w:p w14:paraId="58D7A1CF">
            <w:pPr>
              <w:pStyle w:val="17"/>
              <w:rPr>
                <w:rFonts w:asciiTheme="minorEastAsia" w:hAnsiTheme="minorEastAsia" w:eastAsiaTheme="minorEastAsia"/>
              </w:rPr>
            </w:pPr>
            <w:r>
              <w:rPr>
                <w:rFonts w:asciiTheme="minorEastAsia" w:hAnsiTheme="minorEastAsia" w:eastAsiaTheme="minorEastAsia"/>
              </w:rPr>
              <w:t>执法案件数量</w:t>
            </w:r>
          </w:p>
        </w:tc>
        <w:tc>
          <w:tcPr>
            <w:tcW w:w="0" w:type="auto"/>
            <w:vAlign w:val="center"/>
          </w:tcPr>
          <w:p w14:paraId="4ACBA708">
            <w:pPr>
              <w:pStyle w:val="17"/>
              <w:rPr>
                <w:rFonts w:asciiTheme="minorEastAsia" w:hAnsiTheme="minorEastAsia" w:eastAsiaTheme="minorEastAsia"/>
              </w:rPr>
            </w:pPr>
            <w:r>
              <w:rPr>
                <w:rFonts w:asciiTheme="minorEastAsia" w:hAnsiTheme="minorEastAsia" w:eastAsiaTheme="minorEastAsia"/>
              </w:rPr>
              <w:t>执法案件数量</w:t>
            </w:r>
          </w:p>
        </w:tc>
        <w:tc>
          <w:tcPr>
            <w:tcW w:w="0" w:type="auto"/>
            <w:vAlign w:val="center"/>
          </w:tcPr>
          <w:p w14:paraId="40DF2723">
            <w:pPr>
              <w:pStyle w:val="17"/>
              <w:rPr>
                <w:rFonts w:asciiTheme="minorEastAsia" w:hAnsiTheme="minorEastAsia" w:eastAsiaTheme="minorEastAsia"/>
              </w:rPr>
            </w:pPr>
            <w:r>
              <w:rPr>
                <w:rFonts w:asciiTheme="minorEastAsia" w:hAnsiTheme="minorEastAsia" w:eastAsiaTheme="minorEastAsia"/>
              </w:rPr>
              <w:t>≥5件</w:t>
            </w:r>
          </w:p>
        </w:tc>
        <w:tc>
          <w:tcPr>
            <w:tcW w:w="0" w:type="auto"/>
            <w:vAlign w:val="center"/>
          </w:tcPr>
          <w:p w14:paraId="527BBB2B">
            <w:pPr>
              <w:pStyle w:val="17"/>
              <w:rPr>
                <w:rFonts w:asciiTheme="minorEastAsia" w:hAnsiTheme="minorEastAsia" w:eastAsiaTheme="minorEastAsia"/>
              </w:rPr>
            </w:pPr>
            <w:r>
              <w:rPr>
                <w:rFonts w:asciiTheme="minorEastAsia" w:hAnsiTheme="minorEastAsia" w:eastAsiaTheme="minorEastAsia"/>
              </w:rPr>
              <w:t>实际执法情况</w:t>
            </w:r>
          </w:p>
        </w:tc>
      </w:tr>
      <w:tr w14:paraId="579288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43CD8F82">
            <w:pPr>
              <w:rPr>
                <w:rFonts w:asciiTheme="minorEastAsia" w:hAnsiTheme="minorEastAsia" w:eastAsiaTheme="minorEastAsia"/>
              </w:rPr>
            </w:pPr>
          </w:p>
        </w:tc>
        <w:tc>
          <w:tcPr>
            <w:tcW w:w="0" w:type="auto"/>
            <w:vAlign w:val="center"/>
          </w:tcPr>
          <w:p w14:paraId="10826671">
            <w:pPr>
              <w:pStyle w:val="17"/>
              <w:rPr>
                <w:rFonts w:asciiTheme="minorEastAsia" w:hAnsiTheme="minorEastAsia" w:eastAsiaTheme="minorEastAsia"/>
              </w:rPr>
            </w:pPr>
            <w:r>
              <w:rPr>
                <w:rFonts w:asciiTheme="minorEastAsia" w:hAnsiTheme="minorEastAsia" w:eastAsiaTheme="minorEastAsia"/>
              </w:rPr>
              <w:t>质量指标</w:t>
            </w:r>
          </w:p>
        </w:tc>
        <w:tc>
          <w:tcPr>
            <w:tcW w:w="0" w:type="auto"/>
            <w:vAlign w:val="center"/>
          </w:tcPr>
          <w:p w14:paraId="5587E6E6">
            <w:pPr>
              <w:pStyle w:val="17"/>
              <w:rPr>
                <w:rFonts w:asciiTheme="minorEastAsia" w:hAnsiTheme="minorEastAsia" w:eastAsiaTheme="minorEastAsia"/>
              </w:rPr>
            </w:pPr>
            <w:r>
              <w:rPr>
                <w:rFonts w:asciiTheme="minorEastAsia" w:hAnsiTheme="minorEastAsia" w:eastAsiaTheme="minorEastAsia"/>
              </w:rPr>
              <w:t>案件完成率</w:t>
            </w:r>
          </w:p>
        </w:tc>
        <w:tc>
          <w:tcPr>
            <w:tcW w:w="0" w:type="auto"/>
            <w:vAlign w:val="center"/>
          </w:tcPr>
          <w:p w14:paraId="4D15A9D1">
            <w:pPr>
              <w:pStyle w:val="17"/>
              <w:rPr>
                <w:rFonts w:asciiTheme="minorEastAsia" w:hAnsiTheme="minorEastAsia" w:eastAsiaTheme="minorEastAsia"/>
              </w:rPr>
            </w:pPr>
            <w:r>
              <w:rPr>
                <w:rFonts w:asciiTheme="minorEastAsia" w:hAnsiTheme="minorEastAsia" w:eastAsiaTheme="minorEastAsia"/>
              </w:rPr>
              <w:t>案件完成数占总数的比例</w:t>
            </w:r>
          </w:p>
        </w:tc>
        <w:tc>
          <w:tcPr>
            <w:tcW w:w="0" w:type="auto"/>
            <w:vAlign w:val="center"/>
          </w:tcPr>
          <w:p w14:paraId="71A0B033">
            <w:pPr>
              <w:pStyle w:val="17"/>
              <w:rPr>
                <w:rFonts w:asciiTheme="minorEastAsia" w:hAnsiTheme="minorEastAsia" w:eastAsiaTheme="minorEastAsia"/>
              </w:rPr>
            </w:pPr>
            <w:r>
              <w:rPr>
                <w:rFonts w:asciiTheme="minorEastAsia" w:hAnsiTheme="minorEastAsia" w:eastAsiaTheme="minorEastAsia"/>
              </w:rPr>
              <w:t>≥95%</w:t>
            </w:r>
          </w:p>
        </w:tc>
        <w:tc>
          <w:tcPr>
            <w:tcW w:w="0" w:type="auto"/>
          </w:tcPr>
          <w:p w14:paraId="4515BBE3">
            <w:pPr>
              <w:rPr>
                <w:rFonts w:asciiTheme="minorEastAsia" w:hAnsiTheme="minorEastAsia" w:eastAsiaTheme="minorEastAsia"/>
              </w:rPr>
            </w:pPr>
            <w:r>
              <w:rPr>
                <w:rFonts w:asciiTheme="minorEastAsia" w:hAnsiTheme="minorEastAsia" w:eastAsiaTheme="minorEastAsia"/>
              </w:rPr>
              <w:t>实际执法情况</w:t>
            </w:r>
          </w:p>
        </w:tc>
      </w:tr>
      <w:tr w14:paraId="079E33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7C3134BE">
            <w:pPr>
              <w:rPr>
                <w:rFonts w:asciiTheme="minorEastAsia" w:hAnsiTheme="minorEastAsia" w:eastAsiaTheme="minorEastAsia"/>
              </w:rPr>
            </w:pPr>
          </w:p>
        </w:tc>
        <w:tc>
          <w:tcPr>
            <w:tcW w:w="0" w:type="auto"/>
            <w:vAlign w:val="center"/>
          </w:tcPr>
          <w:p w14:paraId="366E83FB">
            <w:pPr>
              <w:pStyle w:val="17"/>
              <w:rPr>
                <w:rFonts w:asciiTheme="minorEastAsia" w:hAnsiTheme="minorEastAsia" w:eastAsiaTheme="minorEastAsia"/>
              </w:rPr>
            </w:pPr>
            <w:r>
              <w:rPr>
                <w:rFonts w:asciiTheme="minorEastAsia" w:hAnsiTheme="minorEastAsia" w:eastAsiaTheme="minorEastAsia"/>
              </w:rPr>
              <w:t>时效指标</w:t>
            </w:r>
          </w:p>
        </w:tc>
        <w:tc>
          <w:tcPr>
            <w:tcW w:w="0" w:type="auto"/>
            <w:vAlign w:val="center"/>
          </w:tcPr>
          <w:p w14:paraId="3D675663">
            <w:pPr>
              <w:pStyle w:val="17"/>
              <w:rPr>
                <w:rFonts w:asciiTheme="minorEastAsia" w:hAnsiTheme="minorEastAsia" w:eastAsiaTheme="minorEastAsia"/>
              </w:rPr>
            </w:pPr>
            <w:r>
              <w:rPr>
                <w:rFonts w:asciiTheme="minorEastAsia" w:hAnsiTheme="minorEastAsia" w:eastAsiaTheme="minorEastAsia"/>
              </w:rPr>
              <w:t>处理突发事件及时率</w:t>
            </w:r>
          </w:p>
        </w:tc>
        <w:tc>
          <w:tcPr>
            <w:tcW w:w="0" w:type="auto"/>
            <w:vAlign w:val="center"/>
          </w:tcPr>
          <w:p w14:paraId="6D515F09">
            <w:pPr>
              <w:pStyle w:val="17"/>
              <w:rPr>
                <w:rFonts w:asciiTheme="minorEastAsia" w:hAnsiTheme="minorEastAsia" w:eastAsiaTheme="minorEastAsia"/>
              </w:rPr>
            </w:pPr>
            <w:r>
              <w:rPr>
                <w:rFonts w:asciiTheme="minorEastAsia" w:hAnsiTheme="minorEastAsia" w:eastAsiaTheme="minorEastAsia"/>
              </w:rPr>
              <w:t>及时处理突发事件数占乡镇总事故数的比率</w:t>
            </w:r>
          </w:p>
        </w:tc>
        <w:tc>
          <w:tcPr>
            <w:tcW w:w="0" w:type="auto"/>
            <w:vAlign w:val="center"/>
          </w:tcPr>
          <w:p w14:paraId="2E95AF6D">
            <w:pPr>
              <w:pStyle w:val="17"/>
              <w:rPr>
                <w:rFonts w:asciiTheme="minorEastAsia" w:hAnsiTheme="minorEastAsia" w:eastAsiaTheme="minorEastAsia"/>
              </w:rPr>
            </w:pPr>
            <w:r>
              <w:rPr>
                <w:rFonts w:asciiTheme="minorEastAsia" w:hAnsiTheme="minorEastAsia" w:eastAsiaTheme="minorEastAsia"/>
              </w:rPr>
              <w:t>≥95%</w:t>
            </w:r>
          </w:p>
        </w:tc>
        <w:tc>
          <w:tcPr>
            <w:tcW w:w="0" w:type="auto"/>
          </w:tcPr>
          <w:p w14:paraId="1D712406">
            <w:pPr>
              <w:rPr>
                <w:rFonts w:asciiTheme="minorEastAsia" w:hAnsiTheme="minorEastAsia" w:eastAsiaTheme="minorEastAsia"/>
              </w:rPr>
            </w:pPr>
            <w:r>
              <w:rPr>
                <w:rFonts w:asciiTheme="minorEastAsia" w:hAnsiTheme="minorEastAsia" w:eastAsiaTheme="minorEastAsia"/>
              </w:rPr>
              <w:t>实际执法情况</w:t>
            </w:r>
          </w:p>
        </w:tc>
      </w:tr>
      <w:tr w14:paraId="035C15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Merge w:val="continue"/>
            <w:vAlign w:val="center"/>
          </w:tcPr>
          <w:p w14:paraId="71591F3C">
            <w:pPr>
              <w:rPr>
                <w:rFonts w:asciiTheme="minorEastAsia" w:hAnsiTheme="minorEastAsia" w:eastAsiaTheme="minorEastAsia"/>
              </w:rPr>
            </w:pPr>
          </w:p>
        </w:tc>
        <w:tc>
          <w:tcPr>
            <w:tcW w:w="0" w:type="auto"/>
            <w:vAlign w:val="center"/>
          </w:tcPr>
          <w:p w14:paraId="6A741FD1">
            <w:pPr>
              <w:pStyle w:val="17"/>
              <w:rPr>
                <w:rFonts w:asciiTheme="minorEastAsia" w:hAnsiTheme="minorEastAsia" w:eastAsiaTheme="minorEastAsia"/>
              </w:rPr>
            </w:pPr>
            <w:r>
              <w:rPr>
                <w:rFonts w:asciiTheme="minorEastAsia" w:hAnsiTheme="minorEastAsia" w:eastAsiaTheme="minorEastAsia"/>
              </w:rPr>
              <w:t>成本指标</w:t>
            </w:r>
          </w:p>
        </w:tc>
        <w:tc>
          <w:tcPr>
            <w:tcW w:w="0" w:type="auto"/>
            <w:vAlign w:val="center"/>
          </w:tcPr>
          <w:p w14:paraId="49C2BD5F">
            <w:pPr>
              <w:pStyle w:val="17"/>
              <w:rPr>
                <w:rFonts w:asciiTheme="minorEastAsia" w:hAnsiTheme="minorEastAsia" w:eastAsiaTheme="minorEastAsia"/>
              </w:rPr>
            </w:pPr>
            <w:r>
              <w:rPr>
                <w:rFonts w:asciiTheme="minorEastAsia" w:hAnsiTheme="minorEastAsia" w:eastAsiaTheme="minorEastAsia"/>
              </w:rPr>
              <w:t>综合执法队运行成本</w:t>
            </w:r>
          </w:p>
        </w:tc>
        <w:tc>
          <w:tcPr>
            <w:tcW w:w="0" w:type="auto"/>
            <w:vAlign w:val="center"/>
          </w:tcPr>
          <w:p w14:paraId="513C2038">
            <w:pPr>
              <w:pStyle w:val="17"/>
              <w:rPr>
                <w:rFonts w:asciiTheme="minorEastAsia" w:hAnsiTheme="minorEastAsia" w:eastAsiaTheme="minorEastAsia"/>
              </w:rPr>
            </w:pPr>
            <w:r>
              <w:rPr>
                <w:rFonts w:asciiTheme="minorEastAsia" w:hAnsiTheme="minorEastAsia" w:eastAsiaTheme="minorEastAsia"/>
              </w:rPr>
              <w:t>综合执法队运行成本</w:t>
            </w:r>
          </w:p>
        </w:tc>
        <w:tc>
          <w:tcPr>
            <w:tcW w:w="0" w:type="auto"/>
            <w:vAlign w:val="center"/>
          </w:tcPr>
          <w:p w14:paraId="3444583E">
            <w:pPr>
              <w:pStyle w:val="17"/>
              <w:rPr>
                <w:rFonts w:asciiTheme="minorEastAsia" w:hAnsiTheme="minorEastAsia" w:eastAsiaTheme="minorEastAsia"/>
              </w:rPr>
            </w:pPr>
            <w:r>
              <w:rPr>
                <w:rFonts w:asciiTheme="minorEastAsia" w:hAnsiTheme="minorEastAsia" w:eastAsiaTheme="minorEastAsia"/>
              </w:rPr>
              <w:t>≤5万</w:t>
            </w:r>
          </w:p>
        </w:tc>
        <w:tc>
          <w:tcPr>
            <w:tcW w:w="0" w:type="auto"/>
            <w:vAlign w:val="center"/>
          </w:tcPr>
          <w:p w14:paraId="43AE976E">
            <w:pPr>
              <w:pStyle w:val="17"/>
              <w:rPr>
                <w:rFonts w:asciiTheme="minorEastAsia" w:hAnsiTheme="minorEastAsia" w:eastAsiaTheme="minorEastAsia"/>
              </w:rPr>
            </w:pPr>
            <w:r>
              <w:rPr>
                <w:rFonts w:asciiTheme="minorEastAsia" w:hAnsiTheme="minorEastAsia" w:eastAsiaTheme="minorEastAsia"/>
              </w:rPr>
              <w:t>预算文本</w:t>
            </w:r>
          </w:p>
        </w:tc>
      </w:tr>
      <w:tr w14:paraId="335C3E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B650844">
            <w:pPr>
              <w:pStyle w:val="18"/>
              <w:rPr>
                <w:rFonts w:asciiTheme="minorEastAsia" w:hAnsiTheme="minorEastAsia" w:eastAsiaTheme="minorEastAsia"/>
              </w:rPr>
            </w:pPr>
            <w:r>
              <w:rPr>
                <w:rFonts w:asciiTheme="minorEastAsia" w:hAnsiTheme="minorEastAsia" w:eastAsiaTheme="minorEastAsia"/>
              </w:rPr>
              <w:t>效益指标</w:t>
            </w:r>
          </w:p>
        </w:tc>
        <w:tc>
          <w:tcPr>
            <w:tcW w:w="0" w:type="auto"/>
            <w:vAlign w:val="center"/>
          </w:tcPr>
          <w:p w14:paraId="24701B4B">
            <w:pPr>
              <w:pStyle w:val="17"/>
              <w:rPr>
                <w:rFonts w:asciiTheme="minorEastAsia" w:hAnsiTheme="minorEastAsia" w:eastAsiaTheme="minorEastAsia"/>
              </w:rPr>
            </w:pPr>
            <w:r>
              <w:rPr>
                <w:rFonts w:asciiTheme="minorEastAsia" w:hAnsiTheme="minorEastAsia" w:eastAsiaTheme="minorEastAsia"/>
              </w:rPr>
              <w:t>社会效益指标</w:t>
            </w:r>
          </w:p>
        </w:tc>
        <w:tc>
          <w:tcPr>
            <w:tcW w:w="0" w:type="auto"/>
            <w:vAlign w:val="center"/>
          </w:tcPr>
          <w:p w14:paraId="4855F766">
            <w:pPr>
              <w:pStyle w:val="17"/>
              <w:rPr>
                <w:rFonts w:asciiTheme="minorEastAsia" w:hAnsiTheme="minorEastAsia" w:eastAsiaTheme="minorEastAsia"/>
              </w:rPr>
            </w:pPr>
            <w:r>
              <w:rPr>
                <w:rFonts w:asciiTheme="minorEastAsia" w:hAnsiTheme="minorEastAsia" w:eastAsiaTheme="minorEastAsia"/>
              </w:rPr>
              <w:t>提高村街稳定性</w:t>
            </w:r>
          </w:p>
        </w:tc>
        <w:tc>
          <w:tcPr>
            <w:tcW w:w="0" w:type="auto"/>
            <w:vAlign w:val="center"/>
          </w:tcPr>
          <w:p w14:paraId="667A5433">
            <w:pPr>
              <w:pStyle w:val="17"/>
              <w:rPr>
                <w:rFonts w:asciiTheme="minorEastAsia" w:hAnsiTheme="minorEastAsia" w:eastAsiaTheme="minorEastAsia"/>
              </w:rPr>
            </w:pPr>
            <w:r>
              <w:rPr>
                <w:rFonts w:asciiTheme="minorEastAsia" w:hAnsiTheme="minorEastAsia" w:eastAsiaTheme="minorEastAsia"/>
              </w:rPr>
              <w:t>提高村街稳定性</w:t>
            </w:r>
          </w:p>
        </w:tc>
        <w:tc>
          <w:tcPr>
            <w:tcW w:w="0" w:type="auto"/>
            <w:vAlign w:val="center"/>
          </w:tcPr>
          <w:p w14:paraId="25D8A8D8">
            <w:pPr>
              <w:pStyle w:val="17"/>
              <w:rPr>
                <w:rFonts w:asciiTheme="minorEastAsia" w:hAnsiTheme="minorEastAsia" w:eastAsiaTheme="minorEastAsia"/>
              </w:rPr>
            </w:pPr>
            <w:r>
              <w:rPr>
                <w:rFonts w:asciiTheme="minorEastAsia" w:hAnsiTheme="minorEastAsia" w:eastAsiaTheme="minorEastAsia"/>
              </w:rPr>
              <w:t>提高</w:t>
            </w:r>
          </w:p>
        </w:tc>
        <w:tc>
          <w:tcPr>
            <w:tcW w:w="0" w:type="auto"/>
            <w:vAlign w:val="center"/>
          </w:tcPr>
          <w:p w14:paraId="2527C941">
            <w:pPr>
              <w:pStyle w:val="17"/>
              <w:rPr>
                <w:rFonts w:asciiTheme="minorEastAsia" w:hAnsiTheme="minorEastAsia" w:eastAsiaTheme="minorEastAsia"/>
              </w:rPr>
            </w:pPr>
            <w:r>
              <w:rPr>
                <w:rFonts w:asciiTheme="minorEastAsia" w:hAnsiTheme="minorEastAsia" w:eastAsiaTheme="minorEastAsia"/>
              </w:rPr>
              <w:t>社会调查</w:t>
            </w:r>
          </w:p>
        </w:tc>
      </w:tr>
      <w:tr w14:paraId="4B3A60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48B6C4BD">
            <w:pPr>
              <w:pStyle w:val="18"/>
              <w:rPr>
                <w:rFonts w:asciiTheme="minorEastAsia" w:hAnsiTheme="minorEastAsia" w:eastAsiaTheme="minorEastAsia"/>
              </w:rPr>
            </w:pPr>
            <w:r>
              <w:rPr>
                <w:rFonts w:asciiTheme="minorEastAsia" w:hAnsiTheme="minorEastAsia" w:eastAsiaTheme="minorEastAsia"/>
              </w:rPr>
              <w:t>满意度指标</w:t>
            </w:r>
          </w:p>
        </w:tc>
        <w:tc>
          <w:tcPr>
            <w:tcW w:w="0" w:type="auto"/>
            <w:vAlign w:val="center"/>
          </w:tcPr>
          <w:p w14:paraId="0360730A">
            <w:pPr>
              <w:pStyle w:val="17"/>
              <w:rPr>
                <w:rFonts w:asciiTheme="minorEastAsia" w:hAnsiTheme="minorEastAsia" w:eastAsiaTheme="minorEastAsia"/>
              </w:rPr>
            </w:pPr>
            <w:r>
              <w:rPr>
                <w:rFonts w:asciiTheme="minorEastAsia" w:hAnsiTheme="minorEastAsia" w:eastAsiaTheme="minorEastAsia"/>
              </w:rPr>
              <w:t>服务对象满意度指标</w:t>
            </w:r>
          </w:p>
        </w:tc>
        <w:tc>
          <w:tcPr>
            <w:tcW w:w="0" w:type="auto"/>
            <w:vAlign w:val="center"/>
          </w:tcPr>
          <w:p w14:paraId="45543E88">
            <w:pPr>
              <w:pStyle w:val="17"/>
              <w:rPr>
                <w:rFonts w:asciiTheme="minorEastAsia" w:hAnsiTheme="minorEastAsia" w:eastAsiaTheme="minorEastAsia"/>
              </w:rPr>
            </w:pPr>
            <w:r>
              <w:rPr>
                <w:rFonts w:asciiTheme="minorEastAsia" w:hAnsiTheme="minorEastAsia" w:eastAsiaTheme="minorEastAsia"/>
              </w:rPr>
              <w:t>调查受众对综合执法工作满意度（%）</w:t>
            </w:r>
          </w:p>
        </w:tc>
        <w:tc>
          <w:tcPr>
            <w:tcW w:w="0" w:type="auto"/>
            <w:vAlign w:val="center"/>
          </w:tcPr>
          <w:p w14:paraId="3C7D9ED7">
            <w:pPr>
              <w:pStyle w:val="17"/>
              <w:rPr>
                <w:rFonts w:asciiTheme="minorEastAsia" w:hAnsiTheme="minorEastAsia" w:eastAsiaTheme="minorEastAsia"/>
              </w:rPr>
            </w:pPr>
            <w:r>
              <w:rPr>
                <w:rFonts w:asciiTheme="minorEastAsia" w:hAnsiTheme="minorEastAsia" w:eastAsiaTheme="minorEastAsia"/>
              </w:rPr>
              <w:t>调查中受众对综合执法工作满意和较满意的数量占调查总人数的比率</w:t>
            </w:r>
          </w:p>
        </w:tc>
        <w:tc>
          <w:tcPr>
            <w:tcW w:w="0" w:type="auto"/>
            <w:vAlign w:val="center"/>
          </w:tcPr>
          <w:p w14:paraId="5767BD5E">
            <w:pPr>
              <w:pStyle w:val="17"/>
              <w:rPr>
                <w:rFonts w:asciiTheme="minorEastAsia" w:hAnsiTheme="minorEastAsia" w:eastAsiaTheme="minorEastAsia"/>
              </w:rPr>
            </w:pPr>
            <w:r>
              <w:rPr>
                <w:rFonts w:asciiTheme="minorEastAsia" w:hAnsiTheme="minorEastAsia" w:eastAsiaTheme="minorEastAsia"/>
              </w:rPr>
              <w:t>≥95％</w:t>
            </w:r>
          </w:p>
        </w:tc>
        <w:tc>
          <w:tcPr>
            <w:tcW w:w="0" w:type="auto"/>
            <w:vAlign w:val="center"/>
          </w:tcPr>
          <w:p w14:paraId="4778164F">
            <w:pPr>
              <w:pStyle w:val="17"/>
              <w:rPr>
                <w:rFonts w:asciiTheme="minorEastAsia" w:hAnsiTheme="minorEastAsia" w:eastAsiaTheme="minorEastAsia"/>
              </w:rPr>
            </w:pPr>
            <w:r>
              <w:rPr>
                <w:rFonts w:asciiTheme="minorEastAsia" w:hAnsiTheme="minorEastAsia" w:eastAsiaTheme="minorEastAsia"/>
              </w:rPr>
              <w:t>调查问卷</w:t>
            </w:r>
          </w:p>
        </w:tc>
      </w:tr>
    </w:tbl>
    <w:p w14:paraId="32F3D1CC">
      <w:pPr>
        <w:rPr>
          <w:rFonts w:asciiTheme="minorEastAsia" w:hAnsiTheme="minorEastAsia" w:eastAsiaTheme="minorEastAsia"/>
        </w:rPr>
        <w:sectPr>
          <w:pgSz w:w="16840" w:h="11900" w:orient="landscape"/>
          <w:pgMar w:top="1304" w:right="1134" w:bottom="1304" w:left="1984" w:header="720" w:footer="720" w:gutter="0"/>
          <w:cols w:space="720" w:num="1"/>
          <w:docGrid w:linePitch="326" w:charSpace="0"/>
        </w:sectPr>
      </w:pPr>
    </w:p>
    <w:p w14:paraId="2E5E1FAB">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六、政府采购预算情况</w:t>
      </w:r>
    </w:p>
    <w:p w14:paraId="433C400A">
      <w:pPr>
        <w:spacing w:line="584" w:lineRule="exact"/>
        <w:ind w:firstLine="640" w:firstLineChars="200"/>
        <w:outlineLvl w:val="0"/>
        <w:rPr>
          <w:rFonts w:ascii="仿宋" w:hAnsi="仿宋" w:eastAsia="仿宋" w:cs="Times New Roman"/>
          <w:sz w:val="32"/>
          <w:szCs w:val="24"/>
        </w:rPr>
      </w:pPr>
      <w:bookmarkStart w:id="32" w:name="_Toc471398468"/>
      <w:r>
        <w:rPr>
          <w:rFonts w:ascii="仿宋" w:hAnsi="仿宋" w:eastAsia="仿宋" w:cs="Times New Roman"/>
          <w:sz w:val="32"/>
          <w:szCs w:val="24"/>
        </w:rPr>
        <w:t>20</w:t>
      </w:r>
      <w:r>
        <w:rPr>
          <w:rFonts w:hint="eastAsia" w:ascii="仿宋" w:hAnsi="仿宋" w:eastAsia="仿宋" w:cs="Times New Roman"/>
          <w:sz w:val="32"/>
          <w:szCs w:val="24"/>
        </w:rPr>
        <w:t>22</w:t>
      </w:r>
      <w:r>
        <w:rPr>
          <w:rFonts w:ascii="仿宋" w:hAnsi="仿宋" w:eastAsia="仿宋" w:cs="Times New Roman"/>
          <w:sz w:val="32"/>
          <w:szCs w:val="24"/>
        </w:rPr>
        <w:t>年，我</w:t>
      </w:r>
      <w:r>
        <w:rPr>
          <w:rFonts w:hint="eastAsia" w:ascii="仿宋" w:hAnsi="仿宋" w:eastAsia="仿宋" w:cs="Times New Roman"/>
          <w:sz w:val="32"/>
          <w:szCs w:val="24"/>
        </w:rPr>
        <w:t>单位</w:t>
      </w:r>
      <w:r>
        <w:rPr>
          <w:rFonts w:ascii="仿宋" w:hAnsi="仿宋" w:eastAsia="仿宋" w:cs="Times New Roman"/>
          <w:sz w:val="32"/>
          <w:szCs w:val="24"/>
        </w:rPr>
        <w:t>安排政府采购预算</w:t>
      </w:r>
      <w:r>
        <w:rPr>
          <w:rFonts w:hint="eastAsia" w:ascii="仿宋" w:hAnsi="仿宋" w:eastAsia="仿宋" w:cs="Times New Roman"/>
          <w:sz w:val="32"/>
          <w:szCs w:val="24"/>
        </w:rPr>
        <w:t>0</w:t>
      </w:r>
      <w:r>
        <w:rPr>
          <w:rFonts w:ascii="仿宋" w:hAnsi="仿宋" w:eastAsia="仿宋" w:cs="Times New Roman"/>
          <w:sz w:val="32"/>
          <w:szCs w:val="24"/>
        </w:rPr>
        <w:t>万元。具体内容见下表。</w:t>
      </w:r>
      <w:bookmarkEnd w:id="32"/>
      <w:bookmarkStart w:id="33" w:name="_Toc64920910"/>
    </w:p>
    <w:p w14:paraId="10E767AD">
      <w:pPr>
        <w:jc w:val="center"/>
        <w:outlineLvl w:val="1"/>
        <w:rPr>
          <w:rFonts w:ascii="方正小标宋_GBK" w:cs="Times New Roman" w:eastAsiaTheme="minorEastAsia"/>
          <w:sz w:val="32"/>
        </w:rPr>
      </w:pPr>
      <w:r>
        <w:rPr>
          <w:rFonts w:hint="eastAsia" w:ascii="方正小标宋_GBK" w:eastAsia="方正小标宋_GBK" w:cs="Times New Roman"/>
          <w:sz w:val="32"/>
        </w:rPr>
        <w:t>单位政府采购预算</w:t>
      </w:r>
      <w:bookmarkEnd w:id="33"/>
    </w:p>
    <w:p w14:paraId="3C3C9314">
      <w:pPr>
        <w:jc w:val="left"/>
        <w:outlineLvl w:val="1"/>
        <w:rPr>
          <w:rFonts w:cs="Times New Roman" w:asciiTheme="minorEastAsia" w:hAnsiTheme="minorEastAsia" w:eastAsiaTheme="minorEastAsia"/>
          <w:sz w:val="32"/>
        </w:rPr>
      </w:pPr>
      <w:r>
        <w:t>永清县</w:t>
      </w:r>
      <w:r>
        <w:rPr>
          <w:rFonts w:hint="eastAsia"/>
        </w:rPr>
        <w:t>刘街乡人民政府本级</w:t>
      </w:r>
      <w:r>
        <w:t xml:space="preserve"> </w:t>
      </w:r>
      <w:r>
        <w:rPr>
          <w:rFonts w:asciiTheme="minorEastAsia" w:hAnsiTheme="minorEastAsia" w:eastAsiaTheme="minorEastAsia"/>
        </w:rPr>
        <w:t xml:space="preserve">                                                                                                     </w:t>
      </w:r>
      <w:r>
        <w:rPr>
          <w:rFonts w:hint="eastAsia" w:asciiTheme="minorEastAsia" w:hAnsiTheme="minorEastAsia" w:eastAsiaTheme="minorEastAsia"/>
        </w:rPr>
        <w:t>单位</w:t>
      </w:r>
      <w:r>
        <w:rPr>
          <w:rFonts w:asciiTheme="minorEastAsia" w:hAnsiTheme="minorEastAsia" w:eastAsiaTheme="minorEastAsia"/>
        </w:rPr>
        <w:t>：</w:t>
      </w:r>
      <w:r>
        <w:rPr>
          <w:rFonts w:hint="eastAsia" w:asciiTheme="minorEastAsia" w:hAnsiTheme="minorEastAsia" w:eastAsiaTheme="minorEastAsia"/>
        </w:rPr>
        <w:t>万元</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01"/>
        <w:gridCol w:w="1036"/>
        <w:gridCol w:w="673"/>
        <w:gridCol w:w="859"/>
        <w:gridCol w:w="778"/>
        <w:gridCol w:w="515"/>
        <w:gridCol w:w="515"/>
        <w:gridCol w:w="515"/>
        <w:gridCol w:w="1041"/>
        <w:gridCol w:w="865"/>
        <w:gridCol w:w="1216"/>
        <w:gridCol w:w="1078"/>
        <w:gridCol w:w="1109"/>
        <w:gridCol w:w="1364"/>
        <w:gridCol w:w="1272"/>
        <w:gridCol w:w="1228"/>
      </w:tblGrid>
      <w:tr w14:paraId="78BEEE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937" w:type="dxa"/>
            <w:gridSpan w:val="2"/>
            <w:vAlign w:val="center"/>
          </w:tcPr>
          <w:p w14:paraId="44DB8EAA">
            <w:pPr>
              <w:pStyle w:val="16"/>
              <w:rPr>
                <w:rFonts w:asciiTheme="minorEastAsia" w:hAnsiTheme="minorEastAsia" w:eastAsiaTheme="minorEastAsia"/>
                <w:b w:val="0"/>
              </w:rPr>
            </w:pPr>
            <w:r>
              <w:rPr>
                <w:rFonts w:asciiTheme="minorEastAsia" w:hAnsiTheme="minorEastAsia" w:eastAsiaTheme="minorEastAsia"/>
                <w:b w:val="0"/>
              </w:rPr>
              <w:t>政府采购项目来源</w:t>
            </w:r>
          </w:p>
        </w:tc>
        <w:tc>
          <w:tcPr>
            <w:tcW w:w="673" w:type="dxa"/>
            <w:vMerge w:val="restart"/>
            <w:vAlign w:val="center"/>
          </w:tcPr>
          <w:p w14:paraId="23040EB0">
            <w:pPr>
              <w:pStyle w:val="16"/>
              <w:rPr>
                <w:rFonts w:asciiTheme="minorEastAsia" w:hAnsiTheme="minorEastAsia" w:eastAsiaTheme="minorEastAsia"/>
                <w:b w:val="0"/>
              </w:rPr>
            </w:pPr>
            <w:r>
              <w:rPr>
                <w:rFonts w:asciiTheme="minorEastAsia" w:hAnsiTheme="minorEastAsia" w:eastAsiaTheme="minorEastAsia"/>
                <w:b w:val="0"/>
              </w:rPr>
              <w:t>采购物品名称</w:t>
            </w:r>
          </w:p>
        </w:tc>
        <w:tc>
          <w:tcPr>
            <w:tcW w:w="859" w:type="dxa"/>
            <w:vMerge w:val="restart"/>
            <w:vAlign w:val="center"/>
          </w:tcPr>
          <w:p w14:paraId="08DBEFF8">
            <w:pPr>
              <w:pStyle w:val="16"/>
              <w:rPr>
                <w:rFonts w:asciiTheme="minorEastAsia" w:hAnsiTheme="minorEastAsia" w:eastAsiaTheme="minorEastAsia"/>
                <w:b w:val="0"/>
              </w:rPr>
            </w:pPr>
            <w:r>
              <w:rPr>
                <w:rFonts w:asciiTheme="minorEastAsia" w:hAnsiTheme="minorEastAsia" w:eastAsiaTheme="minorEastAsia"/>
                <w:b w:val="0"/>
              </w:rPr>
              <w:t>政府采购目录序号</w:t>
            </w:r>
          </w:p>
        </w:tc>
        <w:tc>
          <w:tcPr>
            <w:tcW w:w="778" w:type="dxa"/>
            <w:vMerge w:val="restart"/>
            <w:vAlign w:val="center"/>
          </w:tcPr>
          <w:p w14:paraId="447DE25A">
            <w:pPr>
              <w:pStyle w:val="16"/>
              <w:rPr>
                <w:rFonts w:asciiTheme="minorEastAsia" w:hAnsiTheme="minorEastAsia" w:eastAsiaTheme="minorEastAsia"/>
                <w:b w:val="0"/>
              </w:rPr>
            </w:pPr>
            <w:r>
              <w:rPr>
                <w:rFonts w:asciiTheme="minorEastAsia" w:hAnsiTheme="minorEastAsia" w:eastAsiaTheme="minorEastAsia"/>
                <w:b w:val="0"/>
              </w:rPr>
              <w:t>计量  单位</w:t>
            </w:r>
          </w:p>
        </w:tc>
        <w:tc>
          <w:tcPr>
            <w:tcW w:w="515" w:type="dxa"/>
            <w:vMerge w:val="restart"/>
            <w:vAlign w:val="center"/>
          </w:tcPr>
          <w:p w14:paraId="2E2DFC84">
            <w:pPr>
              <w:pStyle w:val="16"/>
              <w:rPr>
                <w:rFonts w:asciiTheme="minorEastAsia" w:hAnsiTheme="minorEastAsia" w:eastAsiaTheme="minorEastAsia"/>
                <w:b w:val="0"/>
              </w:rPr>
            </w:pPr>
            <w:r>
              <w:rPr>
                <w:rFonts w:asciiTheme="minorEastAsia" w:hAnsiTheme="minorEastAsia" w:eastAsiaTheme="minorEastAsia"/>
                <w:b w:val="0"/>
              </w:rPr>
              <w:t>数量</w:t>
            </w:r>
          </w:p>
        </w:tc>
        <w:tc>
          <w:tcPr>
            <w:tcW w:w="515" w:type="dxa"/>
            <w:vMerge w:val="restart"/>
            <w:vAlign w:val="center"/>
          </w:tcPr>
          <w:p w14:paraId="308A1CF8">
            <w:pPr>
              <w:pStyle w:val="16"/>
              <w:rPr>
                <w:rFonts w:asciiTheme="minorEastAsia" w:hAnsiTheme="minorEastAsia" w:eastAsiaTheme="minorEastAsia"/>
                <w:b w:val="0"/>
              </w:rPr>
            </w:pPr>
            <w:r>
              <w:rPr>
                <w:rFonts w:asciiTheme="minorEastAsia" w:hAnsiTheme="minorEastAsia" w:eastAsiaTheme="minorEastAsia"/>
                <w:b w:val="0"/>
              </w:rPr>
              <w:t>单价</w:t>
            </w:r>
          </w:p>
        </w:tc>
        <w:tc>
          <w:tcPr>
            <w:tcW w:w="8460" w:type="dxa"/>
            <w:gridSpan w:val="8"/>
            <w:vAlign w:val="center"/>
          </w:tcPr>
          <w:p w14:paraId="2EC18ED5">
            <w:pPr>
              <w:pStyle w:val="16"/>
              <w:rPr>
                <w:rFonts w:asciiTheme="minorEastAsia" w:hAnsiTheme="minorEastAsia" w:eastAsiaTheme="minorEastAsia"/>
                <w:b w:val="0"/>
              </w:rPr>
            </w:pPr>
            <w:r>
              <w:rPr>
                <w:rFonts w:asciiTheme="minorEastAsia" w:hAnsiTheme="minorEastAsia" w:eastAsiaTheme="minorEastAsia"/>
                <w:b w:val="0"/>
              </w:rPr>
              <w:t>政府采购金额（当年单位预算安排资金）</w:t>
            </w:r>
          </w:p>
        </w:tc>
        <w:tc>
          <w:tcPr>
            <w:tcW w:w="1228" w:type="dxa"/>
            <w:vMerge w:val="restart"/>
            <w:vAlign w:val="center"/>
          </w:tcPr>
          <w:p w14:paraId="5DCA7102">
            <w:pPr>
              <w:pStyle w:val="16"/>
              <w:rPr>
                <w:rFonts w:asciiTheme="minorEastAsia" w:hAnsiTheme="minorEastAsia" w:eastAsiaTheme="minorEastAsia"/>
                <w:b w:val="0"/>
              </w:rPr>
            </w:pPr>
            <w:r>
              <w:rPr>
                <w:rFonts w:asciiTheme="minorEastAsia" w:hAnsiTheme="minorEastAsia" w:eastAsiaTheme="minorEastAsia"/>
                <w:b w:val="0"/>
              </w:rPr>
              <w:t>2022年  预留中  小微企  业份额</w:t>
            </w:r>
          </w:p>
        </w:tc>
      </w:tr>
      <w:tr w14:paraId="5DF96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901" w:type="dxa"/>
            <w:vAlign w:val="center"/>
          </w:tcPr>
          <w:p w14:paraId="69AC04AF">
            <w:pPr>
              <w:pStyle w:val="16"/>
              <w:rPr>
                <w:rFonts w:asciiTheme="minorEastAsia" w:hAnsiTheme="minorEastAsia" w:eastAsiaTheme="minorEastAsia"/>
                <w:b w:val="0"/>
              </w:rPr>
            </w:pPr>
            <w:r>
              <w:rPr>
                <w:rFonts w:asciiTheme="minorEastAsia" w:hAnsiTheme="minorEastAsia" w:eastAsiaTheme="minorEastAsia"/>
                <w:b w:val="0"/>
              </w:rPr>
              <w:t>项目名称</w:t>
            </w:r>
          </w:p>
        </w:tc>
        <w:tc>
          <w:tcPr>
            <w:tcW w:w="1036" w:type="dxa"/>
            <w:vAlign w:val="center"/>
          </w:tcPr>
          <w:p w14:paraId="3FA796C0">
            <w:pPr>
              <w:pStyle w:val="16"/>
              <w:rPr>
                <w:rFonts w:asciiTheme="minorEastAsia" w:hAnsiTheme="minorEastAsia" w:eastAsiaTheme="minorEastAsia"/>
                <w:b w:val="0"/>
              </w:rPr>
            </w:pPr>
            <w:r>
              <w:rPr>
                <w:rFonts w:asciiTheme="minorEastAsia" w:hAnsiTheme="minorEastAsia" w:eastAsiaTheme="minorEastAsia"/>
                <w:b w:val="0"/>
              </w:rPr>
              <w:t>预算    资金</w:t>
            </w:r>
          </w:p>
        </w:tc>
        <w:tc>
          <w:tcPr>
            <w:tcW w:w="673" w:type="dxa"/>
            <w:vMerge w:val="continue"/>
          </w:tcPr>
          <w:p w14:paraId="13D60855">
            <w:pPr>
              <w:rPr>
                <w:rFonts w:asciiTheme="minorEastAsia" w:hAnsiTheme="minorEastAsia" w:eastAsiaTheme="minorEastAsia"/>
              </w:rPr>
            </w:pPr>
          </w:p>
        </w:tc>
        <w:tc>
          <w:tcPr>
            <w:tcW w:w="859" w:type="dxa"/>
            <w:vMerge w:val="continue"/>
          </w:tcPr>
          <w:p w14:paraId="16B96E9A">
            <w:pPr>
              <w:rPr>
                <w:rFonts w:asciiTheme="minorEastAsia" w:hAnsiTheme="minorEastAsia" w:eastAsiaTheme="minorEastAsia"/>
              </w:rPr>
            </w:pPr>
          </w:p>
        </w:tc>
        <w:tc>
          <w:tcPr>
            <w:tcW w:w="778" w:type="dxa"/>
            <w:vMerge w:val="continue"/>
          </w:tcPr>
          <w:p w14:paraId="48C1BAF1">
            <w:pPr>
              <w:rPr>
                <w:rFonts w:asciiTheme="minorEastAsia" w:hAnsiTheme="minorEastAsia" w:eastAsiaTheme="minorEastAsia"/>
              </w:rPr>
            </w:pPr>
          </w:p>
        </w:tc>
        <w:tc>
          <w:tcPr>
            <w:tcW w:w="515" w:type="dxa"/>
            <w:vMerge w:val="continue"/>
          </w:tcPr>
          <w:p w14:paraId="0C55DE2C">
            <w:pPr>
              <w:rPr>
                <w:rFonts w:asciiTheme="minorEastAsia" w:hAnsiTheme="minorEastAsia" w:eastAsiaTheme="minorEastAsia"/>
              </w:rPr>
            </w:pPr>
          </w:p>
        </w:tc>
        <w:tc>
          <w:tcPr>
            <w:tcW w:w="515" w:type="dxa"/>
            <w:vMerge w:val="continue"/>
          </w:tcPr>
          <w:p w14:paraId="51297DAD">
            <w:pPr>
              <w:rPr>
                <w:rFonts w:asciiTheme="minorEastAsia" w:hAnsiTheme="minorEastAsia" w:eastAsiaTheme="minorEastAsia"/>
              </w:rPr>
            </w:pPr>
          </w:p>
        </w:tc>
        <w:tc>
          <w:tcPr>
            <w:tcW w:w="515" w:type="dxa"/>
            <w:vAlign w:val="center"/>
          </w:tcPr>
          <w:p w14:paraId="31C0A50B">
            <w:pPr>
              <w:pStyle w:val="16"/>
              <w:rPr>
                <w:rFonts w:asciiTheme="minorEastAsia" w:hAnsiTheme="minorEastAsia" w:eastAsiaTheme="minorEastAsia"/>
                <w:b w:val="0"/>
              </w:rPr>
            </w:pPr>
            <w:r>
              <w:rPr>
                <w:rFonts w:asciiTheme="minorEastAsia" w:hAnsiTheme="minorEastAsia" w:eastAsiaTheme="minorEastAsia"/>
                <w:b w:val="0"/>
              </w:rPr>
              <w:t>合计</w:t>
            </w:r>
          </w:p>
        </w:tc>
        <w:tc>
          <w:tcPr>
            <w:tcW w:w="1041" w:type="dxa"/>
            <w:vAlign w:val="center"/>
          </w:tcPr>
          <w:p w14:paraId="09C1ED70">
            <w:pPr>
              <w:pStyle w:val="16"/>
              <w:rPr>
                <w:rFonts w:asciiTheme="minorEastAsia" w:hAnsiTheme="minorEastAsia" w:eastAsiaTheme="minorEastAsia"/>
                <w:b w:val="0"/>
              </w:rPr>
            </w:pPr>
            <w:r>
              <w:rPr>
                <w:rFonts w:asciiTheme="minorEastAsia" w:hAnsiTheme="minorEastAsia" w:eastAsiaTheme="minorEastAsia"/>
                <w:b w:val="0"/>
              </w:rPr>
              <w:t>一般公共预算拨款</w:t>
            </w:r>
          </w:p>
        </w:tc>
        <w:tc>
          <w:tcPr>
            <w:tcW w:w="865" w:type="dxa"/>
            <w:vAlign w:val="center"/>
          </w:tcPr>
          <w:p w14:paraId="09DA3684">
            <w:pPr>
              <w:pStyle w:val="16"/>
              <w:rPr>
                <w:rFonts w:asciiTheme="minorEastAsia" w:hAnsiTheme="minorEastAsia" w:eastAsiaTheme="minorEastAsia"/>
                <w:b w:val="0"/>
              </w:rPr>
            </w:pPr>
            <w:r>
              <w:rPr>
                <w:rFonts w:asciiTheme="minorEastAsia" w:hAnsiTheme="minorEastAsia" w:eastAsiaTheme="minorEastAsia"/>
                <w:b w:val="0"/>
              </w:rPr>
              <w:t>基金预算拨款</w:t>
            </w:r>
          </w:p>
        </w:tc>
        <w:tc>
          <w:tcPr>
            <w:tcW w:w="1216" w:type="dxa"/>
            <w:vAlign w:val="center"/>
          </w:tcPr>
          <w:p w14:paraId="62CE4183">
            <w:pPr>
              <w:pStyle w:val="16"/>
              <w:rPr>
                <w:rFonts w:asciiTheme="minorEastAsia" w:hAnsiTheme="minorEastAsia" w:eastAsiaTheme="minorEastAsia"/>
                <w:b w:val="0"/>
              </w:rPr>
            </w:pPr>
            <w:r>
              <w:rPr>
                <w:rFonts w:asciiTheme="minorEastAsia" w:hAnsiTheme="minorEastAsia" w:eastAsiaTheme="minorEastAsia"/>
                <w:b w:val="0"/>
              </w:rPr>
              <w:t>国有资本经营预算拨款</w:t>
            </w:r>
          </w:p>
        </w:tc>
        <w:tc>
          <w:tcPr>
            <w:tcW w:w="1078" w:type="dxa"/>
            <w:vAlign w:val="center"/>
          </w:tcPr>
          <w:p w14:paraId="226740A8">
            <w:pPr>
              <w:pStyle w:val="16"/>
              <w:rPr>
                <w:rFonts w:asciiTheme="minorEastAsia" w:hAnsiTheme="minorEastAsia" w:eastAsiaTheme="minorEastAsia"/>
                <w:b w:val="0"/>
              </w:rPr>
            </w:pPr>
            <w:r>
              <w:rPr>
                <w:rFonts w:asciiTheme="minorEastAsia" w:hAnsiTheme="minorEastAsia" w:eastAsiaTheme="minorEastAsia"/>
                <w:b w:val="0"/>
              </w:rPr>
              <w:t>财政专户核拨</w:t>
            </w:r>
          </w:p>
        </w:tc>
        <w:tc>
          <w:tcPr>
            <w:tcW w:w="1109" w:type="dxa"/>
            <w:vAlign w:val="center"/>
          </w:tcPr>
          <w:p w14:paraId="7AED0AD4">
            <w:pPr>
              <w:pStyle w:val="16"/>
              <w:rPr>
                <w:rFonts w:asciiTheme="minorEastAsia" w:hAnsiTheme="minorEastAsia" w:eastAsiaTheme="minorEastAsia"/>
                <w:b w:val="0"/>
              </w:rPr>
            </w:pPr>
            <w:r>
              <w:rPr>
                <w:rFonts w:asciiTheme="minorEastAsia" w:hAnsiTheme="minorEastAsia" w:eastAsiaTheme="minorEastAsia"/>
                <w:b w:val="0"/>
              </w:rPr>
              <w:t>单位    资金</w:t>
            </w:r>
          </w:p>
        </w:tc>
        <w:tc>
          <w:tcPr>
            <w:tcW w:w="1364" w:type="dxa"/>
            <w:vAlign w:val="center"/>
          </w:tcPr>
          <w:p w14:paraId="2C54A75E">
            <w:pPr>
              <w:pStyle w:val="16"/>
              <w:rPr>
                <w:rFonts w:asciiTheme="minorEastAsia" w:hAnsiTheme="minorEastAsia" w:eastAsiaTheme="minorEastAsia"/>
                <w:b w:val="0"/>
              </w:rPr>
            </w:pPr>
            <w:r>
              <w:rPr>
                <w:rFonts w:asciiTheme="minorEastAsia" w:hAnsiTheme="minorEastAsia" w:eastAsiaTheme="minorEastAsia"/>
                <w:b w:val="0"/>
              </w:rPr>
              <w:t>财政拨    款结转</w:t>
            </w:r>
          </w:p>
        </w:tc>
        <w:tc>
          <w:tcPr>
            <w:tcW w:w="1272" w:type="dxa"/>
            <w:vAlign w:val="center"/>
          </w:tcPr>
          <w:p w14:paraId="6B0BD12C">
            <w:pPr>
              <w:pStyle w:val="16"/>
              <w:rPr>
                <w:rFonts w:asciiTheme="minorEastAsia" w:hAnsiTheme="minorEastAsia" w:eastAsiaTheme="minorEastAsia"/>
                <w:b w:val="0"/>
              </w:rPr>
            </w:pPr>
            <w:r>
              <w:rPr>
                <w:rFonts w:asciiTheme="minorEastAsia" w:hAnsiTheme="minorEastAsia" w:eastAsiaTheme="minorEastAsia"/>
                <w:b w:val="0"/>
              </w:rPr>
              <w:t>非财政    拨款结    转结余</w:t>
            </w:r>
          </w:p>
        </w:tc>
        <w:tc>
          <w:tcPr>
            <w:tcW w:w="1228" w:type="dxa"/>
            <w:vMerge w:val="continue"/>
          </w:tcPr>
          <w:p w14:paraId="1EC2F316">
            <w:pPr>
              <w:rPr>
                <w:rFonts w:asciiTheme="minorEastAsia" w:hAnsiTheme="minorEastAsia" w:eastAsiaTheme="minorEastAsia"/>
              </w:rPr>
            </w:pPr>
          </w:p>
        </w:tc>
      </w:tr>
      <w:tr w14:paraId="38A0D3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01" w:type="dxa"/>
            <w:vAlign w:val="center"/>
          </w:tcPr>
          <w:p w14:paraId="6292B2FD">
            <w:pPr>
              <w:pStyle w:val="19"/>
              <w:rPr>
                <w:rFonts w:asciiTheme="minorEastAsia" w:hAnsiTheme="minorEastAsia" w:eastAsiaTheme="minorEastAsia"/>
                <w:b w:val="0"/>
              </w:rPr>
            </w:pPr>
            <w:r>
              <w:rPr>
                <w:rFonts w:asciiTheme="minorEastAsia" w:hAnsiTheme="minorEastAsia" w:eastAsiaTheme="minorEastAsia"/>
                <w:b w:val="0"/>
              </w:rPr>
              <w:t>合  计</w:t>
            </w:r>
          </w:p>
        </w:tc>
        <w:tc>
          <w:tcPr>
            <w:tcW w:w="1036" w:type="dxa"/>
            <w:vAlign w:val="center"/>
          </w:tcPr>
          <w:p w14:paraId="42968325">
            <w:pPr>
              <w:pStyle w:val="20"/>
              <w:rPr>
                <w:rFonts w:asciiTheme="minorEastAsia" w:hAnsiTheme="minorEastAsia" w:eastAsiaTheme="minorEastAsia"/>
                <w:b w:val="0"/>
              </w:rPr>
            </w:pPr>
          </w:p>
        </w:tc>
        <w:tc>
          <w:tcPr>
            <w:tcW w:w="673" w:type="dxa"/>
            <w:vAlign w:val="center"/>
          </w:tcPr>
          <w:p w14:paraId="3124D3E9">
            <w:pPr>
              <w:pStyle w:val="14"/>
              <w:rPr>
                <w:rFonts w:asciiTheme="minorEastAsia" w:hAnsiTheme="minorEastAsia" w:eastAsiaTheme="minorEastAsia"/>
                <w:b w:val="0"/>
              </w:rPr>
            </w:pPr>
          </w:p>
        </w:tc>
        <w:tc>
          <w:tcPr>
            <w:tcW w:w="859" w:type="dxa"/>
            <w:vAlign w:val="center"/>
          </w:tcPr>
          <w:p w14:paraId="4A755509">
            <w:pPr>
              <w:pStyle w:val="14"/>
              <w:rPr>
                <w:rFonts w:asciiTheme="minorEastAsia" w:hAnsiTheme="minorEastAsia" w:eastAsiaTheme="minorEastAsia"/>
                <w:b w:val="0"/>
              </w:rPr>
            </w:pPr>
          </w:p>
        </w:tc>
        <w:tc>
          <w:tcPr>
            <w:tcW w:w="778" w:type="dxa"/>
            <w:vAlign w:val="center"/>
          </w:tcPr>
          <w:p w14:paraId="4D892032">
            <w:pPr>
              <w:pStyle w:val="19"/>
              <w:rPr>
                <w:rFonts w:asciiTheme="minorEastAsia" w:hAnsiTheme="minorEastAsia" w:eastAsiaTheme="minorEastAsia"/>
                <w:b w:val="0"/>
              </w:rPr>
            </w:pPr>
          </w:p>
        </w:tc>
        <w:tc>
          <w:tcPr>
            <w:tcW w:w="515" w:type="dxa"/>
            <w:vAlign w:val="center"/>
          </w:tcPr>
          <w:p w14:paraId="3190EFB5">
            <w:pPr>
              <w:pStyle w:val="20"/>
              <w:rPr>
                <w:rFonts w:asciiTheme="minorEastAsia" w:hAnsiTheme="minorEastAsia" w:eastAsiaTheme="minorEastAsia"/>
                <w:b w:val="0"/>
              </w:rPr>
            </w:pPr>
          </w:p>
        </w:tc>
        <w:tc>
          <w:tcPr>
            <w:tcW w:w="515" w:type="dxa"/>
            <w:vAlign w:val="center"/>
          </w:tcPr>
          <w:p w14:paraId="404A632C">
            <w:pPr>
              <w:pStyle w:val="20"/>
              <w:rPr>
                <w:rFonts w:asciiTheme="minorEastAsia" w:hAnsiTheme="minorEastAsia" w:eastAsiaTheme="minorEastAsia"/>
                <w:b w:val="0"/>
              </w:rPr>
            </w:pPr>
          </w:p>
        </w:tc>
        <w:tc>
          <w:tcPr>
            <w:tcW w:w="515" w:type="dxa"/>
            <w:vAlign w:val="center"/>
          </w:tcPr>
          <w:p w14:paraId="5D24F915">
            <w:pPr>
              <w:pStyle w:val="20"/>
              <w:rPr>
                <w:rFonts w:asciiTheme="minorEastAsia" w:hAnsiTheme="minorEastAsia" w:eastAsiaTheme="minorEastAsia"/>
                <w:b w:val="0"/>
              </w:rPr>
            </w:pPr>
          </w:p>
        </w:tc>
        <w:tc>
          <w:tcPr>
            <w:tcW w:w="1041" w:type="dxa"/>
            <w:vAlign w:val="center"/>
          </w:tcPr>
          <w:p w14:paraId="66E04A26">
            <w:pPr>
              <w:pStyle w:val="20"/>
              <w:rPr>
                <w:rFonts w:asciiTheme="minorEastAsia" w:hAnsiTheme="minorEastAsia" w:eastAsiaTheme="minorEastAsia"/>
                <w:b w:val="0"/>
              </w:rPr>
            </w:pPr>
          </w:p>
        </w:tc>
        <w:tc>
          <w:tcPr>
            <w:tcW w:w="865" w:type="dxa"/>
            <w:vAlign w:val="center"/>
          </w:tcPr>
          <w:p w14:paraId="74E48B77">
            <w:pPr>
              <w:pStyle w:val="20"/>
              <w:rPr>
                <w:rFonts w:asciiTheme="minorEastAsia" w:hAnsiTheme="minorEastAsia" w:eastAsiaTheme="minorEastAsia"/>
                <w:b w:val="0"/>
              </w:rPr>
            </w:pPr>
          </w:p>
        </w:tc>
        <w:tc>
          <w:tcPr>
            <w:tcW w:w="1216" w:type="dxa"/>
            <w:vAlign w:val="center"/>
          </w:tcPr>
          <w:p w14:paraId="7D459BD4">
            <w:pPr>
              <w:pStyle w:val="20"/>
              <w:rPr>
                <w:rFonts w:asciiTheme="minorEastAsia" w:hAnsiTheme="minorEastAsia" w:eastAsiaTheme="minorEastAsia"/>
                <w:b w:val="0"/>
              </w:rPr>
            </w:pPr>
          </w:p>
        </w:tc>
        <w:tc>
          <w:tcPr>
            <w:tcW w:w="1078" w:type="dxa"/>
            <w:vAlign w:val="center"/>
          </w:tcPr>
          <w:p w14:paraId="30D1AA5A">
            <w:pPr>
              <w:pStyle w:val="20"/>
              <w:rPr>
                <w:rFonts w:asciiTheme="minorEastAsia" w:hAnsiTheme="minorEastAsia" w:eastAsiaTheme="minorEastAsia"/>
                <w:b w:val="0"/>
              </w:rPr>
            </w:pPr>
          </w:p>
        </w:tc>
        <w:tc>
          <w:tcPr>
            <w:tcW w:w="1109" w:type="dxa"/>
            <w:vAlign w:val="center"/>
          </w:tcPr>
          <w:p w14:paraId="2FF6F223">
            <w:pPr>
              <w:pStyle w:val="20"/>
              <w:rPr>
                <w:rFonts w:asciiTheme="minorEastAsia" w:hAnsiTheme="minorEastAsia" w:eastAsiaTheme="minorEastAsia"/>
                <w:b w:val="0"/>
              </w:rPr>
            </w:pPr>
          </w:p>
        </w:tc>
        <w:tc>
          <w:tcPr>
            <w:tcW w:w="1364" w:type="dxa"/>
            <w:vAlign w:val="center"/>
          </w:tcPr>
          <w:p w14:paraId="5BD5ED66">
            <w:pPr>
              <w:pStyle w:val="20"/>
              <w:rPr>
                <w:rFonts w:asciiTheme="minorEastAsia" w:hAnsiTheme="minorEastAsia" w:eastAsiaTheme="minorEastAsia"/>
                <w:b w:val="0"/>
              </w:rPr>
            </w:pPr>
          </w:p>
        </w:tc>
        <w:tc>
          <w:tcPr>
            <w:tcW w:w="1272" w:type="dxa"/>
            <w:vAlign w:val="center"/>
          </w:tcPr>
          <w:p w14:paraId="7009563F">
            <w:pPr>
              <w:pStyle w:val="20"/>
              <w:rPr>
                <w:rFonts w:asciiTheme="minorEastAsia" w:hAnsiTheme="minorEastAsia" w:eastAsiaTheme="minorEastAsia"/>
                <w:b w:val="0"/>
              </w:rPr>
            </w:pPr>
          </w:p>
        </w:tc>
        <w:tc>
          <w:tcPr>
            <w:tcW w:w="1228" w:type="dxa"/>
            <w:vAlign w:val="center"/>
          </w:tcPr>
          <w:p w14:paraId="25C0D5B0">
            <w:pPr>
              <w:pStyle w:val="20"/>
              <w:rPr>
                <w:rFonts w:asciiTheme="minorEastAsia" w:hAnsiTheme="minorEastAsia" w:eastAsiaTheme="minorEastAsia"/>
                <w:b w:val="0"/>
              </w:rPr>
            </w:pPr>
          </w:p>
        </w:tc>
      </w:tr>
      <w:tr w14:paraId="628988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01" w:type="dxa"/>
            <w:vAlign w:val="center"/>
          </w:tcPr>
          <w:p w14:paraId="70AE50CF">
            <w:pPr>
              <w:pStyle w:val="19"/>
              <w:rPr>
                <w:rFonts w:asciiTheme="minorEastAsia" w:hAnsiTheme="minorEastAsia" w:eastAsiaTheme="minorEastAsia"/>
                <w:b w:val="0"/>
              </w:rPr>
            </w:pPr>
          </w:p>
        </w:tc>
        <w:tc>
          <w:tcPr>
            <w:tcW w:w="1036" w:type="dxa"/>
            <w:vAlign w:val="center"/>
          </w:tcPr>
          <w:p w14:paraId="1FAC9311">
            <w:pPr>
              <w:pStyle w:val="20"/>
              <w:rPr>
                <w:rFonts w:asciiTheme="minorEastAsia" w:hAnsiTheme="minorEastAsia" w:eastAsiaTheme="minorEastAsia"/>
                <w:b w:val="0"/>
              </w:rPr>
            </w:pPr>
          </w:p>
        </w:tc>
        <w:tc>
          <w:tcPr>
            <w:tcW w:w="673" w:type="dxa"/>
            <w:vAlign w:val="center"/>
          </w:tcPr>
          <w:p w14:paraId="390A0602">
            <w:pPr>
              <w:pStyle w:val="14"/>
              <w:rPr>
                <w:rFonts w:asciiTheme="minorEastAsia" w:hAnsiTheme="minorEastAsia" w:eastAsiaTheme="minorEastAsia"/>
                <w:b w:val="0"/>
              </w:rPr>
            </w:pPr>
          </w:p>
        </w:tc>
        <w:tc>
          <w:tcPr>
            <w:tcW w:w="859" w:type="dxa"/>
            <w:vAlign w:val="center"/>
          </w:tcPr>
          <w:p w14:paraId="67FE6DE3">
            <w:pPr>
              <w:pStyle w:val="14"/>
              <w:rPr>
                <w:rFonts w:asciiTheme="minorEastAsia" w:hAnsiTheme="minorEastAsia" w:eastAsiaTheme="minorEastAsia"/>
                <w:b w:val="0"/>
              </w:rPr>
            </w:pPr>
          </w:p>
        </w:tc>
        <w:tc>
          <w:tcPr>
            <w:tcW w:w="778" w:type="dxa"/>
            <w:vAlign w:val="center"/>
          </w:tcPr>
          <w:p w14:paraId="64BEB345">
            <w:pPr>
              <w:pStyle w:val="19"/>
              <w:rPr>
                <w:rFonts w:asciiTheme="minorEastAsia" w:hAnsiTheme="minorEastAsia" w:eastAsiaTheme="minorEastAsia"/>
                <w:b w:val="0"/>
              </w:rPr>
            </w:pPr>
          </w:p>
        </w:tc>
        <w:tc>
          <w:tcPr>
            <w:tcW w:w="515" w:type="dxa"/>
            <w:vAlign w:val="center"/>
          </w:tcPr>
          <w:p w14:paraId="4095E7EB">
            <w:pPr>
              <w:pStyle w:val="20"/>
              <w:rPr>
                <w:rFonts w:asciiTheme="minorEastAsia" w:hAnsiTheme="minorEastAsia" w:eastAsiaTheme="minorEastAsia"/>
                <w:b w:val="0"/>
              </w:rPr>
            </w:pPr>
          </w:p>
        </w:tc>
        <w:tc>
          <w:tcPr>
            <w:tcW w:w="515" w:type="dxa"/>
            <w:vAlign w:val="center"/>
          </w:tcPr>
          <w:p w14:paraId="6A9FD09B">
            <w:pPr>
              <w:pStyle w:val="20"/>
              <w:rPr>
                <w:rFonts w:asciiTheme="minorEastAsia" w:hAnsiTheme="minorEastAsia" w:eastAsiaTheme="minorEastAsia"/>
                <w:b w:val="0"/>
              </w:rPr>
            </w:pPr>
          </w:p>
        </w:tc>
        <w:tc>
          <w:tcPr>
            <w:tcW w:w="515" w:type="dxa"/>
            <w:vAlign w:val="center"/>
          </w:tcPr>
          <w:p w14:paraId="606AFF91">
            <w:pPr>
              <w:pStyle w:val="20"/>
              <w:rPr>
                <w:rFonts w:asciiTheme="minorEastAsia" w:hAnsiTheme="minorEastAsia" w:eastAsiaTheme="minorEastAsia"/>
                <w:b w:val="0"/>
              </w:rPr>
            </w:pPr>
          </w:p>
        </w:tc>
        <w:tc>
          <w:tcPr>
            <w:tcW w:w="1041" w:type="dxa"/>
            <w:vAlign w:val="center"/>
          </w:tcPr>
          <w:p w14:paraId="577F269E">
            <w:pPr>
              <w:pStyle w:val="20"/>
              <w:rPr>
                <w:rFonts w:asciiTheme="minorEastAsia" w:hAnsiTheme="minorEastAsia" w:eastAsiaTheme="minorEastAsia"/>
                <w:b w:val="0"/>
              </w:rPr>
            </w:pPr>
          </w:p>
        </w:tc>
        <w:tc>
          <w:tcPr>
            <w:tcW w:w="865" w:type="dxa"/>
            <w:vAlign w:val="center"/>
          </w:tcPr>
          <w:p w14:paraId="1F80A18A">
            <w:pPr>
              <w:pStyle w:val="20"/>
              <w:rPr>
                <w:rFonts w:asciiTheme="minorEastAsia" w:hAnsiTheme="minorEastAsia" w:eastAsiaTheme="minorEastAsia"/>
                <w:b w:val="0"/>
              </w:rPr>
            </w:pPr>
          </w:p>
        </w:tc>
        <w:tc>
          <w:tcPr>
            <w:tcW w:w="1216" w:type="dxa"/>
            <w:vAlign w:val="center"/>
          </w:tcPr>
          <w:p w14:paraId="417D711C">
            <w:pPr>
              <w:pStyle w:val="20"/>
              <w:rPr>
                <w:rFonts w:asciiTheme="minorEastAsia" w:hAnsiTheme="minorEastAsia" w:eastAsiaTheme="minorEastAsia"/>
                <w:b w:val="0"/>
              </w:rPr>
            </w:pPr>
          </w:p>
        </w:tc>
        <w:tc>
          <w:tcPr>
            <w:tcW w:w="1078" w:type="dxa"/>
            <w:vAlign w:val="center"/>
          </w:tcPr>
          <w:p w14:paraId="2D312CBA">
            <w:pPr>
              <w:pStyle w:val="20"/>
              <w:rPr>
                <w:rFonts w:asciiTheme="minorEastAsia" w:hAnsiTheme="minorEastAsia" w:eastAsiaTheme="minorEastAsia"/>
                <w:b w:val="0"/>
              </w:rPr>
            </w:pPr>
          </w:p>
        </w:tc>
        <w:tc>
          <w:tcPr>
            <w:tcW w:w="1109" w:type="dxa"/>
            <w:vAlign w:val="center"/>
          </w:tcPr>
          <w:p w14:paraId="2099E549">
            <w:pPr>
              <w:pStyle w:val="20"/>
              <w:rPr>
                <w:rFonts w:asciiTheme="minorEastAsia" w:hAnsiTheme="minorEastAsia" w:eastAsiaTheme="minorEastAsia"/>
                <w:b w:val="0"/>
              </w:rPr>
            </w:pPr>
          </w:p>
        </w:tc>
        <w:tc>
          <w:tcPr>
            <w:tcW w:w="1364" w:type="dxa"/>
            <w:vAlign w:val="center"/>
          </w:tcPr>
          <w:p w14:paraId="0DE1CB03">
            <w:pPr>
              <w:pStyle w:val="20"/>
              <w:rPr>
                <w:rFonts w:asciiTheme="minorEastAsia" w:hAnsiTheme="minorEastAsia" w:eastAsiaTheme="minorEastAsia"/>
                <w:b w:val="0"/>
              </w:rPr>
            </w:pPr>
          </w:p>
        </w:tc>
        <w:tc>
          <w:tcPr>
            <w:tcW w:w="1272" w:type="dxa"/>
            <w:vAlign w:val="center"/>
          </w:tcPr>
          <w:p w14:paraId="201B6187">
            <w:pPr>
              <w:pStyle w:val="20"/>
              <w:rPr>
                <w:rFonts w:asciiTheme="minorEastAsia" w:hAnsiTheme="minorEastAsia" w:eastAsiaTheme="minorEastAsia"/>
                <w:b w:val="0"/>
              </w:rPr>
            </w:pPr>
          </w:p>
        </w:tc>
        <w:tc>
          <w:tcPr>
            <w:tcW w:w="1228" w:type="dxa"/>
            <w:vAlign w:val="center"/>
          </w:tcPr>
          <w:p w14:paraId="4A74BA08">
            <w:pPr>
              <w:pStyle w:val="20"/>
              <w:rPr>
                <w:rFonts w:asciiTheme="minorEastAsia" w:hAnsiTheme="minorEastAsia" w:eastAsiaTheme="minorEastAsia"/>
                <w:b w:val="0"/>
              </w:rPr>
            </w:pPr>
          </w:p>
        </w:tc>
      </w:tr>
      <w:tr w14:paraId="02C624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01" w:type="dxa"/>
            <w:vAlign w:val="center"/>
          </w:tcPr>
          <w:p w14:paraId="1420821F">
            <w:pPr>
              <w:pStyle w:val="17"/>
              <w:rPr>
                <w:rFonts w:asciiTheme="minorEastAsia" w:hAnsiTheme="minorEastAsia" w:eastAsiaTheme="minorEastAsia"/>
              </w:rPr>
            </w:pPr>
          </w:p>
        </w:tc>
        <w:tc>
          <w:tcPr>
            <w:tcW w:w="1036" w:type="dxa"/>
            <w:vAlign w:val="center"/>
          </w:tcPr>
          <w:p w14:paraId="38365A5D">
            <w:pPr>
              <w:pStyle w:val="15"/>
              <w:rPr>
                <w:rFonts w:asciiTheme="minorEastAsia" w:hAnsiTheme="minorEastAsia" w:eastAsiaTheme="minorEastAsia"/>
              </w:rPr>
            </w:pPr>
          </w:p>
        </w:tc>
        <w:tc>
          <w:tcPr>
            <w:tcW w:w="673" w:type="dxa"/>
            <w:vAlign w:val="center"/>
          </w:tcPr>
          <w:p w14:paraId="280CA653">
            <w:pPr>
              <w:pStyle w:val="17"/>
              <w:rPr>
                <w:rFonts w:asciiTheme="minorEastAsia" w:hAnsiTheme="minorEastAsia" w:eastAsiaTheme="minorEastAsia"/>
              </w:rPr>
            </w:pPr>
          </w:p>
        </w:tc>
        <w:tc>
          <w:tcPr>
            <w:tcW w:w="859" w:type="dxa"/>
            <w:vAlign w:val="center"/>
          </w:tcPr>
          <w:p w14:paraId="226746D8">
            <w:pPr>
              <w:pStyle w:val="17"/>
              <w:rPr>
                <w:rFonts w:asciiTheme="minorEastAsia" w:hAnsiTheme="minorEastAsia" w:eastAsiaTheme="minorEastAsia"/>
              </w:rPr>
            </w:pPr>
          </w:p>
        </w:tc>
        <w:tc>
          <w:tcPr>
            <w:tcW w:w="778" w:type="dxa"/>
            <w:vAlign w:val="center"/>
          </w:tcPr>
          <w:p w14:paraId="385FFF19">
            <w:pPr>
              <w:pStyle w:val="18"/>
              <w:rPr>
                <w:rFonts w:asciiTheme="minorEastAsia" w:hAnsiTheme="minorEastAsia" w:eastAsiaTheme="minorEastAsia"/>
              </w:rPr>
            </w:pPr>
          </w:p>
        </w:tc>
        <w:tc>
          <w:tcPr>
            <w:tcW w:w="515" w:type="dxa"/>
            <w:vAlign w:val="center"/>
          </w:tcPr>
          <w:p w14:paraId="37125390">
            <w:pPr>
              <w:pStyle w:val="15"/>
              <w:rPr>
                <w:rFonts w:asciiTheme="minorEastAsia" w:hAnsiTheme="minorEastAsia" w:eastAsiaTheme="minorEastAsia"/>
              </w:rPr>
            </w:pPr>
          </w:p>
        </w:tc>
        <w:tc>
          <w:tcPr>
            <w:tcW w:w="515" w:type="dxa"/>
            <w:vAlign w:val="center"/>
          </w:tcPr>
          <w:p w14:paraId="415D45E3">
            <w:pPr>
              <w:pStyle w:val="15"/>
              <w:rPr>
                <w:rFonts w:asciiTheme="minorEastAsia" w:hAnsiTheme="minorEastAsia" w:eastAsiaTheme="minorEastAsia"/>
              </w:rPr>
            </w:pPr>
          </w:p>
        </w:tc>
        <w:tc>
          <w:tcPr>
            <w:tcW w:w="515" w:type="dxa"/>
            <w:vAlign w:val="center"/>
          </w:tcPr>
          <w:p w14:paraId="2BA7F1EF">
            <w:pPr>
              <w:pStyle w:val="15"/>
              <w:rPr>
                <w:rFonts w:asciiTheme="minorEastAsia" w:hAnsiTheme="minorEastAsia" w:eastAsiaTheme="minorEastAsia"/>
              </w:rPr>
            </w:pPr>
          </w:p>
        </w:tc>
        <w:tc>
          <w:tcPr>
            <w:tcW w:w="1041" w:type="dxa"/>
            <w:vAlign w:val="center"/>
          </w:tcPr>
          <w:p w14:paraId="35871BDA">
            <w:pPr>
              <w:pStyle w:val="15"/>
              <w:rPr>
                <w:rFonts w:asciiTheme="minorEastAsia" w:hAnsiTheme="minorEastAsia" w:eastAsiaTheme="minorEastAsia"/>
              </w:rPr>
            </w:pPr>
          </w:p>
        </w:tc>
        <w:tc>
          <w:tcPr>
            <w:tcW w:w="865" w:type="dxa"/>
            <w:vAlign w:val="center"/>
          </w:tcPr>
          <w:p w14:paraId="2FA21A9E">
            <w:pPr>
              <w:pStyle w:val="15"/>
              <w:rPr>
                <w:rFonts w:asciiTheme="minorEastAsia" w:hAnsiTheme="minorEastAsia" w:eastAsiaTheme="minorEastAsia"/>
              </w:rPr>
            </w:pPr>
          </w:p>
        </w:tc>
        <w:tc>
          <w:tcPr>
            <w:tcW w:w="1216" w:type="dxa"/>
            <w:vAlign w:val="center"/>
          </w:tcPr>
          <w:p w14:paraId="5F39ADBB">
            <w:pPr>
              <w:pStyle w:val="15"/>
              <w:rPr>
                <w:rFonts w:asciiTheme="minorEastAsia" w:hAnsiTheme="minorEastAsia" w:eastAsiaTheme="minorEastAsia"/>
              </w:rPr>
            </w:pPr>
          </w:p>
        </w:tc>
        <w:tc>
          <w:tcPr>
            <w:tcW w:w="1078" w:type="dxa"/>
            <w:vAlign w:val="center"/>
          </w:tcPr>
          <w:p w14:paraId="2B019991">
            <w:pPr>
              <w:pStyle w:val="15"/>
              <w:rPr>
                <w:rFonts w:asciiTheme="minorEastAsia" w:hAnsiTheme="minorEastAsia" w:eastAsiaTheme="minorEastAsia"/>
              </w:rPr>
            </w:pPr>
          </w:p>
        </w:tc>
        <w:tc>
          <w:tcPr>
            <w:tcW w:w="1109" w:type="dxa"/>
            <w:vAlign w:val="center"/>
          </w:tcPr>
          <w:p w14:paraId="05B7DF53">
            <w:pPr>
              <w:pStyle w:val="15"/>
              <w:rPr>
                <w:rFonts w:asciiTheme="minorEastAsia" w:hAnsiTheme="minorEastAsia" w:eastAsiaTheme="minorEastAsia"/>
              </w:rPr>
            </w:pPr>
          </w:p>
        </w:tc>
        <w:tc>
          <w:tcPr>
            <w:tcW w:w="1364" w:type="dxa"/>
            <w:vAlign w:val="center"/>
          </w:tcPr>
          <w:p w14:paraId="60C225AE">
            <w:pPr>
              <w:pStyle w:val="15"/>
              <w:rPr>
                <w:rFonts w:asciiTheme="minorEastAsia" w:hAnsiTheme="minorEastAsia" w:eastAsiaTheme="minorEastAsia"/>
              </w:rPr>
            </w:pPr>
          </w:p>
        </w:tc>
        <w:tc>
          <w:tcPr>
            <w:tcW w:w="1272" w:type="dxa"/>
            <w:vAlign w:val="center"/>
          </w:tcPr>
          <w:p w14:paraId="69D23FD8">
            <w:pPr>
              <w:pStyle w:val="15"/>
              <w:rPr>
                <w:rFonts w:asciiTheme="minorEastAsia" w:hAnsiTheme="minorEastAsia" w:eastAsiaTheme="minorEastAsia"/>
              </w:rPr>
            </w:pPr>
          </w:p>
        </w:tc>
        <w:tc>
          <w:tcPr>
            <w:tcW w:w="1228" w:type="dxa"/>
            <w:vAlign w:val="center"/>
          </w:tcPr>
          <w:p w14:paraId="76B7703A">
            <w:pPr>
              <w:pStyle w:val="15"/>
              <w:rPr>
                <w:rFonts w:asciiTheme="minorEastAsia" w:hAnsiTheme="minorEastAsia" w:eastAsiaTheme="minorEastAsia"/>
              </w:rPr>
            </w:pPr>
          </w:p>
        </w:tc>
      </w:tr>
    </w:tbl>
    <w:p w14:paraId="3B03E65E">
      <w:pPr>
        <w:spacing w:line="500" w:lineRule="exact"/>
        <w:ind w:firstLine="420"/>
        <w:rPr>
          <w:rFonts w:cs="方正仿宋_GBK" w:asciiTheme="minorEastAsia" w:hAnsiTheme="minorEastAsia" w:eastAsiaTheme="minorEastAsia"/>
          <w:color w:val="000000"/>
        </w:rPr>
      </w:pPr>
      <w:r>
        <w:rPr>
          <w:rFonts w:cs="方正仿宋_GBK" w:asciiTheme="minorEastAsia" w:hAnsiTheme="minorEastAsia" w:eastAsiaTheme="minorEastAsia"/>
          <w:color w:val="000000"/>
        </w:rPr>
        <w:t>注：同一采购目录序号的物品，其单价会因配置规格不同而变动，均符合资产配置标准。涉密采购事项按照相关规定执行。</w:t>
      </w:r>
    </w:p>
    <w:p w14:paraId="35577AB9">
      <w:pPr>
        <w:spacing w:line="584" w:lineRule="exact"/>
        <w:jc w:val="left"/>
        <w:outlineLvl w:val="0"/>
        <w:rPr>
          <w:rFonts w:ascii="Times New Roman" w:hAnsi="Times New Roman" w:eastAsia="仿宋_GB2312" w:cs="Times New Roman"/>
        </w:rPr>
        <w:sectPr>
          <w:footerReference r:id="rId3" w:type="default"/>
          <w:pgSz w:w="16839" w:h="11907" w:orient="landscape"/>
          <w:pgMar w:top="1361" w:right="1020" w:bottom="1361" w:left="1020" w:header="851" w:footer="992" w:gutter="0"/>
          <w:cols w:space="720" w:num="1"/>
          <w:docGrid w:type="lines" w:linePitch="312" w:charSpace="0"/>
        </w:sectPr>
      </w:pPr>
    </w:p>
    <w:p w14:paraId="69E88E50">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七、国有资产信息</w:t>
      </w:r>
    </w:p>
    <w:p w14:paraId="0E38DDDA">
      <w:pPr>
        <w:spacing w:line="584" w:lineRule="exact"/>
        <w:ind w:firstLine="640"/>
        <w:rPr>
          <w:rFonts w:ascii="Times New Roman" w:hAnsi="Times New Roman" w:eastAsia="仿宋_GB2312" w:cs="Times New Roman"/>
          <w:sz w:val="32"/>
          <w:szCs w:val="32"/>
        </w:rPr>
      </w:pPr>
      <w:r>
        <w:rPr>
          <w:rFonts w:ascii="仿宋" w:hAnsi="仿宋" w:eastAsia="仿宋" w:cs="Times New Roman"/>
          <w:sz w:val="32"/>
          <w:szCs w:val="32"/>
        </w:rPr>
        <w:t>永清县</w:t>
      </w:r>
      <w:r>
        <w:rPr>
          <w:rFonts w:hint="eastAsia" w:ascii="仿宋" w:hAnsi="仿宋" w:eastAsia="仿宋" w:cs="Times New Roman"/>
          <w:sz w:val="32"/>
          <w:szCs w:val="32"/>
        </w:rPr>
        <w:t>刘街乡人民政府</w:t>
      </w:r>
      <w:r>
        <w:rPr>
          <w:rFonts w:ascii="仿宋" w:hAnsi="仿宋" w:eastAsia="仿宋" w:cs="Times New Roman"/>
          <w:sz w:val="32"/>
          <w:szCs w:val="32"/>
        </w:rPr>
        <w:t>上年末固定资产金额为</w:t>
      </w:r>
      <w:r>
        <w:rPr>
          <w:rFonts w:hint="eastAsia" w:ascii="仿宋" w:hAnsi="仿宋" w:eastAsia="仿宋" w:cs="Times New Roman"/>
          <w:sz w:val="32"/>
          <w:szCs w:val="32"/>
        </w:rPr>
        <w:t>300.25</w:t>
      </w:r>
      <w:r>
        <w:rPr>
          <w:rFonts w:ascii="仿宋" w:hAnsi="仿宋" w:eastAsia="仿宋" w:cs="Times New Roman"/>
          <w:sz w:val="32"/>
          <w:szCs w:val="32"/>
        </w:rPr>
        <w:t>万元</w:t>
      </w:r>
      <w:r>
        <w:rPr>
          <w:rFonts w:hint="eastAsia" w:ascii="仿宋" w:hAnsi="仿宋" w:eastAsia="仿宋" w:cs="Times New Roman"/>
          <w:sz w:val="32"/>
          <w:szCs w:val="32"/>
        </w:rPr>
        <w:t>（详见下表）</w:t>
      </w:r>
      <w:r>
        <w:rPr>
          <w:rFonts w:ascii="仿宋" w:hAnsi="仿宋" w:eastAsia="仿宋" w:cs="Times New Roman"/>
          <w:sz w:val="32"/>
          <w:szCs w:val="32"/>
        </w:rPr>
        <w:t>，本年度我单位拟购置固定资产</w:t>
      </w:r>
      <w:r>
        <w:rPr>
          <w:rFonts w:hint="eastAsia" w:ascii="仿宋" w:hAnsi="仿宋" w:eastAsia="仿宋" w:cs="Times New Roman"/>
          <w:sz w:val="32"/>
          <w:szCs w:val="32"/>
        </w:rPr>
        <w:t>总额为</w:t>
      </w:r>
      <w:r>
        <w:rPr>
          <w:rFonts w:ascii="仿宋" w:hAnsi="仿宋" w:eastAsia="仿宋" w:cs="Times New Roman"/>
          <w:sz w:val="32"/>
          <w:szCs w:val="32"/>
        </w:rPr>
        <w:t>0</w:t>
      </w:r>
      <w:r>
        <w:rPr>
          <w:rFonts w:hint="eastAsia" w:ascii="仿宋" w:hAnsi="仿宋" w:eastAsia="仿宋" w:cs="Times New Roman"/>
          <w:sz w:val="32"/>
          <w:szCs w:val="32"/>
        </w:rPr>
        <w:t>万元。</w:t>
      </w:r>
    </w:p>
    <w:p w14:paraId="2E42EEDD">
      <w:pPr>
        <w:spacing w:line="584" w:lineRule="exact"/>
        <w:ind w:firstLine="640"/>
        <w:rPr>
          <w:rFonts w:ascii="仿宋" w:hAnsi="仿宋" w:eastAsia="仿宋" w:cs="Times New Roman"/>
          <w:sz w:val="32"/>
          <w:szCs w:val="32"/>
        </w:rPr>
      </w:pPr>
    </w:p>
    <w:tbl>
      <w:tblPr>
        <w:tblStyle w:val="8"/>
        <w:tblW w:w="13482" w:type="dxa"/>
        <w:tblInd w:w="93" w:type="dxa"/>
        <w:tblLayout w:type="autofit"/>
        <w:tblCellMar>
          <w:top w:w="0" w:type="dxa"/>
          <w:left w:w="108" w:type="dxa"/>
          <w:bottom w:w="0" w:type="dxa"/>
          <w:right w:w="108" w:type="dxa"/>
        </w:tblCellMar>
      </w:tblPr>
      <w:tblGrid>
        <w:gridCol w:w="5224"/>
        <w:gridCol w:w="3155"/>
        <w:gridCol w:w="5103"/>
      </w:tblGrid>
      <w:tr w14:paraId="668EDD3C">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14:paraId="29C8BA42">
            <w:pPr>
              <w:widowControl/>
              <w:spacing w:line="584" w:lineRule="exact"/>
              <w:jc w:val="center"/>
              <w:rPr>
                <w:rFonts w:ascii="仿宋" w:hAnsi="仿宋" w:eastAsia="仿宋" w:cs="Times New Roman"/>
                <w:b/>
                <w:bCs/>
                <w:kern w:val="0"/>
                <w:sz w:val="32"/>
                <w:szCs w:val="32"/>
              </w:rPr>
            </w:pPr>
            <w:r>
              <w:rPr>
                <w:rFonts w:ascii="仿宋" w:hAnsi="仿宋" w:eastAsia="仿宋" w:cs="Times New Roman"/>
                <w:b/>
                <w:bCs/>
                <w:kern w:val="0"/>
                <w:sz w:val="32"/>
                <w:szCs w:val="32"/>
              </w:rPr>
              <w:t>永清县县直</w:t>
            </w:r>
            <w:r>
              <w:rPr>
                <w:rFonts w:hint="eastAsia" w:ascii="仿宋" w:hAnsi="仿宋" w:eastAsia="仿宋" w:cs="Times New Roman"/>
                <w:b/>
                <w:bCs/>
                <w:kern w:val="0"/>
                <w:sz w:val="32"/>
                <w:szCs w:val="32"/>
              </w:rPr>
              <w:t>单位</w:t>
            </w:r>
            <w:r>
              <w:rPr>
                <w:rFonts w:ascii="仿宋" w:hAnsi="仿宋" w:eastAsia="仿宋" w:cs="Times New Roman"/>
                <w:b/>
                <w:bCs/>
                <w:kern w:val="0"/>
                <w:sz w:val="32"/>
                <w:szCs w:val="32"/>
              </w:rPr>
              <w:t>固定资产占用情况表</w:t>
            </w:r>
          </w:p>
        </w:tc>
      </w:tr>
      <w:tr w14:paraId="4C591805">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14:paraId="125C0122">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编制单位：永清县</w:t>
            </w:r>
            <w:r>
              <w:rPr>
                <w:rFonts w:hint="eastAsia" w:ascii="Times New Roman" w:hAnsi="Times New Roman" w:eastAsia="仿宋_GB2312" w:cs="Times New Roman"/>
                <w:kern w:val="0"/>
                <w:sz w:val="22"/>
              </w:rPr>
              <w:t>刘街乡人民政府本级</w:t>
            </w:r>
          </w:p>
        </w:tc>
        <w:tc>
          <w:tcPr>
            <w:tcW w:w="5103" w:type="dxa"/>
            <w:tcBorders>
              <w:top w:val="nil"/>
              <w:left w:val="nil"/>
              <w:bottom w:val="nil"/>
              <w:right w:val="nil"/>
            </w:tcBorders>
            <w:shd w:val="clear" w:color="auto" w:fill="auto"/>
            <w:noWrap/>
            <w:vAlign w:val="center"/>
          </w:tcPr>
          <w:p w14:paraId="357AB15A">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21</w:t>
            </w:r>
            <w:r>
              <w:rPr>
                <w:rFonts w:ascii="Times New Roman" w:hAnsi="Times New Roman" w:eastAsia="仿宋_GB2312" w:cs="Times New Roman"/>
                <w:kern w:val="0"/>
                <w:sz w:val="22"/>
              </w:rPr>
              <w:t xml:space="preserve">年12月31日  </w:t>
            </w:r>
          </w:p>
        </w:tc>
      </w:tr>
      <w:tr w14:paraId="133F5F37">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DAE537">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   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14:paraId="64A90C46">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14:paraId="42C43841">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14:paraId="6C29C061">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086875CF">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14:paraId="0108C71A">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14:paraId="1366EA85">
            <w:pPr>
              <w:widowControl/>
              <w:jc w:val="center"/>
              <w:rPr>
                <w:rFonts w:ascii="仿宋_GB2312" w:eastAsia="仿宋_GB2312" w:cs="宋体"/>
                <w:sz w:val="22"/>
              </w:rPr>
            </w:pPr>
            <w:r>
              <w:rPr>
                <w:rFonts w:hint="eastAsia" w:ascii="宋体" w:hAnsi="宋体" w:cs="宋体"/>
                <w:kern w:val="0"/>
                <w:sz w:val="22"/>
              </w:rPr>
              <w:t>300.25</w:t>
            </w:r>
          </w:p>
        </w:tc>
      </w:tr>
      <w:tr w14:paraId="2A22CA4F">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627F91AD">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14:paraId="6377543B">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2512</w:t>
            </w:r>
          </w:p>
        </w:tc>
        <w:tc>
          <w:tcPr>
            <w:tcW w:w="5103" w:type="dxa"/>
            <w:tcBorders>
              <w:top w:val="nil"/>
              <w:left w:val="nil"/>
              <w:bottom w:val="single" w:color="auto" w:sz="4" w:space="0"/>
              <w:right w:val="single" w:color="auto" w:sz="4" w:space="0"/>
            </w:tcBorders>
            <w:shd w:val="clear" w:color="auto" w:fill="auto"/>
            <w:noWrap/>
            <w:vAlign w:val="center"/>
          </w:tcPr>
          <w:p w14:paraId="118EFE8C">
            <w:pPr>
              <w:widowControl/>
              <w:jc w:val="center"/>
              <w:rPr>
                <w:rFonts w:ascii="仿宋_GB2312" w:eastAsia="仿宋_GB2312" w:cs="宋体"/>
                <w:sz w:val="22"/>
              </w:rPr>
            </w:pPr>
            <w:r>
              <w:rPr>
                <w:rFonts w:hint="eastAsia" w:ascii="宋体" w:hAnsi="宋体" w:cs="宋体"/>
                <w:kern w:val="0"/>
                <w:sz w:val="22"/>
              </w:rPr>
              <w:t>144</w:t>
            </w:r>
          </w:p>
        </w:tc>
      </w:tr>
      <w:tr w14:paraId="1F3CE346">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7E6F40D4">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14:paraId="0A51CDF3">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2512</w:t>
            </w:r>
          </w:p>
        </w:tc>
        <w:tc>
          <w:tcPr>
            <w:tcW w:w="5103" w:type="dxa"/>
            <w:tcBorders>
              <w:top w:val="nil"/>
              <w:left w:val="nil"/>
              <w:bottom w:val="single" w:color="auto" w:sz="4" w:space="0"/>
              <w:right w:val="single" w:color="auto" w:sz="4" w:space="0"/>
            </w:tcBorders>
            <w:shd w:val="clear" w:color="auto" w:fill="auto"/>
            <w:noWrap/>
            <w:vAlign w:val="center"/>
          </w:tcPr>
          <w:p w14:paraId="524BB3B9">
            <w:pPr>
              <w:widowControl/>
              <w:jc w:val="center"/>
              <w:rPr>
                <w:rFonts w:ascii="仿宋_GB2312" w:eastAsia="仿宋_GB2312" w:cs="宋体"/>
                <w:sz w:val="22"/>
              </w:rPr>
            </w:pPr>
            <w:r>
              <w:rPr>
                <w:rFonts w:hint="eastAsia" w:ascii="宋体" w:hAnsi="宋体" w:cs="宋体"/>
                <w:kern w:val="0"/>
                <w:sz w:val="22"/>
              </w:rPr>
              <w:t>144</w:t>
            </w:r>
          </w:p>
        </w:tc>
      </w:tr>
      <w:tr w14:paraId="02B48EB8">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7376F958">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14:paraId="3B80FF4A">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2</w:t>
            </w:r>
          </w:p>
        </w:tc>
        <w:tc>
          <w:tcPr>
            <w:tcW w:w="5103" w:type="dxa"/>
            <w:tcBorders>
              <w:top w:val="nil"/>
              <w:left w:val="nil"/>
              <w:bottom w:val="single" w:color="auto" w:sz="4" w:space="0"/>
              <w:right w:val="single" w:color="auto" w:sz="4" w:space="0"/>
            </w:tcBorders>
            <w:shd w:val="clear" w:color="auto" w:fill="auto"/>
            <w:noWrap/>
            <w:vAlign w:val="center"/>
          </w:tcPr>
          <w:p w14:paraId="53A17B30">
            <w:pPr>
              <w:widowControl/>
              <w:jc w:val="center"/>
              <w:rPr>
                <w:rFonts w:ascii="仿宋_GB2312" w:eastAsia="仿宋_GB2312" w:cs="宋体"/>
                <w:sz w:val="22"/>
              </w:rPr>
            </w:pPr>
            <w:r>
              <w:rPr>
                <w:rFonts w:hint="eastAsia" w:ascii="宋体" w:hAnsi="宋体" w:cs="宋体"/>
                <w:kern w:val="0"/>
                <w:sz w:val="22"/>
              </w:rPr>
              <w:t>57.48</w:t>
            </w:r>
          </w:p>
        </w:tc>
      </w:tr>
      <w:tr w14:paraId="2629946E">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14:paraId="15DA8886">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14:paraId="00DDD20F">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14:paraId="212F5895">
            <w:pPr>
              <w:widowControl/>
              <w:jc w:val="center"/>
              <w:rPr>
                <w:rFonts w:ascii="仿宋_GB2312" w:eastAsia="仿宋_GB2312" w:cs="宋体"/>
                <w:sz w:val="22"/>
              </w:rPr>
            </w:pPr>
          </w:p>
        </w:tc>
      </w:tr>
      <w:tr w14:paraId="7B764313">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465A1A2C">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14:paraId="172D735A">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14:paraId="62F575A0">
            <w:pPr>
              <w:widowControl/>
              <w:jc w:val="center"/>
              <w:rPr>
                <w:rFonts w:ascii="仿宋_GB2312" w:eastAsia="仿宋_GB2312" w:cs="宋体"/>
                <w:sz w:val="22"/>
              </w:rPr>
            </w:pPr>
            <w:r>
              <w:rPr>
                <w:rFonts w:hint="eastAsia" w:ascii="宋体" w:hAnsi="宋体" w:cs="宋体"/>
                <w:kern w:val="0"/>
                <w:sz w:val="22"/>
              </w:rPr>
              <w:t>98.77</w:t>
            </w:r>
          </w:p>
        </w:tc>
      </w:tr>
    </w:tbl>
    <w:p w14:paraId="5F013F5B">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八、名词解释</w:t>
      </w:r>
    </w:p>
    <w:p w14:paraId="7CF2CBB8">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1、一般公共预算拨款收入：</w:t>
      </w:r>
      <w:r>
        <w:rPr>
          <w:rFonts w:ascii="仿宋" w:hAnsi="仿宋" w:eastAsia="仿宋" w:cs="Times New Roman"/>
          <w:sz w:val="32"/>
          <w:szCs w:val="32"/>
        </w:rPr>
        <w:t>指</w:t>
      </w:r>
      <w:r>
        <w:rPr>
          <w:rFonts w:hint="eastAsia" w:ascii="仿宋" w:hAnsi="仿宋" w:eastAsia="仿宋" w:cs="Times New Roman"/>
          <w:sz w:val="32"/>
          <w:szCs w:val="32"/>
        </w:rPr>
        <w:t>县</w:t>
      </w:r>
      <w:r>
        <w:rPr>
          <w:rFonts w:ascii="仿宋" w:hAnsi="仿宋" w:eastAsia="仿宋" w:cs="Times New Roman"/>
          <w:sz w:val="32"/>
          <w:szCs w:val="32"/>
        </w:rPr>
        <w:t>级财政当年拨付的资金。</w:t>
      </w:r>
    </w:p>
    <w:p w14:paraId="1FDF5E22">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2、事业收入：</w:t>
      </w:r>
      <w:r>
        <w:rPr>
          <w:rFonts w:ascii="仿宋" w:hAnsi="仿宋" w:eastAsia="仿宋" w:cs="Times New Roman"/>
          <w:sz w:val="32"/>
          <w:szCs w:val="32"/>
        </w:rPr>
        <w:t>指事业单位开展专业业务活动及辅助活动所取得的收入。</w:t>
      </w:r>
    </w:p>
    <w:p w14:paraId="4739C10B">
      <w:pPr>
        <w:tabs>
          <w:tab w:val="left" w:pos="11490"/>
        </w:tabs>
        <w:spacing w:line="584" w:lineRule="exact"/>
        <w:ind w:firstLine="643" w:firstLineChars="200"/>
        <w:rPr>
          <w:rFonts w:ascii="仿宋" w:hAnsi="仿宋" w:eastAsia="仿宋" w:cs="Times New Roman"/>
          <w:b/>
          <w:sz w:val="32"/>
          <w:szCs w:val="32"/>
        </w:rPr>
      </w:pPr>
      <w:r>
        <w:rPr>
          <w:rFonts w:ascii="仿宋" w:hAnsi="仿宋" w:eastAsia="仿宋" w:cs="Times New Roman"/>
          <w:b/>
          <w:sz w:val="32"/>
          <w:szCs w:val="32"/>
        </w:rPr>
        <w:t>3、其他收入：</w:t>
      </w:r>
      <w:r>
        <w:rPr>
          <w:rFonts w:ascii="仿宋" w:hAnsi="仿宋" w:eastAsia="仿宋" w:cs="Times New Roman"/>
          <w:sz w:val="32"/>
          <w:szCs w:val="32"/>
        </w:rPr>
        <w:t>指除“一般公共预算拨款收入”、“事业收入”等以外的收入。主要是按规定动用的租房收入、存款利息收入等。</w:t>
      </w:r>
    </w:p>
    <w:p w14:paraId="024EA69D">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4、基本支出：</w:t>
      </w:r>
      <w:r>
        <w:rPr>
          <w:rFonts w:ascii="仿宋" w:hAnsi="仿宋" w:eastAsia="仿宋" w:cs="Times New Roman"/>
          <w:sz w:val="32"/>
          <w:szCs w:val="32"/>
        </w:rPr>
        <w:t>指为保障机构正常运转、完成日常工作任务而发生的人员支出和公用支出。</w:t>
      </w:r>
    </w:p>
    <w:p w14:paraId="57EC6763">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5、项目支出：</w:t>
      </w:r>
      <w:r>
        <w:rPr>
          <w:rFonts w:ascii="仿宋" w:hAnsi="仿宋" w:eastAsia="仿宋" w:cs="Times New Roman"/>
          <w:sz w:val="32"/>
          <w:szCs w:val="32"/>
        </w:rPr>
        <w:t>指在基本支出之外为完成特定行政任务和事业发展目标所发生的支出。</w:t>
      </w:r>
    </w:p>
    <w:p w14:paraId="6D6C6305">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6、上缴上级支出：</w:t>
      </w:r>
      <w:r>
        <w:rPr>
          <w:rFonts w:ascii="仿宋" w:hAnsi="仿宋" w:eastAsia="仿宋" w:cs="Times New Roman"/>
          <w:sz w:val="32"/>
          <w:szCs w:val="32"/>
        </w:rPr>
        <w:t>指下级单位上缴上级的支出。</w:t>
      </w:r>
    </w:p>
    <w:p w14:paraId="17D438BE">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7、“三公”经费：</w:t>
      </w:r>
      <w:r>
        <w:rPr>
          <w:rFonts w:ascii="仿宋" w:hAnsi="仿宋" w:eastAsia="仿宋" w:cs="Times New Roman"/>
          <w:sz w:val="32"/>
          <w:szCs w:val="32"/>
        </w:rPr>
        <w:t>纳入</w:t>
      </w:r>
      <w:r>
        <w:rPr>
          <w:rFonts w:hint="eastAsia" w:ascii="仿宋" w:hAnsi="仿宋" w:eastAsia="仿宋" w:cs="Times New Roman"/>
          <w:sz w:val="32"/>
          <w:szCs w:val="32"/>
        </w:rPr>
        <w:t>县</w:t>
      </w:r>
      <w:r>
        <w:rPr>
          <w:rFonts w:ascii="仿宋" w:hAnsi="仿宋" w:eastAsia="仿宋" w:cs="Times New Roman"/>
          <w:sz w:val="32"/>
          <w:szCs w:val="32"/>
        </w:rPr>
        <w:t>级财政预算管理的“三公”经费，是指</w:t>
      </w:r>
      <w:r>
        <w:rPr>
          <w:rFonts w:hint="eastAsia" w:ascii="仿宋" w:hAnsi="仿宋" w:eastAsia="仿宋" w:cs="Times New Roman"/>
          <w:sz w:val="32"/>
          <w:szCs w:val="32"/>
        </w:rPr>
        <w:t>县</w:t>
      </w:r>
      <w:r>
        <w:rPr>
          <w:rFonts w:ascii="仿宋" w:hAnsi="仿宋" w:eastAsia="仿宋" w:cs="Times New Roman"/>
          <w:sz w:val="32"/>
          <w:szCs w:val="32"/>
        </w:rPr>
        <w:t>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1F72880C">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8、机关运行费：</w:t>
      </w:r>
      <w:r>
        <w:rPr>
          <w:rFonts w:ascii="仿宋" w:hAnsi="仿宋" w:eastAsia="仿宋"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5B61DA31">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9、上年结转：</w:t>
      </w:r>
      <w:r>
        <w:rPr>
          <w:rFonts w:ascii="仿宋" w:hAnsi="仿宋" w:eastAsia="仿宋" w:cs="Times New Roman"/>
          <w:sz w:val="32"/>
          <w:szCs w:val="32"/>
        </w:rPr>
        <w:t>指以前年度尚未完成、结转到本年仍按原规定用途继续使用的资金。</w:t>
      </w:r>
    </w:p>
    <w:p w14:paraId="13A7D592">
      <w:pPr>
        <w:tabs>
          <w:tab w:val="left" w:pos="11490"/>
        </w:tabs>
        <w:spacing w:line="584" w:lineRule="exact"/>
        <w:ind w:firstLine="643" w:firstLineChars="200"/>
        <w:rPr>
          <w:rFonts w:ascii="仿宋" w:hAnsi="仿宋" w:eastAsia="仿宋" w:cs="Times New Roman"/>
          <w:sz w:val="32"/>
          <w:szCs w:val="32"/>
        </w:rPr>
      </w:pPr>
      <w:r>
        <w:rPr>
          <w:rFonts w:ascii="仿宋" w:hAnsi="仿宋" w:eastAsia="仿宋" w:cs="Times New Roman"/>
          <w:b/>
          <w:sz w:val="32"/>
          <w:szCs w:val="32"/>
        </w:rPr>
        <w:t>10、事业单位经营支出：</w:t>
      </w:r>
      <w:r>
        <w:rPr>
          <w:rFonts w:ascii="仿宋" w:hAnsi="仿宋" w:eastAsia="仿宋" w:cs="Times New Roman"/>
          <w:sz w:val="32"/>
          <w:szCs w:val="32"/>
        </w:rPr>
        <w:t>指事业单位在专业业务活动及其辅助活动之外开展非独立核算经营活动发生的支出。</w:t>
      </w:r>
    </w:p>
    <w:p w14:paraId="55C25774">
      <w:pPr>
        <w:autoSpaceDE w:val="0"/>
        <w:autoSpaceDN w:val="0"/>
        <w:adjustRightInd w:val="0"/>
        <w:spacing w:line="584" w:lineRule="exact"/>
        <w:ind w:firstLine="640" w:firstLineChars="200"/>
        <w:jc w:val="left"/>
        <w:rPr>
          <w:rFonts w:ascii="黑体" w:hAnsi="黑体" w:eastAsia="黑体" w:cs="Times New Roman"/>
          <w:sz w:val="32"/>
          <w:szCs w:val="32"/>
        </w:rPr>
      </w:pPr>
      <w:r>
        <w:rPr>
          <w:rFonts w:ascii="黑体" w:hAnsi="黑体" w:eastAsia="黑体" w:cs="Times New Roman"/>
          <w:sz w:val="32"/>
          <w:szCs w:val="32"/>
        </w:rPr>
        <w:t>九、其他需要说明的事项</w:t>
      </w:r>
    </w:p>
    <w:p w14:paraId="104908D8">
      <w:pPr>
        <w:spacing w:line="584" w:lineRule="exact"/>
        <w:ind w:firstLine="640" w:firstLineChars="200"/>
        <w:rPr>
          <w:rFonts w:ascii="仿宋" w:hAnsi="仿宋" w:eastAsia="仿宋" w:cs="Times New Roman"/>
          <w:sz w:val="32"/>
          <w:szCs w:val="32"/>
        </w:rPr>
      </w:pPr>
      <w:r>
        <w:rPr>
          <w:rFonts w:ascii="仿宋" w:hAnsi="仿宋" w:eastAsia="仿宋" w:cs="Times New Roman"/>
          <w:sz w:val="32"/>
          <w:szCs w:val="32"/>
        </w:rPr>
        <w:t>我</w:t>
      </w:r>
      <w:r>
        <w:rPr>
          <w:rFonts w:hint="eastAsia" w:ascii="仿宋" w:hAnsi="仿宋" w:eastAsia="仿宋" w:cs="Times New Roman"/>
          <w:sz w:val="32"/>
          <w:szCs w:val="32"/>
        </w:rPr>
        <w:t>单位</w:t>
      </w:r>
      <w:r>
        <w:rPr>
          <w:rFonts w:ascii="仿宋" w:hAnsi="仿宋" w:eastAsia="仿宋" w:cs="Times New Roman"/>
          <w:sz w:val="32"/>
          <w:szCs w:val="32"/>
        </w:rPr>
        <w:t>无其他需要说明的事项。</w:t>
      </w:r>
    </w:p>
    <w:sectPr>
      <w:pgSz w:w="16838" w:h="11906" w:orient="landscape"/>
      <w:pgMar w:top="1800" w:right="1440" w:bottom="180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方正书宋_GBK">
    <w:altName w:val="微软雅黑"/>
    <w:panose1 w:val="00000000000000000000"/>
    <w:charset w:val="86"/>
    <w:family w:val="roman"/>
    <w:pitch w:val="default"/>
    <w:sig w:usb0="00000000" w:usb1="00000000" w:usb2="00000000" w:usb3="00000000" w:csb0="00160000" w:csb1="00000000"/>
  </w:font>
  <w:font w:name="方正仿宋_GBK">
    <w:altName w:val="微软雅黑"/>
    <w:panose1 w:val="00000000000000000000"/>
    <w:charset w:val="86"/>
    <w:family w:val="roman"/>
    <w:pitch w:val="default"/>
    <w:sig w:usb0="00000000" w:usb1="00000000" w:usb2="00000000" w:usb3="00000000" w:csb0="00160000" w:csb1="00000000"/>
  </w:font>
  <w:font w:name="仿宋_GB2312">
    <w:altName w:val="仿宋"/>
    <w:panose1 w:val="00000000000000000000"/>
    <w:charset w:val="86"/>
    <w:family w:val="modern"/>
    <w:pitch w:val="default"/>
    <w:sig w:usb0="00000000" w:usb1="00000000" w:usb2="00000010" w:usb3="00000000" w:csb0="00040000" w:csb1="00000000"/>
  </w:font>
  <w:font w:name="方正小标宋简体">
    <w:panose1 w:val="02000000000000000000"/>
    <w:charset w:val="86"/>
    <w:family w:val="script"/>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方正小标宋_GBK">
    <w:panose1 w:val="02000000000000000000"/>
    <w:charset w:val="86"/>
    <w:family w:val="roman"/>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B1FC7">
    <w:pPr>
      <w:pStyle w:val="3"/>
      <w:jc w:val="center"/>
    </w:pPr>
    <w:r>
      <w:rPr>
        <w:rFonts w:hint="eastAsia"/>
      </w:rPr>
      <w:t>-</w:t>
    </w:r>
    <w:r>
      <w:fldChar w:fldCharType="begin"/>
    </w:r>
    <w:r>
      <w:instrText xml:space="preserve">PAGE   \* MERGEFORMAT</w:instrText>
    </w:r>
    <w:r>
      <w:fldChar w:fldCharType="separate"/>
    </w:r>
    <w:r>
      <w:rPr>
        <w:lang w:val="zh-CN"/>
      </w:rPr>
      <w:t>55</w:t>
    </w:r>
    <w:r>
      <w:rPr>
        <w:lang w:val="zh-CN"/>
      </w:rPr>
      <w:fldChar w:fldCharType="end"/>
    </w:r>
    <w:r>
      <w:rPr>
        <w:rFonts w:hint="eastAsia"/>
      </w:rPr>
      <w:t>-</w:t>
    </w:r>
  </w:p>
  <w:p w14:paraId="73B265F3">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2"/>
  </w:compat>
  <w:docVars>
    <w:docVar w:name="commondata" w:val="eyJoZGlkIjoiNWY2MTljN2I2MjU2YTY2YzE4YTg2OTVmMTNkYTcwMjQifQ=="/>
  </w:docVars>
  <w:rsids>
    <w:rsidRoot w:val="00D347CC"/>
    <w:rsid w:val="00003F86"/>
    <w:rsid w:val="0002275A"/>
    <w:rsid w:val="000757DE"/>
    <w:rsid w:val="000847DE"/>
    <w:rsid w:val="00093711"/>
    <w:rsid w:val="000E7894"/>
    <w:rsid w:val="00101BBB"/>
    <w:rsid w:val="00176588"/>
    <w:rsid w:val="001B1455"/>
    <w:rsid w:val="001B7132"/>
    <w:rsid w:val="00226D33"/>
    <w:rsid w:val="00246176"/>
    <w:rsid w:val="002968AA"/>
    <w:rsid w:val="002D561E"/>
    <w:rsid w:val="002D75F6"/>
    <w:rsid w:val="002E71AE"/>
    <w:rsid w:val="0030508A"/>
    <w:rsid w:val="00333A86"/>
    <w:rsid w:val="00382491"/>
    <w:rsid w:val="0038730C"/>
    <w:rsid w:val="0039437E"/>
    <w:rsid w:val="00394D6B"/>
    <w:rsid w:val="003966FA"/>
    <w:rsid w:val="003D214B"/>
    <w:rsid w:val="003E3B02"/>
    <w:rsid w:val="003F2832"/>
    <w:rsid w:val="00412A04"/>
    <w:rsid w:val="004A54AA"/>
    <w:rsid w:val="004B7574"/>
    <w:rsid w:val="004E5A04"/>
    <w:rsid w:val="00511DA7"/>
    <w:rsid w:val="005318D0"/>
    <w:rsid w:val="00543D95"/>
    <w:rsid w:val="005448E6"/>
    <w:rsid w:val="00544C17"/>
    <w:rsid w:val="005511FE"/>
    <w:rsid w:val="00555F3B"/>
    <w:rsid w:val="00585FCE"/>
    <w:rsid w:val="005C5130"/>
    <w:rsid w:val="005F743B"/>
    <w:rsid w:val="0062637D"/>
    <w:rsid w:val="006B06E7"/>
    <w:rsid w:val="00740C0C"/>
    <w:rsid w:val="0075555F"/>
    <w:rsid w:val="00762D65"/>
    <w:rsid w:val="00774C4D"/>
    <w:rsid w:val="007954C3"/>
    <w:rsid w:val="007A5C0F"/>
    <w:rsid w:val="007C3EEA"/>
    <w:rsid w:val="007D7E37"/>
    <w:rsid w:val="008521D3"/>
    <w:rsid w:val="008844ED"/>
    <w:rsid w:val="008A3CD4"/>
    <w:rsid w:val="008B3F66"/>
    <w:rsid w:val="008B7EE9"/>
    <w:rsid w:val="008C1FDE"/>
    <w:rsid w:val="008E3011"/>
    <w:rsid w:val="008E4626"/>
    <w:rsid w:val="008E67DC"/>
    <w:rsid w:val="00905673"/>
    <w:rsid w:val="0091778E"/>
    <w:rsid w:val="0094416D"/>
    <w:rsid w:val="009449D4"/>
    <w:rsid w:val="00967C76"/>
    <w:rsid w:val="00970B72"/>
    <w:rsid w:val="00992694"/>
    <w:rsid w:val="009A5967"/>
    <w:rsid w:val="009F6B8F"/>
    <w:rsid w:val="00A41B3E"/>
    <w:rsid w:val="00A55400"/>
    <w:rsid w:val="00A64942"/>
    <w:rsid w:val="00A7353C"/>
    <w:rsid w:val="00A90890"/>
    <w:rsid w:val="00AA7D06"/>
    <w:rsid w:val="00AC4D4A"/>
    <w:rsid w:val="00AC79C9"/>
    <w:rsid w:val="00AD0AB7"/>
    <w:rsid w:val="00AF1C4B"/>
    <w:rsid w:val="00B113B3"/>
    <w:rsid w:val="00B23ACA"/>
    <w:rsid w:val="00B33AEC"/>
    <w:rsid w:val="00B47FA8"/>
    <w:rsid w:val="00B80935"/>
    <w:rsid w:val="00C36391"/>
    <w:rsid w:val="00C403F3"/>
    <w:rsid w:val="00C47256"/>
    <w:rsid w:val="00C86CB5"/>
    <w:rsid w:val="00C905F3"/>
    <w:rsid w:val="00CA4D2D"/>
    <w:rsid w:val="00CC2CF2"/>
    <w:rsid w:val="00CF568D"/>
    <w:rsid w:val="00D2438F"/>
    <w:rsid w:val="00D347CC"/>
    <w:rsid w:val="00D4252A"/>
    <w:rsid w:val="00D605DE"/>
    <w:rsid w:val="00DA2C1A"/>
    <w:rsid w:val="00DB2E47"/>
    <w:rsid w:val="00DB5CAB"/>
    <w:rsid w:val="00DC283C"/>
    <w:rsid w:val="00DD4D64"/>
    <w:rsid w:val="00E3559D"/>
    <w:rsid w:val="00E71B4B"/>
    <w:rsid w:val="00E72442"/>
    <w:rsid w:val="00E8195D"/>
    <w:rsid w:val="00E82EF6"/>
    <w:rsid w:val="00E945EA"/>
    <w:rsid w:val="00E96345"/>
    <w:rsid w:val="00EB1F34"/>
    <w:rsid w:val="00EF171E"/>
    <w:rsid w:val="00F02F36"/>
    <w:rsid w:val="00F05287"/>
    <w:rsid w:val="00F47546"/>
    <w:rsid w:val="00F72423"/>
    <w:rsid w:val="00F822AC"/>
    <w:rsid w:val="00FD5251"/>
    <w:rsid w:val="00FE4981"/>
    <w:rsid w:val="00FF0277"/>
    <w:rsid w:val="6F84427D"/>
    <w:rsid w:val="F54F2FEB"/>
    <w:rsid w:val="FF77EA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qFormat/>
    <w:uiPriority w:val="0"/>
    <w:rPr>
      <w:sz w:val="18"/>
      <w:szCs w:val="18"/>
    </w:rPr>
  </w:style>
  <w:style w:type="paragraph" w:styleId="3">
    <w:name w:val="footer"/>
    <w:basedOn w:val="1"/>
    <w:link w:val="12"/>
    <w:qFormat/>
    <w:uiPriority w:val="99"/>
    <w:pPr>
      <w:tabs>
        <w:tab w:val="center" w:pos="4153"/>
        <w:tab w:val="right" w:pos="8306"/>
      </w:tabs>
      <w:snapToGrid w:val="0"/>
      <w:jc w:val="left"/>
    </w:pPr>
    <w:rPr>
      <w:rFonts w:ascii="Times New Roman" w:hAnsi="Times New Roman" w:cs="Times New Roman"/>
      <w:sz w:val="18"/>
      <w:szCs w:val="18"/>
    </w:rPr>
  </w:style>
  <w:style w:type="paragraph" w:styleId="4">
    <w:name w:val="header"/>
    <w:basedOn w:val="1"/>
    <w:link w:val="11"/>
    <w:uiPriority w:val="99"/>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5">
    <w:name w:val="toc 1"/>
    <w:basedOn w:val="1"/>
    <w:next w:val="1"/>
    <w:qFormat/>
    <w:uiPriority w:val="0"/>
    <w:rPr>
      <w:rFonts w:ascii="Times New Roman" w:hAnsi="Times New Roman" w:cs="Times New Roman"/>
      <w:szCs w:val="24"/>
    </w:rPr>
  </w:style>
  <w:style w:type="paragraph" w:styleId="6">
    <w:name w:val="footnote text"/>
    <w:basedOn w:val="1"/>
    <w:qFormat/>
    <w:uiPriority w:val="0"/>
    <w:pPr>
      <w:snapToGrid w:val="0"/>
      <w:jc w:val="left"/>
    </w:pPr>
    <w:rPr>
      <w:rFonts w:cs="Times New Roman"/>
      <w:sz w:val="18"/>
      <w:szCs w:val="18"/>
    </w:rPr>
  </w:style>
  <w:style w:type="paragraph" w:styleId="7">
    <w:name w:val="toc 2"/>
    <w:basedOn w:val="1"/>
    <w:next w:val="1"/>
    <w:qFormat/>
    <w:uiPriority w:val="0"/>
    <w:pPr>
      <w:ind w:left="200" w:leftChars="200"/>
    </w:pPr>
    <w:rPr>
      <w:rFonts w:ascii="Times New Roman" w:hAnsi="Times New Roman" w:cs="Times New Roman"/>
      <w:szCs w:val="24"/>
    </w:rPr>
  </w:style>
  <w:style w:type="character" w:styleId="10">
    <w:name w:val="footnote reference"/>
    <w:qFormat/>
    <w:uiPriority w:val="0"/>
    <w:rPr>
      <w:vertAlign w:val="superscript"/>
    </w:rPr>
  </w:style>
  <w:style w:type="character" w:customStyle="1" w:styleId="11">
    <w:name w:val="页眉 Char"/>
    <w:basedOn w:val="9"/>
    <w:link w:val="4"/>
    <w:qFormat/>
    <w:uiPriority w:val="99"/>
    <w:rPr>
      <w:kern w:val="2"/>
      <w:sz w:val="18"/>
      <w:szCs w:val="18"/>
    </w:rPr>
  </w:style>
  <w:style w:type="character" w:customStyle="1" w:styleId="12">
    <w:name w:val="页脚 Char"/>
    <w:basedOn w:val="9"/>
    <w:link w:val="3"/>
    <w:qFormat/>
    <w:uiPriority w:val="99"/>
    <w:rPr>
      <w:kern w:val="2"/>
      <w:sz w:val="18"/>
      <w:szCs w:val="18"/>
    </w:rPr>
  </w:style>
  <w:style w:type="paragraph" w:customStyle="1" w:styleId="13">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
    <w:name w:val="单元格样式5"/>
    <w:basedOn w:val="1"/>
    <w:qFormat/>
    <w:uiPriority w:val="0"/>
    <w:pPr>
      <w:widowControl/>
      <w:jc w:val="left"/>
    </w:pPr>
    <w:rPr>
      <w:rFonts w:ascii="方正书宋_GBK" w:hAnsi="方正书宋_GBK" w:eastAsia="方正书宋_GBK" w:cs="方正书宋_GBK"/>
      <w:b/>
      <w:kern w:val="0"/>
      <w:szCs w:val="24"/>
      <w:lang w:eastAsia="uk-UA"/>
    </w:rPr>
  </w:style>
  <w:style w:type="paragraph" w:customStyle="1" w:styleId="15">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16">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17">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18">
    <w:name w:val="单元格样式3"/>
    <w:basedOn w:val="1"/>
    <w:qFormat/>
    <w:uiPriority w:val="0"/>
    <w:pPr>
      <w:widowControl/>
      <w:jc w:val="center"/>
    </w:pPr>
    <w:rPr>
      <w:rFonts w:ascii="方正书宋_GBK" w:hAnsi="方正书宋_GBK" w:eastAsia="方正书宋_GBK" w:cs="方正书宋_GBK"/>
      <w:kern w:val="0"/>
      <w:szCs w:val="24"/>
      <w:lang w:eastAsia="uk-UA"/>
    </w:rPr>
  </w:style>
  <w:style w:type="paragraph" w:customStyle="1" w:styleId="19">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0">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21">
    <w:name w:val="插入文本样式-插入部门职责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 w:type="paragraph" w:customStyle="1" w:styleId="22">
    <w:name w:val="插入文本样式-插入总体目标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 w:type="paragraph" w:customStyle="1" w:styleId="23">
    <w:name w:val="插入文本样式-插入职责分类绩效目标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 w:type="paragraph" w:customStyle="1" w:styleId="24">
    <w:name w:val="插入文本样式-插入实现年度发展规划目标的保障措施文件"/>
    <w:basedOn w:val="1"/>
    <w:qFormat/>
    <w:uiPriority w:val="0"/>
    <w:pPr>
      <w:widowControl/>
      <w:spacing w:line="500" w:lineRule="exact"/>
      <w:ind w:firstLine="560"/>
      <w:jc w:val="left"/>
    </w:pPr>
    <w:rPr>
      <w:rFonts w:ascii="Times New Roman" w:hAnsi="Times New Roman" w:eastAsia="方正仿宋_GBK" w:cs="Times New Roman"/>
      <w:kern w:val="0"/>
      <w:sz w:val="28"/>
      <w:szCs w:val="24"/>
      <w:lang w:eastAsia="uk-U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55</Pages>
  <Words>9333</Words>
  <Characters>9550</Characters>
  <Lines>248</Lines>
  <Paragraphs>69</Paragraphs>
  <TotalTime>13</TotalTime>
  <ScaleCrop>false</ScaleCrop>
  <LinksUpToDate>false</LinksUpToDate>
  <CharactersWithSpaces>9663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2020-01-13T11:27:00Z</dcterms:created>
  <dc:creator>guest</dc:creator>
  <cp:lastModifiedBy>zc</cp:lastModifiedBy>
  <cp:lastPrinted>2018-01-30T14:12:00Z</cp:lastPrinted>
  <dcterms:modified xsi:type="dcterms:W3CDTF">2024-11-06T06:08:26Z</dcterms:modified>
  <cp:revision>123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6D8D23D3CB039BD82CE84364AFA311D6</vt:lpwstr>
  </property>
</Properties>
</file>